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03560"/>
          <w:sz w:val="56"/>
        </w:rPr>
        <w:t>LingSu Protein Developer Guide</w:t>
      </w:r>
    </w:p>
    <w:p>
      <w:r>
        <w:rPr>
          <w:color w:val="707070"/>
          <w:sz w:val="20"/>
        </w:rPr>
        <w:t>LingSu Protein  ·  v0.1.0  ·  generated documentation</w:t>
      </w:r>
    </w:p>
    <w:p/>
    <w:p>
      <w:pPr>
        <w:pStyle w:val="Heading1"/>
      </w:pPr>
      <w:r>
        <w:rPr>
          <w:color w:val="103560"/>
        </w:rPr>
        <w:t>Overview</w:t>
      </w:r>
    </w:p>
    <w:p>
      <w:pPr>
        <w:spacing w:after="120"/>
      </w:pPr>
      <w:r>
        <w:rPr>
          <w:color w:val="202020"/>
        </w:rPr>
        <w:t>LingSu Protein is a Blender-like molecular visualization desktop application. It pairs a PySide6 GUI with PyVista/VTK for 3D rendering, scikit-image for marching cubes, scipy for the Euclidean distance transform, and the AMBER ff99SB-style partial-charge table ported from 3Dmol.js.</w:t>
      </w:r>
    </w:p>
    <w:p>
      <w:pPr>
        <w:spacing w:after="120"/>
      </w:pPr>
      <w:r>
        <w:rPr>
          <w:color w:val="202020"/>
        </w:rPr>
        <w:t>This guide is for contributors — it covers the module layout, key design decisions, and how to add new representations, color schemes, or extensions.</w:t>
      </w:r>
    </w:p>
    <w:p>
      <w:pPr>
        <w:pStyle w:val="Heading1"/>
      </w:pPr>
      <w:r>
        <w:rPr>
          <w:color w:val="103560"/>
        </w:rPr>
        <w:t>Repository layout</w:t>
      </w:r>
    </w:p>
    <w:p>
      <w:pPr>
        <w:pStyle w:val="ListBullet"/>
        <w:spacing w:after="40"/>
      </w:pPr>
      <w:r>
        <w:rPr>
          <w:color w:val="202020"/>
        </w:rPr>
        <w:t>src/protein_studio/ — package source</w:t>
      </w:r>
    </w:p>
    <w:p>
      <w:pPr>
        <w:pStyle w:val="ListBullet"/>
        <w:spacing w:after="40"/>
      </w:pPr>
      <w:r>
        <w:rPr>
          <w:color w:val="202020"/>
        </w:rPr>
        <w:t xml:space="preserve">    api.py        StudioAPI — load/refresh/control surface for the GUI</w:t>
      </w:r>
    </w:p>
    <w:p>
      <w:pPr>
        <w:pStyle w:val="ListBullet"/>
        <w:spacing w:after="40"/>
      </w:pPr>
      <w:r>
        <w:rPr>
          <w:color w:val="202020"/>
        </w:rPr>
        <w:t xml:space="preserve">    app.py        application entry point (CLI flags + QApplication)</w:t>
      </w:r>
    </w:p>
    <w:p>
      <w:pPr>
        <w:pStyle w:val="ListBullet"/>
        <w:spacing w:after="40"/>
      </w:pPr>
      <w:r>
        <w:rPr>
          <w:color w:val="202020"/>
        </w:rPr>
        <w:t xml:space="preserve">    resources.py  icon loader (icon.icns → QIcon)</w:t>
      </w:r>
    </w:p>
    <w:p>
      <w:pPr>
        <w:pStyle w:val="ListBullet"/>
        <w:spacing w:after="40"/>
      </w:pPr>
      <w:r>
        <w:rPr>
          <w:color w:val="202020"/>
        </w:rPr>
        <w:t xml:space="preserve">    core/         data model + rendering</w:t>
      </w:r>
    </w:p>
    <w:p>
      <w:pPr>
        <w:pStyle w:val="ListBullet"/>
        <w:spacing w:after="40"/>
      </w:pPr>
      <w:r>
        <w:rPr>
          <w:color w:val="202020"/>
        </w:rPr>
        <w:t xml:space="preserve">        molecule.py    Atom / Residue / Chain / Molecule dataclasses</w:t>
      </w:r>
    </w:p>
    <w:p>
      <w:pPr>
        <w:pStyle w:val="ListBullet"/>
        <w:spacing w:after="40"/>
      </w:pPr>
      <w:r>
        <w:rPr>
          <w:color w:val="202020"/>
        </w:rPr>
        <w:t xml:space="preserve">        io.py          PDB parser</w:t>
      </w:r>
    </w:p>
    <w:p>
      <w:pPr>
        <w:pStyle w:val="ListBullet"/>
        <w:spacing w:after="40"/>
      </w:pPr>
      <w:r>
        <w:rPr>
          <w:color w:val="202020"/>
        </w:rPr>
        <w:t xml:space="preserve">        scene.py       Scene + SceneObject, add/remove/update_object</w:t>
      </w:r>
    </w:p>
    <w:p>
      <w:pPr>
        <w:pStyle w:val="ListBullet"/>
        <w:spacing w:after="40"/>
      </w:pPr>
      <w:r>
        <w:rPr>
          <w:color w:val="202020"/>
        </w:rPr>
        <w:t xml:space="preserve">        colors.py      ColorScheme + SCHEME_PRESETS</w:t>
      </w:r>
    </w:p>
    <w:p>
      <w:pPr>
        <w:pStyle w:val="ListBullet"/>
        <w:spacing w:after="40"/>
      </w:pPr>
      <w:r>
        <w:rPr>
          <w:color w:val="202020"/>
        </w:rPr>
        <w:t xml:space="preserve">        representations.py  7 reps (cartoon / ribbon / ball_and_stick /                                  surface / points / esp_surface / hbonds)</w:t>
      </w:r>
    </w:p>
    <w:p>
      <w:pPr>
        <w:pStyle w:val="ListBullet"/>
        <w:spacing w:after="40"/>
      </w:pPr>
      <w:r>
        <w:rPr>
          <w:color w:val="202020"/>
        </w:rPr>
        <w:t xml:space="preserve">        surface.py     EDTSurf-style SES surface generator</w:t>
      </w:r>
    </w:p>
    <w:p>
      <w:pPr>
        <w:pStyle w:val="ListBullet"/>
        <w:spacing w:after="40"/>
      </w:pPr>
      <w:r>
        <w:rPr>
          <w:color w:val="202020"/>
        </w:rPr>
        <w:t xml:space="preserve">        marching_cubes.py  skimage wrapper</w:t>
      </w:r>
    </w:p>
    <w:p>
      <w:pPr>
        <w:pStyle w:val="ListBullet"/>
        <w:spacing w:after="40"/>
      </w:pPr>
      <w:r>
        <w:rPr>
          <w:color w:val="202020"/>
        </w:rPr>
        <w:t xml:space="preserve">        charges.py     AMBER partial-charge table + ESP coloring</w:t>
      </w:r>
    </w:p>
    <w:p>
      <w:pPr>
        <w:pStyle w:val="ListBullet"/>
        <w:spacing w:after="40"/>
      </w:pPr>
      <w:r>
        <w:rPr>
          <w:color w:val="202020"/>
        </w:rPr>
        <w:t xml:space="preserve">        hbonds.py      Baker-Hubbard H-bond detection</w:t>
      </w:r>
    </w:p>
    <w:p>
      <w:pPr>
        <w:pStyle w:val="ListBullet"/>
        <w:spacing w:after="40"/>
      </w:pPr>
      <w:r>
        <w:rPr>
          <w:color w:val="202020"/>
        </w:rPr>
        <w:t xml:space="preserve">        trajectory.py  MDAnalysis wrapper</w:t>
      </w:r>
    </w:p>
    <w:p>
      <w:pPr>
        <w:pStyle w:val="ListBullet"/>
        <w:spacing w:after="40"/>
      </w:pPr>
      <w:r>
        <w:rPr>
          <w:color w:val="202020"/>
        </w:rPr>
        <w:t xml:space="preserve">        alphafold.py   pLDDT color scheme</w:t>
      </w:r>
    </w:p>
    <w:p>
      <w:pPr>
        <w:pStyle w:val="ListBullet"/>
        <w:spacing w:after="40"/>
      </w:pPr>
      <w:r>
        <w:rPr>
          <w:color w:val="202020"/>
        </w:rPr>
        <w:t xml:space="preserve">        docking.py     Vina PDBQT + EquiScore loaders</w:t>
      </w:r>
    </w:p>
    <w:p>
      <w:pPr>
        <w:pStyle w:val="ListBullet"/>
        <w:spacing w:after="40"/>
      </w:pPr>
      <w:r>
        <w:rPr>
          <w:color w:val="202020"/>
        </w:rPr>
        <w:t xml:space="preserve">    ui/          PySide6 widgets</w:t>
      </w:r>
    </w:p>
    <w:p>
      <w:pPr>
        <w:pStyle w:val="ListBullet"/>
        <w:spacing w:after="40"/>
      </w:pPr>
      <w:r>
        <w:rPr>
          <w:color w:val="202020"/>
        </w:rPr>
        <w:t xml:space="preserve">        viewport.py     3D viewport (PyVistaQt + macOS OpenGL workarounds)</w:t>
      </w:r>
    </w:p>
    <w:p>
      <w:pPr>
        <w:pStyle w:val="ListBullet"/>
        <w:spacing w:after="40"/>
      </w:pPr>
      <w:r>
        <w:rPr>
          <w:color w:val="202020"/>
        </w:rPr>
        <w:t xml:space="preserve">        outliner.py     left-side scene tree</w:t>
      </w:r>
    </w:p>
    <w:p>
      <w:pPr>
        <w:pStyle w:val="ListBullet"/>
        <w:spacing w:after="40"/>
      </w:pPr>
      <w:r>
        <w:rPr>
          <w:color w:val="202020"/>
        </w:rPr>
        <w:t xml:space="preserve">        properties.py   right-side inspector</w:t>
      </w:r>
    </w:p>
    <w:p>
      <w:pPr>
        <w:pStyle w:val="ListBullet"/>
        <w:spacing w:after="40"/>
      </w:pPr>
      <w:r>
        <w:rPr>
          <w:color w:val="202020"/>
        </w:rPr>
        <w:t xml:space="preserve">        console.py      REPL Python console</w:t>
      </w:r>
    </w:p>
    <w:p>
      <w:pPr>
        <w:pStyle w:val="ListBullet"/>
        <w:spacing w:after="40"/>
      </w:pPr>
      <w:r>
        <w:rPr>
          <w:color w:val="202020"/>
        </w:rPr>
        <w:t xml:space="preserve">        editor.py       file-editor + script runner (new)</w:t>
      </w:r>
    </w:p>
    <w:p>
      <w:pPr>
        <w:pStyle w:val="ListBullet"/>
        <w:spacing w:after="40"/>
      </w:pPr>
      <w:r>
        <w:rPr>
          <w:color w:val="202020"/>
        </w:rPr>
        <w:t xml:space="preserve">        main_window.py  4-pane Blender-like layout</w:t>
      </w:r>
    </w:p>
    <w:p>
      <w:pPr>
        <w:pStyle w:val="ListBullet"/>
        <w:spacing w:after="40"/>
      </w:pPr>
      <w:r>
        <w:rPr>
          <w:color w:val="202020"/>
        </w:rPr>
        <w:t>tests/        pytest suite (69 tests)</w:t>
      </w:r>
    </w:p>
    <w:p>
      <w:pPr>
        <w:pStyle w:val="ListBullet"/>
        <w:spacing w:after="40"/>
      </w:pPr>
      <w:r>
        <w:rPr>
          <w:color w:val="202020"/>
        </w:rPr>
        <w:t>examples/     sample PDBs (1aki.pdb, 1ubq.pdb, 4hhb.pdb)</w:t>
      </w:r>
    </w:p>
    <w:p>
      <w:pPr>
        <w:pStyle w:val="ListBullet"/>
        <w:spacing w:after="40"/>
      </w:pPr>
      <w:r>
        <w:rPr>
          <w:color w:val="202020"/>
        </w:rPr>
        <w:t>resources/    bundled icon (icon.icns / icon.ico / icon_*.png)</w:t>
      </w:r>
    </w:p>
    <w:p>
      <w:pPr>
        <w:pStyle w:val="ListBullet"/>
        <w:spacing w:after="40"/>
      </w:pPr>
      <w:r>
        <w:rPr>
          <w:color w:val="202020"/>
        </w:rPr>
        <w:t>docs/         this documentation</w:t>
      </w:r>
    </w:p>
    <w:p>
      <w:pPr>
        <w:pStyle w:val="Heading1"/>
      </w:pPr>
      <w:r>
        <w:rPr>
          <w:color w:val="103560"/>
        </w:rPr>
        <w:t>Quick start — running from source</w:t>
      </w:r>
    </w:p>
    <w:p>
      <w:pPr>
        <w:spacing w:before="80" w:after="160"/>
        <w:ind w:left="340"/>
      </w:pPr>
      <w:r>
        <w:rPr>
          <w:rFonts w:ascii="Consolas" w:hAnsi="Consolas"/>
          <w:color w:val="104010"/>
          <w:sz w:val="20"/>
        </w:rPr>
        <w:t>conda activate protein-studio</w:t>
        <w:br/>
        <w:t>python -m protein_studio.app examples/1aki.pdb</w:t>
      </w:r>
    </w:p>
    <w:p>
      <w:pPr>
        <w:spacing w:after="120"/>
      </w:pPr>
      <w:r>
        <w:rPr>
          <w:color w:val="202020"/>
        </w:rPr>
        <w:t>The above opens the GUI and auto-loads 1aki as a ribbon. Pass additional PDB files as positional args to load them on startup. Pass --headless to do a one-shot scripted render (--output render.png, --representation cartoon, --scheme secondary).</w:t>
      </w:r>
    </w:p>
    <w:p>
      <w:pPr>
        <w:pStyle w:val="Heading1"/>
      </w:pPr>
      <w:r>
        <w:rPr>
          <w:color w:val="103560"/>
        </w:rPr>
        <w:t>Running tests</w:t>
      </w:r>
    </w:p>
    <w:p>
      <w:pPr>
        <w:spacing w:before="80" w:after="160"/>
        <w:ind w:left="340"/>
      </w:pPr>
      <w:r>
        <w:rPr>
          <w:rFonts w:ascii="Consolas" w:hAnsi="Consolas"/>
          <w:color w:val="104010"/>
          <w:sz w:val="20"/>
        </w:rPr>
        <w:t>conda activate protein-studio</w:t>
        <w:br/>
        <w:t>python -m pytest tests/ -v</w:t>
      </w:r>
    </w:p>
    <w:p>
      <w:pPr>
        <w:spacing w:after="120"/>
      </w:pPr>
      <w:r>
        <w:rPr>
          <w:color w:val="202020"/>
        </w:rPr>
        <w:t>The suite covers core molecule/scene ops, all 7 representations, the AMBER charge table, ESP surface, the bundled Python editor, and the resources module (icon + app name). Total: 69 tests.</w:t>
      </w:r>
    </w:p>
    <w:p>
      <w:pPr>
        <w:pStyle w:val="Heading1"/>
      </w:pPr>
      <w:r>
        <w:rPr>
          <w:color w:val="103560"/>
        </w:rPr>
        <w:t>Design decisions worth knowing</w:t>
      </w:r>
    </w:p>
    <w:p>
      <w:pPr>
        <w:spacing w:after="120"/>
      </w:pPr>
      <w:r>
        <w:rPr>
          <w:color w:val="202020"/>
        </w:rPr>
        <w:t>1. EDTSurf-style SES algorithm</w:t>
      </w:r>
    </w:p>
    <w:p>
      <w:pPr>
        <w:spacing w:after="120"/>
      </w:pPr>
      <w:r>
        <w:rPr>
          <w:color w:val="202020"/>
        </w:rPr>
        <w:t>We port 3Dmol.js's ProteinSurface4 to Python: voxelize atoms → scipy.ndimage.distance_transform_edt → skimage.measure.marching_cubes. Defaults to scale_factor=2 (0.5 Å voxels). Three surface types: VDW (1), SAS (3), MS/SES (2). See core/surface.py.</w:t>
      </w:r>
    </w:p>
    <w:p>
      <w:pPr>
        <w:spacing w:after="120"/>
      </w:pPr>
      <w:r>
        <w:rPr>
          <w:color w:val="202020"/>
        </w:rPr>
        <w:t>2. AMBER partial-charge table</w:t>
      </w:r>
    </w:p>
    <w:p>
      <w:pPr>
        <w:spacing w:after="120"/>
      </w:pPr>
      <w:r>
        <w:rPr>
          <w:color w:val="202020"/>
        </w:rPr>
        <w:t>Full AMBER ff99SB-style lookup per (residue, atom) for the 20 standard amino acids, ported from 3Dmol.js's partialCharges.ts. Falls back to element-wise heuristic when atoms aren't in the table. See core/charges.py.</w:t>
      </w:r>
    </w:p>
    <w:p>
      <w:pPr>
        <w:spacing w:after="120"/>
      </w:pPr>
      <w:r>
        <w:rPr>
          <w:color w:val="202020"/>
        </w:rPr>
        <w:t>3. Per-SS ribbon cross-section</w:t>
      </w:r>
    </w:p>
    <w:p>
      <w:pPr>
        <w:spacing w:after="120"/>
      </w:pPr>
      <w:r>
        <w:rPr>
          <w:color w:val="202020"/>
        </w:rPr>
        <w:t>ribbon() picks a per-sample (width, thickness) ellipse in the (side, binormal) plane depending on SS: helix becomes a full circle (1.4 Å radius, looks like a real cylinder under Phong), loop is a thin tube, sheet is a flat arrow with a 2× widening at the C-terminal end. Smoothed along the chain with a Gaussian kernel so helix→loop boundaries don't pop.</w:t>
      </w:r>
    </w:p>
    <w:p>
      <w:pPr>
        <w:spacing w:after="120"/>
      </w:pPr>
      <w:r>
        <w:rPr>
          <w:color w:val="202020"/>
        </w:rPr>
        <w:t>4. macOS OpenGL mapper workaround</w:t>
      </w:r>
    </w:p>
    <w:p>
      <w:pPr>
        <w:spacing w:after="120"/>
      </w:pPr>
      <w:r>
        <w:rPr>
          <w:color w:val="202020"/>
        </w:rPr>
        <w:t>PyVistaQt on macOS corrupts actor color state when many actors are added. _add_object_to_plotter installs a fresh vtkDataSetMapper per actor and calls SetColorModeToDirectScalars() for 3-component RGB arrays (so ESP / ball-and-stick colors reach the shader verbatim). See _add_object_to_plotter in ui/viewport.py.</w:t>
      </w:r>
    </w:p>
    <w:p>
      <w:pPr>
        <w:spacing w:after="120"/>
      </w:pPr>
      <w:r>
        <w:rPr>
          <w:color w:val="202020"/>
        </w:rPr>
        <w:t>5. Scene.add() deduplicates by name</w:t>
      </w:r>
    </w:p>
    <w:p>
      <w:pPr>
        <w:spacing w:after="120"/>
      </w:pPr>
      <w:r>
        <w:rPr>
          <w:color w:val="202020"/>
        </w:rPr>
        <w:t>Loading the same PDB twice replaces the existing object rather than appending a second one (which would cause actor-name collisions in the plotter and show the old version of the protein).</w:t>
      </w:r>
    </w:p>
    <w:p>
      <w:pPr>
        <w:pStyle w:val="Heading1"/>
      </w:pPr>
      <w:r>
        <w:rPr>
          <w:color w:val="103560"/>
        </w:rPr>
        <w:t>Adding a new representation</w:t>
      </w:r>
    </w:p>
    <w:p>
      <w:pPr>
        <w:spacing w:after="120"/>
      </w:pPr>
      <w:r>
        <w:rPr>
          <w:color w:val="202020"/>
        </w:rPr>
        <w:t>Implement a function in core/representations.py with the signature (mol, scheme, **kwargs) -&gt; pyvista.PolyData (or a dict {"atoms": PolyData, "bonds": PolyData}). Register it in the REPRESENTATIONS dict. Use build_mesh() (in the same file) to get the canonical mesh-build pipeline.</w:t>
      </w:r>
    </w:p>
    <w:p>
      <w:pPr>
        <w:spacing w:after="120"/>
      </w:pPr>
      <w:r>
        <w:rPr>
          <w:color w:val="202020"/>
        </w:rPr>
        <w:t>If your rep needs per-vertex atom_id or other metadata, expose it as point_data so downstream properties (coloring, ESP, H-bond overlay) can pick it up.</w:t>
      </w:r>
    </w:p>
    <w:p>
      <w:pPr>
        <w:pStyle w:val="Heading1"/>
      </w:pPr>
      <w:r>
        <w:rPr>
          <w:color w:val="103560"/>
        </w:rPr>
        <w:t>Adding a new color scheme</w:t>
      </w:r>
    </w:p>
    <w:p>
      <w:pPr>
        <w:spacing w:after="120"/>
      </w:pPr>
      <w:r>
        <w:rPr>
          <w:color w:val="202020"/>
        </w:rPr>
        <w:t>Add an entry to SCHEME_PRESETS in core/colors.py with a unique key (e.g. "b_factor"). The ColorScheme.color() method takes an atom and returns an (r, g, b) tuple in [0, 1]. For schemes that depend on per-vertex data (like electrostatic), handle the coloring inside the rep function and have the scheme return uniform — the viewport will pick up the rep's per-vertex potential data via point_data['potential'].</w:t>
      </w:r>
    </w:p>
    <w:p>
      <w:pPr>
        <w:pStyle w:val="Heading1"/>
      </w:pPr>
      <w:r>
        <w:rPr>
          <w:color w:val="103560"/>
        </w:rPr>
        <w:t>Adding an extension (H-bonds / trajectory / AlphaFold / docking)</w:t>
      </w:r>
    </w:p>
    <w:p>
      <w:pPr>
        <w:spacing w:after="120"/>
      </w:pPr>
      <w:r>
        <w:rPr>
          <w:color w:val="202020"/>
        </w:rPr>
        <w:t>Each extension lives in core/&lt;name&gt;.py and exposes top-level functions plus dataclasses. Add a method to StudioAPI (src/protein_studio/api.py) that wires the extension into the scene. Wire a toolbar button in ui/main_window.py to call the API method via a QFileDialog. Each extension has its own tests in tests/test_extensions.py.</w:t>
      </w:r>
    </w:p>
    <w:p>
      <w:pPr>
        <w:pStyle w:val="Heading1"/>
      </w:pPr>
      <w:r>
        <w:rPr>
          <w:color w:val="103560"/>
        </w:rPr>
        <w:t>Build / packaging</w:t>
      </w:r>
    </w:p>
    <w:p>
      <w:pPr>
        <w:spacing w:after="120"/>
      </w:pPr>
      <w:r>
        <w:rPr>
          <w:color w:val="202020"/>
        </w:rPr>
        <w:t>Currently shipped as a conda env (protein-studio) launched via `python -m protein_studio.app`. A PyInstaller spec for a double-clickable .app / .exe would be a natural next step (the resources/ icon is already in place for that).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