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9DD3" w14:textId="485AA971" w:rsidR="009D382A" w:rsidRPr="00BF44A0" w:rsidRDefault="009D382A" w:rsidP="009D382A">
      <w:pPr>
        <w:pStyle w:val="a7"/>
        <w:shd w:val="clear" w:color="auto" w:fill="FFFFFF"/>
        <w:spacing w:before="0" w:beforeAutospacing="0" w:after="0" w:afterAutospacing="0" w:line="420" w:lineRule="atLeast"/>
        <w:jc w:val="center"/>
        <w:rPr>
          <w:b/>
          <w:bCs/>
          <w:color w:val="444444"/>
          <w:sz w:val="28"/>
          <w:szCs w:val="28"/>
        </w:rPr>
      </w:pPr>
      <w:r w:rsidRPr="00BF44A0">
        <w:rPr>
          <w:rFonts w:hint="eastAsia"/>
          <w:b/>
          <w:bCs/>
          <w:color w:val="444444"/>
          <w:sz w:val="28"/>
          <w:szCs w:val="28"/>
        </w:rPr>
        <w:t>第一次大作业</w:t>
      </w:r>
      <w:r w:rsidR="00BF44A0" w:rsidRPr="00BF44A0">
        <w:rPr>
          <w:rFonts w:hint="eastAsia"/>
          <w:b/>
          <w:bCs/>
          <w:color w:val="444444"/>
          <w:sz w:val="28"/>
          <w:szCs w:val="28"/>
        </w:rPr>
        <w:t>要求</w:t>
      </w:r>
    </w:p>
    <w:p w14:paraId="134378F7" w14:textId="77777777" w:rsidR="00BF44A0" w:rsidRPr="00BF44A0" w:rsidRDefault="00BF44A0" w:rsidP="009D382A">
      <w:pPr>
        <w:pStyle w:val="a7"/>
        <w:shd w:val="clear" w:color="auto" w:fill="FFFFFF"/>
        <w:spacing w:before="0" w:beforeAutospacing="0" w:after="0" w:afterAutospacing="0" w:line="420" w:lineRule="atLeast"/>
        <w:jc w:val="center"/>
        <w:rPr>
          <w:rFonts w:hint="eastAsia"/>
          <w:b/>
          <w:bCs/>
          <w:color w:val="444444"/>
          <w:sz w:val="28"/>
          <w:szCs w:val="28"/>
        </w:rPr>
      </w:pPr>
    </w:p>
    <w:p w14:paraId="669851BA" w14:textId="77777777" w:rsidR="009D382A" w:rsidRDefault="009D382A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/>
          <w:color w:val="444444"/>
          <w:sz w:val="21"/>
          <w:szCs w:val="21"/>
        </w:rPr>
      </w:pPr>
      <w:r w:rsidRPr="009D382A">
        <w:rPr>
          <w:rFonts w:ascii="Times New Roman" w:hAnsi="Times New Roman" w:cs="Times New Roman"/>
          <w:color w:val="444444"/>
          <w:sz w:val="21"/>
          <w:szCs w:val="21"/>
        </w:rPr>
        <w:t>经过几次课程的学习，特别是</w:t>
      </w:r>
      <w:r w:rsidRPr="009D382A">
        <w:rPr>
          <w:rFonts w:ascii="Times New Roman" w:hAnsi="Times New Roman" w:cs="Times New Roman"/>
          <w:color w:val="444444"/>
          <w:sz w:val="21"/>
          <w:szCs w:val="21"/>
        </w:rPr>
        <w:t>C</w:t>
      </w:r>
      <w:r w:rsidRPr="009D382A">
        <w:rPr>
          <w:rFonts w:ascii="Times New Roman" w:hAnsi="Times New Roman" w:cs="Times New Roman"/>
          <w:color w:val="444444"/>
          <w:sz w:val="21"/>
          <w:szCs w:val="21"/>
        </w:rPr>
        <w:t>计划老师的</w:t>
      </w:r>
      <w:r w:rsidRPr="009D382A">
        <w:rPr>
          <w:rFonts w:ascii="Times New Roman" w:hAnsi="Times New Roman" w:cs="Times New Roman"/>
          <w:color w:val="444444"/>
          <w:sz w:val="21"/>
          <w:szCs w:val="21"/>
        </w:rPr>
        <w:t>3</w:t>
      </w:r>
      <w:r w:rsidRPr="009D382A">
        <w:rPr>
          <w:rFonts w:ascii="Times New Roman" w:hAnsi="Times New Roman" w:cs="Times New Roman"/>
          <w:color w:val="444444"/>
          <w:sz w:val="21"/>
          <w:szCs w:val="21"/>
        </w:rPr>
        <w:t>次讲座，相信你已经对什么是批判性思维有了初步的了解。为了巩固学习效果，请完成本次作业。具体要求如下：</w:t>
      </w:r>
    </w:p>
    <w:p w14:paraId="77439FED" w14:textId="77777777" w:rsidR="009D382A" w:rsidRDefault="009D382A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/>
          <w:color w:val="444444"/>
          <w:sz w:val="21"/>
          <w:szCs w:val="21"/>
        </w:rPr>
      </w:pPr>
    </w:p>
    <w:p w14:paraId="164E2079" w14:textId="4CEB4E16" w:rsidR="009D382A" w:rsidRDefault="00BF44A0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一、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就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“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你知道批判性思维是什么吗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”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的问题，进行校园访谈。</w:t>
      </w:r>
    </w:p>
    <w:p w14:paraId="3018E2FB" w14:textId="09E9558C" w:rsidR="009D382A" w:rsidRDefault="00BF44A0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二、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在课堂范围内自行组队，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2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人一组（也可以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3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人一组），如需助教协助，请尽早提出。</w:t>
      </w:r>
    </w:p>
    <w:p w14:paraId="384258DE" w14:textId="043E40F9" w:rsidR="009D382A" w:rsidRDefault="00BF44A0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三、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先在组内讨论，形成并记录你们对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“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批判性思维是什么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”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的理解。</w:t>
      </w:r>
    </w:p>
    <w:p w14:paraId="32E5E1E4" w14:textId="0246D374" w:rsidR="009D382A" w:rsidRDefault="00BF44A0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四、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受访者应为</w:t>
      </w:r>
      <w:proofErr w:type="gramStart"/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本校除</w:t>
      </w:r>
      <w:proofErr w:type="gramEnd"/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经管以外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的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院系的在读本科生。受访人数取决于小组人数，即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：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2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人一组的，受访者为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2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人；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3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人一组的，受访者为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3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人。受访者为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2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人时，如果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受访者均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来自同一院系，则应分属</w:t>
      </w:r>
      <w:proofErr w:type="gramStart"/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不</w:t>
      </w:r>
      <w:proofErr w:type="gramEnd"/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同年级；如果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受访者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来自不同院系，则应在同一年级。受访者为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3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人时，如其来自同一院系，允许有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2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人同属一个年级，也可分属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3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个年级。</w:t>
      </w:r>
    </w:p>
    <w:p w14:paraId="34FDC4FC" w14:textId="38DA3DB4" w:rsidR="009D382A" w:rsidRDefault="00BF44A0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五、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提交的作业文本（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Word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），应包括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4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个部分：（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1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）访谈者对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“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批判性思维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”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的理解（如果小组内部有分歧，需要记录）；（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2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）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受访者基本信息，包括：性别、年龄、所在院系、专业、高中阶段文科或理科（如为留学生或港澳台同学请另行注明）；（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3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）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对受访者理解的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“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批判性思维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”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的基本观点的记录（可做概括提炼）；（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4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）对比自己的理解和受访者的理解，并探究一下二者相似或差异的原因；（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5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）访谈提纲及简要的访谈记录。第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1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3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4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项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合计字数建议控制在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10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00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字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以内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为宜。第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5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项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不限制字数。</w:t>
      </w:r>
    </w:p>
    <w:p w14:paraId="3885D065" w14:textId="3BB65C3E" w:rsidR="009D382A" w:rsidRDefault="009D382A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 w:hint="eastAsia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第</w:t>
      </w:r>
      <w:r w:rsidR="00BF44A0">
        <w:rPr>
          <w:rFonts w:ascii="Times New Roman" w:hAnsi="Times New Roman" w:cs="Times New Roman" w:hint="eastAsia"/>
          <w:color w:val="444444"/>
          <w:sz w:val="21"/>
          <w:szCs w:val="21"/>
        </w:rPr>
        <w:t>3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项内容除了通过文字叙述（以便和第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1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4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部分比对）外，其凝练后的内容应和第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2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项</w:t>
      </w:r>
      <w:r w:rsidR="00BF44A0">
        <w:rPr>
          <w:rFonts w:ascii="Times New Roman" w:hAnsi="Times New Roman" w:cs="Times New Roman" w:hint="eastAsia"/>
          <w:color w:val="444444"/>
          <w:sz w:val="21"/>
          <w:szCs w:val="21"/>
        </w:rPr>
        <w:t>一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起再通过表格形式呈现。</w:t>
      </w:r>
    </w:p>
    <w:p w14:paraId="54E19B31" w14:textId="5682FF26" w:rsidR="009D382A" w:rsidRDefault="00BF44A0" w:rsidP="009D382A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hAnsi="Times New Roman" w:cs="Times New Roman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六、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作业应于第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8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周大课前提交</w:t>
      </w:r>
      <w:r w:rsidR="009D382A">
        <w:rPr>
          <w:rFonts w:ascii="Times New Roman" w:hAnsi="Times New Roman" w:cs="Times New Roman" w:hint="eastAsia"/>
          <w:color w:val="444444"/>
          <w:sz w:val="21"/>
          <w:szCs w:val="21"/>
        </w:rPr>
        <w:t>。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考虑到进入期中大家任务较重，建议在第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7</w:t>
      </w:r>
      <w:r w:rsidR="009D382A" w:rsidRPr="009D382A">
        <w:rPr>
          <w:rFonts w:ascii="Times New Roman" w:hAnsi="Times New Roman" w:cs="Times New Roman"/>
          <w:color w:val="444444"/>
          <w:sz w:val="21"/>
          <w:szCs w:val="21"/>
        </w:rPr>
        <w:t>周大课前完成。</w:t>
      </w:r>
    </w:p>
    <w:p w14:paraId="5F1ACE09" w14:textId="77777777" w:rsidR="00BF44A0" w:rsidRDefault="00BF44A0" w:rsidP="00BF44A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Times New Roman" w:hAnsi="Times New Roman" w:cs="Times New Roman"/>
          <w:color w:val="444444"/>
          <w:sz w:val="21"/>
          <w:szCs w:val="21"/>
        </w:rPr>
      </w:pPr>
    </w:p>
    <w:p w14:paraId="500325C0" w14:textId="02BE71A7" w:rsidR="009D382A" w:rsidRDefault="00BF44A0" w:rsidP="00BF44A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Times New Roman" w:hAnsi="Times New Roman" w:cs="Times New Roman" w:hint="eastAsia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附表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29"/>
        <w:gridCol w:w="713"/>
        <w:gridCol w:w="708"/>
        <w:gridCol w:w="708"/>
        <w:gridCol w:w="1135"/>
        <w:gridCol w:w="1274"/>
        <w:gridCol w:w="1594"/>
        <w:gridCol w:w="1035"/>
      </w:tblGrid>
      <w:tr w:rsidR="009D382A" w14:paraId="1BD095E9" w14:textId="77777777" w:rsidTr="009D382A">
        <w:tc>
          <w:tcPr>
            <w:tcW w:w="680" w:type="pct"/>
          </w:tcPr>
          <w:p w14:paraId="64B88B68" w14:textId="318CBE7E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受访者编号</w:t>
            </w:r>
          </w:p>
        </w:tc>
        <w:tc>
          <w:tcPr>
            <w:tcW w:w="429" w:type="pct"/>
          </w:tcPr>
          <w:p w14:paraId="16C90AF2" w14:textId="01C31C2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性别</w:t>
            </w:r>
          </w:p>
        </w:tc>
        <w:tc>
          <w:tcPr>
            <w:tcW w:w="427" w:type="pct"/>
          </w:tcPr>
          <w:p w14:paraId="39B5AA8D" w14:textId="5E6F40AB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年龄</w:t>
            </w:r>
          </w:p>
        </w:tc>
        <w:tc>
          <w:tcPr>
            <w:tcW w:w="427" w:type="pct"/>
          </w:tcPr>
          <w:p w14:paraId="095CA563" w14:textId="28732C30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年级</w:t>
            </w:r>
          </w:p>
        </w:tc>
        <w:tc>
          <w:tcPr>
            <w:tcW w:w="684" w:type="pct"/>
          </w:tcPr>
          <w:p w14:paraId="4241895A" w14:textId="5CBFE49C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所在院系</w:t>
            </w:r>
          </w:p>
        </w:tc>
        <w:tc>
          <w:tcPr>
            <w:tcW w:w="768" w:type="pct"/>
          </w:tcPr>
          <w:p w14:paraId="673F18FC" w14:textId="0F6CF10C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专业</w:t>
            </w:r>
          </w:p>
        </w:tc>
        <w:tc>
          <w:tcPr>
            <w:tcW w:w="961" w:type="pct"/>
          </w:tcPr>
          <w:p w14:paraId="7AAE6CD6" w14:textId="443815C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对批判性思维的基本认识</w:t>
            </w:r>
          </w:p>
        </w:tc>
        <w:tc>
          <w:tcPr>
            <w:tcW w:w="625" w:type="pct"/>
          </w:tcPr>
          <w:p w14:paraId="10924029" w14:textId="40CB3495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备注</w:t>
            </w:r>
          </w:p>
        </w:tc>
      </w:tr>
      <w:tr w:rsidR="009D382A" w14:paraId="3C088D7C" w14:textId="77777777" w:rsidTr="009D382A">
        <w:tc>
          <w:tcPr>
            <w:tcW w:w="680" w:type="pct"/>
          </w:tcPr>
          <w:p w14:paraId="2C13D3A7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9" w:type="pct"/>
          </w:tcPr>
          <w:p w14:paraId="0FAB7680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7" w:type="pct"/>
          </w:tcPr>
          <w:p w14:paraId="3FEDD541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7" w:type="pct"/>
          </w:tcPr>
          <w:p w14:paraId="221B06C4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684" w:type="pct"/>
          </w:tcPr>
          <w:p w14:paraId="01DF531E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768" w:type="pct"/>
          </w:tcPr>
          <w:p w14:paraId="6F844511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961" w:type="pct"/>
          </w:tcPr>
          <w:p w14:paraId="405A8C99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625" w:type="pct"/>
          </w:tcPr>
          <w:p w14:paraId="6CD097E1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</w:tr>
      <w:tr w:rsidR="009D382A" w14:paraId="1B39BDA9" w14:textId="77777777" w:rsidTr="009D382A">
        <w:tc>
          <w:tcPr>
            <w:tcW w:w="680" w:type="pct"/>
          </w:tcPr>
          <w:p w14:paraId="2F289F0C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9" w:type="pct"/>
          </w:tcPr>
          <w:p w14:paraId="446A5BDC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7" w:type="pct"/>
          </w:tcPr>
          <w:p w14:paraId="3F52F238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7" w:type="pct"/>
          </w:tcPr>
          <w:p w14:paraId="6C232C60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684" w:type="pct"/>
          </w:tcPr>
          <w:p w14:paraId="1C6A5D82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768" w:type="pct"/>
          </w:tcPr>
          <w:p w14:paraId="3791F6CE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961" w:type="pct"/>
          </w:tcPr>
          <w:p w14:paraId="75B6079D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625" w:type="pct"/>
          </w:tcPr>
          <w:p w14:paraId="634EF683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</w:tr>
      <w:tr w:rsidR="009D382A" w14:paraId="3B1A3B36" w14:textId="77777777" w:rsidTr="009D382A">
        <w:tc>
          <w:tcPr>
            <w:tcW w:w="680" w:type="pct"/>
          </w:tcPr>
          <w:p w14:paraId="112DC72D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9" w:type="pct"/>
          </w:tcPr>
          <w:p w14:paraId="243EC777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7" w:type="pct"/>
          </w:tcPr>
          <w:p w14:paraId="1776E9F6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427" w:type="pct"/>
          </w:tcPr>
          <w:p w14:paraId="47FA5204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684" w:type="pct"/>
          </w:tcPr>
          <w:p w14:paraId="69294083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768" w:type="pct"/>
          </w:tcPr>
          <w:p w14:paraId="6E9CD25B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961" w:type="pct"/>
          </w:tcPr>
          <w:p w14:paraId="113ED510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  <w:tc>
          <w:tcPr>
            <w:tcW w:w="625" w:type="pct"/>
          </w:tcPr>
          <w:p w14:paraId="32807EC9" w14:textId="77777777" w:rsidR="009D382A" w:rsidRDefault="009D382A" w:rsidP="009D382A">
            <w:pPr>
              <w:pStyle w:val="a7"/>
              <w:spacing w:before="0" w:beforeAutospacing="0" w:after="0" w:afterAutospacing="0" w:line="420" w:lineRule="atLeast"/>
              <w:jc w:val="both"/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</w:pPr>
          </w:p>
        </w:tc>
      </w:tr>
    </w:tbl>
    <w:p w14:paraId="443AC69B" w14:textId="7678C532" w:rsidR="009D382A" w:rsidRDefault="00BF44A0" w:rsidP="00BF44A0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Times New Roman" w:hAnsi="Times New Roman" w:cs="Times New Roman"/>
          <w:color w:val="444444"/>
          <w:sz w:val="21"/>
          <w:szCs w:val="21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注：（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1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）如受访人年龄信息不便询问，可以是否成年替代。</w:t>
      </w:r>
    </w:p>
    <w:p w14:paraId="4EAA2A15" w14:textId="4017BAF4" w:rsidR="001C0A99" w:rsidRPr="009D382A" w:rsidRDefault="00BF44A0" w:rsidP="000658E2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444444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2</w:t>
      </w:r>
      <w:r>
        <w:rPr>
          <w:rFonts w:ascii="Times New Roman" w:hAnsi="Times New Roman" w:cs="Times New Roman" w:hint="eastAsia"/>
          <w:color w:val="444444"/>
          <w:sz w:val="21"/>
          <w:szCs w:val="21"/>
        </w:rPr>
        <w:t>）访谈者信息在表下（以及作业标题中）注明。</w:t>
      </w:r>
    </w:p>
    <w:sectPr w:rsidR="001C0A99" w:rsidRPr="009D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9B21" w14:textId="77777777" w:rsidR="004C10DC" w:rsidRDefault="004C10DC" w:rsidP="009D382A">
      <w:r>
        <w:separator/>
      </w:r>
    </w:p>
  </w:endnote>
  <w:endnote w:type="continuationSeparator" w:id="0">
    <w:p w14:paraId="29586C20" w14:textId="77777777" w:rsidR="004C10DC" w:rsidRDefault="004C10DC" w:rsidP="009D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EC1C" w14:textId="77777777" w:rsidR="004C10DC" w:rsidRDefault="004C10DC" w:rsidP="009D382A">
      <w:r>
        <w:separator/>
      </w:r>
    </w:p>
  </w:footnote>
  <w:footnote w:type="continuationSeparator" w:id="0">
    <w:p w14:paraId="40A7E6C3" w14:textId="77777777" w:rsidR="004C10DC" w:rsidRDefault="004C10DC" w:rsidP="009D3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99"/>
    <w:rsid w:val="000658E2"/>
    <w:rsid w:val="001C0A99"/>
    <w:rsid w:val="004C10DC"/>
    <w:rsid w:val="009D382A"/>
    <w:rsid w:val="00B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C3C0F"/>
  <w15:chartTrackingRefBased/>
  <w15:docId w15:val="{3521ED05-1F10-4E81-8D8E-97826C6D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8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82A"/>
    <w:rPr>
      <w:sz w:val="18"/>
      <w:szCs w:val="18"/>
    </w:rPr>
  </w:style>
  <w:style w:type="paragraph" w:styleId="a7">
    <w:name w:val="Normal (Web)"/>
    <w:basedOn w:val="a"/>
    <w:uiPriority w:val="99"/>
    <w:unhideWhenUsed/>
    <w:rsid w:val="009D3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9D3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朋 姜</dc:creator>
  <cp:keywords/>
  <dc:description/>
  <cp:lastModifiedBy>朋 姜</cp:lastModifiedBy>
  <cp:revision>3</cp:revision>
  <dcterms:created xsi:type="dcterms:W3CDTF">2024-03-19T01:44:00Z</dcterms:created>
  <dcterms:modified xsi:type="dcterms:W3CDTF">2024-03-19T01:57:00Z</dcterms:modified>
</cp:coreProperties>
</file>