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AAE" w:rsidRPr="00DE3AAE" w:rsidRDefault="00DE3AAE" w:rsidP="00DE3AAE">
      <w:pPr>
        <w:spacing w:before="100" w:beforeAutospacing="1" w:after="100" w:afterAutospacing="1" w:line="240" w:lineRule="auto"/>
        <w:outlineLvl w:val="1"/>
        <w:rPr>
          <w:rFonts w:ascii="Times New Roman" w:eastAsia="Times New Roman" w:hAnsi="Times New Roman" w:cs="Times New Roman"/>
          <w:b/>
          <w:bCs/>
          <w:sz w:val="36"/>
          <w:szCs w:val="36"/>
        </w:rPr>
      </w:pPr>
      <w:r w:rsidRPr="00DE3AAE">
        <w:rPr>
          <w:rFonts w:ascii="Times New Roman" w:eastAsia="Times New Roman" w:hAnsi="Times New Roman" w:cs="Times New Roman"/>
          <w:b/>
          <w:bCs/>
          <w:sz w:val="36"/>
          <w:szCs w:val="36"/>
        </w:rPr>
        <w:t xml:space="preserve">Trade Mercantilism </w:t>
      </w:r>
    </w:p>
    <w:p w:rsidR="00DE3AAE" w:rsidRPr="00DE3AAE" w:rsidRDefault="00DE3AAE" w:rsidP="00DE3AAE">
      <w:pPr>
        <w:spacing w:before="100" w:beforeAutospacing="1" w:after="100" w:afterAutospacing="1" w:line="240" w:lineRule="auto"/>
        <w:outlineLvl w:val="2"/>
        <w:rPr>
          <w:rFonts w:ascii="Times New Roman" w:eastAsia="Times New Roman" w:hAnsi="Times New Roman" w:cs="Times New Roman"/>
          <w:b/>
          <w:bCs/>
          <w:sz w:val="27"/>
          <w:szCs w:val="27"/>
        </w:rPr>
      </w:pPr>
      <w:r w:rsidRPr="00DE3AAE">
        <w:rPr>
          <w:rFonts w:ascii="Times New Roman" w:eastAsia="Times New Roman" w:hAnsi="Times New Roman" w:cs="Times New Roman"/>
          <w:b/>
          <w:bCs/>
          <w:sz w:val="27"/>
          <w:szCs w:val="27"/>
        </w:rPr>
        <w:t>1. The Meaning of Trade Mercantilism: A Historical System of Economic Nationalism and Power</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Trade mercantilism, a dominant economic system in Europe from the 16th to the 18th centuries, represented a distinct era in economic thought and practice. It was fundamentally rooted in the principle that a nation's wealth and power were inextricably linked to its ability to accumulate precious metals, primarily gold and silver. This accumulation was believed to be best achieved through the rigorous control of trade, specifically by maximizing exports and minimizing imports. Mercantilism was not merely an economic theory; it was a comprehensive system of political economy that shaped national policies, international relations, and even colonial endeavors.   </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At its core, mercantilism operated under the premise that the world's wealth was finite, a concept often described as a "static wealth" or "zero-sum" perspective. This meant that for one nation to become wealthier, another had to become poorer. Consequently, international trade was viewed as an arena of intense competition where the primary goal was to secure the largest possible share of this limited global wealth. Nations adopted protectionist policies to foster their domestic industries, aiming to produce as much as possible within their own borders and rely minimally on foreign goods. Exports were vigorously encouraged, often through state subsidies and the establishment of trading companies with monopolistic rights, as they were seen as the means by which precious metals flowed into the country. Conversely, imports were viewed with suspicion, as they led to an outflow of gold and silver, thereby diminishing national wealth and power.   </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The role of the state was paramount in the mercantilist system. Governments actively intervened in the economy through a wide array of regulations, tariffs, quotas, and other restrictions on trade. They sought to create a favorable balance that would ensure a continuous influx of wealth. This intervention extended to supporting domestic industries through financial incentives, infrastructure development, and the granting of exclusive trading rights. Furthermore, mercantilism strongly advocated for the acquisition and exploitation of colonies. Colonies served as vital sources of raw materials that could be cheaply imported to the mother country, manufactured into finished goods, and then exported back to the colonies or sold in other international markets, all while generating a profit and contributing to the accumulation of national wealth.   </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In essence, trade mercantilism was an early form of economic nationalism where economic policies were deliberately designed and implemented by the state to enhance national power, secure a dominant position in international trade, and accumulate wealth in the form of precious metals. It was a system driven by competition, state intervention, and the pursuit of a positive balance of trade as the key to national prosperity and strength.   </w:t>
      </w:r>
    </w:p>
    <w:p w:rsidR="00DE3AAE" w:rsidRPr="00DE3AAE" w:rsidRDefault="00DE3AAE" w:rsidP="00DE3AAE">
      <w:pPr>
        <w:spacing w:before="100" w:beforeAutospacing="1" w:after="100" w:afterAutospacing="1" w:line="240" w:lineRule="auto"/>
        <w:outlineLvl w:val="2"/>
        <w:rPr>
          <w:rFonts w:ascii="Times New Roman" w:eastAsia="Times New Roman" w:hAnsi="Times New Roman" w:cs="Times New Roman"/>
          <w:b/>
          <w:bCs/>
          <w:sz w:val="27"/>
          <w:szCs w:val="27"/>
        </w:rPr>
      </w:pPr>
      <w:r w:rsidRPr="00DE3AAE">
        <w:rPr>
          <w:rFonts w:ascii="Times New Roman" w:eastAsia="Times New Roman" w:hAnsi="Times New Roman" w:cs="Times New Roman"/>
          <w:b/>
          <w:bCs/>
          <w:sz w:val="27"/>
          <w:szCs w:val="27"/>
        </w:rPr>
        <w:t>2. Assumptions of Trade Mercantilism: A Foundation Built on Bullion, Finite Resources, and State Authority</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lastRenderedPageBreak/>
        <w:t xml:space="preserve">The mercantilist system rested on a set of interconnected assumptions that shaped its policies and worldview:   </w:t>
      </w:r>
    </w:p>
    <w:p w:rsidR="00DE3AAE" w:rsidRPr="00DE3AAE" w:rsidRDefault="00DE3AAE" w:rsidP="00DE3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The Primacy of Bullion:</w:t>
      </w:r>
      <w:r w:rsidRPr="00DE3AAE">
        <w:rPr>
          <w:rFonts w:ascii="Times New Roman" w:eastAsia="Times New Roman" w:hAnsi="Times New Roman" w:cs="Times New Roman"/>
          <w:sz w:val="24"/>
          <w:szCs w:val="24"/>
        </w:rPr>
        <w:t xml:space="preserve"> A central tenet of mercantilism was the belief that national wealth was best measured by a nation's holdings of precious metals, gold and silver in particular. These metals were considered the most liquid and readily acceptable form of wealth, convertible to military power and international influence. Mercantilist policies were thus obsessed with accumulating bullion.   </w:t>
      </w:r>
    </w:p>
    <w:p w:rsidR="00DE3AAE" w:rsidRPr="00DE3AAE" w:rsidRDefault="00DE3AAE" w:rsidP="00DE3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Finite Global Wealth:</w:t>
      </w:r>
      <w:r w:rsidRPr="00DE3AAE">
        <w:rPr>
          <w:rFonts w:ascii="Times New Roman" w:eastAsia="Times New Roman" w:hAnsi="Times New Roman" w:cs="Times New Roman"/>
          <w:sz w:val="24"/>
          <w:szCs w:val="24"/>
        </w:rPr>
        <w:t xml:space="preserve"> Mercantilists operated under the assumption that the total amount of wealth in the world was fixed. This "pie" of global resources was not believed to be easily expandable, leading to a competitive mindset where one nation's gain was perceived as another's loss. This assumption fueled the aggressive pursuit of trade surpluses.   </w:t>
      </w:r>
    </w:p>
    <w:p w:rsidR="00DE3AAE" w:rsidRPr="00DE3AAE" w:rsidRDefault="00DE3AAE" w:rsidP="00DE3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Nationalism and the Power of the State:</w:t>
      </w:r>
      <w:r w:rsidRPr="00DE3AAE">
        <w:rPr>
          <w:rFonts w:ascii="Times New Roman" w:eastAsia="Times New Roman" w:hAnsi="Times New Roman" w:cs="Times New Roman"/>
          <w:sz w:val="24"/>
          <w:szCs w:val="24"/>
        </w:rPr>
        <w:t xml:space="preserve"> Mercantilism was closely tied to the rise of strong, centralized nation-states. It assumed that the state was the primary actor in the economic sphere, responsible for promoting national interests and enhancing the power of the realm. Individual economic freedoms were often subordinated to the goals of the state.   </w:t>
      </w:r>
    </w:p>
    <w:p w:rsidR="00DE3AAE" w:rsidRPr="00DE3AAE" w:rsidRDefault="00DE3AAE" w:rsidP="00DE3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Favorable Balance of Trade as the Route to Wealth:</w:t>
      </w:r>
      <w:r w:rsidRPr="00DE3AAE">
        <w:rPr>
          <w:rFonts w:ascii="Times New Roman" w:eastAsia="Times New Roman" w:hAnsi="Times New Roman" w:cs="Times New Roman"/>
          <w:sz w:val="24"/>
          <w:szCs w:val="24"/>
        </w:rPr>
        <w:t xml:space="preserve"> The core mechanism for wealth accumulation was believed to be a favorable balance of trade, where a nation consistently exported more goods than it imported. The surplus from exports would ideally be settled in the form of gold and silver, thus increasing the nation's reserves of precious metals.   </w:t>
      </w:r>
    </w:p>
    <w:p w:rsidR="00DE3AAE" w:rsidRPr="00DE3AAE" w:rsidRDefault="00DE3AAE" w:rsidP="00DE3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The Importance of Domestic Production and Manufacturing:</w:t>
      </w:r>
      <w:r w:rsidRPr="00DE3AAE">
        <w:rPr>
          <w:rFonts w:ascii="Times New Roman" w:eastAsia="Times New Roman" w:hAnsi="Times New Roman" w:cs="Times New Roman"/>
          <w:sz w:val="24"/>
          <w:szCs w:val="24"/>
        </w:rPr>
        <w:t xml:space="preserve"> Mercantilists placed a high value on domestic production, especially manufacturing. Encouraging domestic industries not only reduced reliance on foreign imports (which drained bullion) but also created employment and added value to raw materials, often sourced from colonies.   </w:t>
      </w:r>
    </w:p>
    <w:p w:rsidR="00DE3AAE" w:rsidRPr="00DE3AAE" w:rsidRDefault="00DE3AAE" w:rsidP="00DE3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Colonies as Economic Appendages:</w:t>
      </w:r>
      <w:r w:rsidRPr="00DE3AAE">
        <w:rPr>
          <w:rFonts w:ascii="Times New Roman" w:eastAsia="Times New Roman" w:hAnsi="Times New Roman" w:cs="Times New Roman"/>
          <w:sz w:val="24"/>
          <w:szCs w:val="24"/>
        </w:rPr>
        <w:t xml:space="preserve"> Colonies were viewed as essential components of the mercantilist system. They served as sources of inexpensive raw materials for the mother country's industries and as captive markets for its manufactured goods. The economic interests of the colonies were almost always subservient to those of the imperial power.   </w:t>
      </w:r>
    </w:p>
    <w:p w:rsidR="00DE3AAE" w:rsidRPr="00DE3AAE" w:rsidRDefault="00DE3AAE" w:rsidP="00DE3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Population as a National Asset:</w:t>
      </w:r>
      <w:r w:rsidRPr="00DE3AAE">
        <w:rPr>
          <w:rFonts w:ascii="Times New Roman" w:eastAsia="Times New Roman" w:hAnsi="Times New Roman" w:cs="Times New Roman"/>
          <w:sz w:val="24"/>
          <w:szCs w:val="24"/>
        </w:rPr>
        <w:t xml:space="preserve"> A large and growing population was seen as beneficial to the nation. It provided a ready supply of labor for domestic industries, supported a larger military, and contributed to a greater overall consumption of domestically produced goods.</w:t>
      </w:r>
    </w:p>
    <w:p w:rsidR="00DE3AAE" w:rsidRPr="00DE3AAE" w:rsidRDefault="00DE3AAE" w:rsidP="00DE3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Government Intervention as Necessary:</w:t>
      </w:r>
      <w:r w:rsidRPr="00DE3AAE">
        <w:rPr>
          <w:rFonts w:ascii="Times New Roman" w:eastAsia="Times New Roman" w:hAnsi="Times New Roman" w:cs="Times New Roman"/>
          <w:sz w:val="24"/>
          <w:szCs w:val="24"/>
        </w:rPr>
        <w:t xml:space="preserve"> Unlike later classical economic theories that advocated for minimal state intervention, mercantilism actively promoted government regulation and control of the economy. This intervention was deemed necessary to guide economic activity towards the achievement of national goals.   </w:t>
      </w:r>
    </w:p>
    <w:p w:rsid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These assumptions collectively formed a coherent framework that guided economic policymaking during the mercantilist era, shaping the relationships between nations and driving the quest for wealth and power.   </w:t>
      </w:r>
    </w:p>
    <w:p w:rsidR="00D8096E" w:rsidRPr="00DE3AAE" w:rsidRDefault="00D8096E" w:rsidP="00DE3AAE">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DE3AAE" w:rsidRPr="00DE3AAE" w:rsidRDefault="00DE3AAE" w:rsidP="00DE3AAE">
      <w:pPr>
        <w:spacing w:before="100" w:beforeAutospacing="1" w:after="100" w:afterAutospacing="1" w:line="240" w:lineRule="auto"/>
        <w:outlineLvl w:val="2"/>
        <w:rPr>
          <w:rFonts w:ascii="Times New Roman" w:eastAsia="Times New Roman" w:hAnsi="Times New Roman" w:cs="Times New Roman"/>
          <w:b/>
          <w:bCs/>
          <w:sz w:val="27"/>
          <w:szCs w:val="27"/>
        </w:rPr>
      </w:pPr>
      <w:r w:rsidRPr="00DE3AAE">
        <w:rPr>
          <w:rFonts w:ascii="Times New Roman" w:eastAsia="Times New Roman" w:hAnsi="Times New Roman" w:cs="Times New Roman"/>
          <w:b/>
          <w:bCs/>
          <w:sz w:val="27"/>
          <w:szCs w:val="27"/>
        </w:rPr>
        <w:lastRenderedPageBreak/>
        <w:t>3. Limitations of Trade Mercantilism: A System Rife with Inefficiencies and Conflicts</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Despite its long period of dominance, mercantilism was not without significant limitations and faced increasing criticism as economic thought evolved:   </w:t>
      </w:r>
    </w:p>
    <w:p w:rsidR="00DE3AAE" w:rsidRPr="00DE3AAE" w:rsidRDefault="00DE3AAE" w:rsidP="00DE3A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The Zero-Sum Fallacy:</w:t>
      </w:r>
      <w:r w:rsidRPr="00DE3AAE">
        <w:rPr>
          <w:rFonts w:ascii="Times New Roman" w:eastAsia="Times New Roman" w:hAnsi="Times New Roman" w:cs="Times New Roman"/>
          <w:sz w:val="24"/>
          <w:szCs w:val="24"/>
        </w:rPr>
        <w:t xml:space="preserve"> The fundamental assumption that global wealth was finite has been proven incorrect by subsequent economic theories. Trade can create wealth by allowing countries to specialize in production according to their comparative advantages, leading to increased efficiency and overall global output. Mercantilism's focus on a zero-sum game hindered the potential for mutually beneficial trade.   </w:t>
      </w:r>
    </w:p>
    <w:p w:rsidR="00DE3AAE" w:rsidRPr="00DE3AAE" w:rsidRDefault="00DE3AAE" w:rsidP="00DE3A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Inefficiency and Misallocation of Resources:</w:t>
      </w:r>
      <w:r w:rsidRPr="00DE3AAE">
        <w:rPr>
          <w:rFonts w:ascii="Times New Roman" w:eastAsia="Times New Roman" w:hAnsi="Times New Roman" w:cs="Times New Roman"/>
          <w:sz w:val="24"/>
          <w:szCs w:val="24"/>
        </w:rPr>
        <w:t xml:space="preserve"> The heavy government intervention inherent in mercantilism often led to inefficiencies and a misallocation of resources. Protectionist policies, such as tariffs and subsidies, shielded domestic industries from foreign competition, reducing the incentive to innovate and improve productivity. Consumers also suffered from higher prices and limited choices due to restricted imports.   </w:t>
      </w:r>
    </w:p>
    <w:p w:rsidR="00DE3AAE" w:rsidRPr="00DE3AAE" w:rsidRDefault="00DE3AAE" w:rsidP="00DE3A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Neglect of Consumer Welfare:</w:t>
      </w:r>
      <w:r w:rsidRPr="00DE3AAE">
        <w:rPr>
          <w:rFonts w:ascii="Times New Roman" w:eastAsia="Times New Roman" w:hAnsi="Times New Roman" w:cs="Times New Roman"/>
          <w:sz w:val="24"/>
          <w:szCs w:val="24"/>
        </w:rPr>
        <w:t xml:space="preserve"> Mercantilism primarily focused on the interests of the state and domestic producers, often at the expense of consumers. The emphasis on maximizing exports and restricting imports meant that consumers were frequently denied access to cheaper and higher-quality foreign goods.   </w:t>
      </w:r>
    </w:p>
    <w:p w:rsidR="00DE3AAE" w:rsidRPr="00DE3AAE" w:rsidRDefault="00DE3AAE" w:rsidP="00DE3A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Colonial Exploitation and Underdevelopment:</w:t>
      </w:r>
      <w:r w:rsidRPr="00DE3AAE">
        <w:rPr>
          <w:rFonts w:ascii="Times New Roman" w:eastAsia="Times New Roman" w:hAnsi="Times New Roman" w:cs="Times New Roman"/>
          <w:sz w:val="24"/>
          <w:szCs w:val="24"/>
        </w:rPr>
        <w:t xml:space="preserve"> The mercantilist exploitation of colonies for the benefit of the mother country had devastating long-term consequences for colonial economies. Resources were extracted, and colonial industries were suppressed to ensure that colonies remained dependent markets for the colonizing power. This legacy of exploitation contributed to underdevelopment in many parts of the world.   </w:t>
      </w:r>
    </w:p>
    <w:p w:rsidR="00DE3AAE" w:rsidRPr="00DE3AAE" w:rsidRDefault="00DE3AAE" w:rsidP="00DE3A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 xml:space="preserve">Focus on Bullion </w:t>
      </w:r>
      <w:proofErr w:type="gramStart"/>
      <w:r w:rsidRPr="00DE3AAE">
        <w:rPr>
          <w:rFonts w:ascii="Times New Roman" w:eastAsia="Times New Roman" w:hAnsi="Times New Roman" w:cs="Times New Roman"/>
          <w:b/>
          <w:bCs/>
          <w:sz w:val="24"/>
          <w:szCs w:val="24"/>
        </w:rPr>
        <w:t>Over</w:t>
      </w:r>
      <w:proofErr w:type="gramEnd"/>
      <w:r w:rsidRPr="00DE3AAE">
        <w:rPr>
          <w:rFonts w:ascii="Times New Roman" w:eastAsia="Times New Roman" w:hAnsi="Times New Roman" w:cs="Times New Roman"/>
          <w:b/>
          <w:bCs/>
          <w:sz w:val="24"/>
          <w:szCs w:val="24"/>
        </w:rPr>
        <w:t xml:space="preserve"> Real Wealth:</w:t>
      </w:r>
      <w:r w:rsidRPr="00DE3AAE">
        <w:rPr>
          <w:rFonts w:ascii="Times New Roman" w:eastAsia="Times New Roman" w:hAnsi="Times New Roman" w:cs="Times New Roman"/>
          <w:sz w:val="24"/>
          <w:szCs w:val="24"/>
        </w:rPr>
        <w:t xml:space="preserve"> By equating wealth primarily with the accumulation of gold and silver, mercantilists overlooked other crucial determinants of national prosperity, such as human capital, technological progress, and productive capacity. Hoarding precious metals did not necessarily translate into a higher standard of living for the population.</w:t>
      </w:r>
    </w:p>
    <w:p w:rsidR="00DE3AAE" w:rsidRPr="00DE3AAE" w:rsidRDefault="00DE3AAE" w:rsidP="00DE3A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Trade Wars and International Hostility:</w:t>
      </w:r>
      <w:r w:rsidRPr="00DE3AAE">
        <w:rPr>
          <w:rFonts w:ascii="Times New Roman" w:eastAsia="Times New Roman" w:hAnsi="Times New Roman" w:cs="Times New Roman"/>
          <w:sz w:val="24"/>
          <w:szCs w:val="24"/>
        </w:rPr>
        <w:t xml:space="preserve"> The aggressive pursuit of trade surpluses and the desire to weaken rival nations through economic means frequently led to trade disputes and even military conflicts. Mercantilist policies fostered an environment of international economic hostility and competition.   </w:t>
      </w:r>
    </w:p>
    <w:p w:rsidR="00DE3AAE" w:rsidRPr="00DE3AAE" w:rsidRDefault="00DE3AAE" w:rsidP="00DE3A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Suppression of Innovation and Entrepreneurship:</w:t>
      </w:r>
      <w:r w:rsidRPr="00DE3AAE">
        <w:rPr>
          <w:rFonts w:ascii="Times New Roman" w:eastAsia="Times New Roman" w:hAnsi="Times New Roman" w:cs="Times New Roman"/>
          <w:sz w:val="24"/>
          <w:szCs w:val="24"/>
        </w:rPr>
        <w:t xml:space="preserve"> The extensive government regulations and monopolies characteristic of mercantilism could stifle innovation and limit the opportunities for new entrepreneurs to emerge and challenge established industries.   </w:t>
      </w:r>
    </w:p>
    <w:p w:rsidR="00DE3AAE" w:rsidRPr="00DE3AAE" w:rsidRDefault="00DE3AAE" w:rsidP="00DE3A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Ignoring the Benefits of Imports:</w:t>
      </w:r>
      <w:r w:rsidRPr="00DE3AAE">
        <w:rPr>
          <w:rFonts w:ascii="Times New Roman" w:eastAsia="Times New Roman" w:hAnsi="Times New Roman" w:cs="Times New Roman"/>
          <w:sz w:val="24"/>
          <w:szCs w:val="24"/>
        </w:rPr>
        <w:t xml:space="preserve"> Mercantilism viewed imports as detrimental, leading to an outflow of bullion. However, imports are essential for providing access to goods and services that cannot be produced domestically or can be obtained more efficiently from abroad. They also play a crucial role in facilitating specialization and international division of labor.   </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lastRenderedPageBreak/>
        <w:t xml:space="preserve">These limitations ultimately contributed to the decline of mercantilist thought and the rise of classical economics, which advocated for free trade and a more limited role for government in the economy.   </w:t>
      </w:r>
    </w:p>
    <w:p w:rsidR="00DE3AAE" w:rsidRPr="00DE3AAE" w:rsidRDefault="00DE3AAE" w:rsidP="00DE3AAE">
      <w:pPr>
        <w:spacing w:before="100" w:beforeAutospacing="1" w:after="100" w:afterAutospacing="1" w:line="240" w:lineRule="auto"/>
        <w:outlineLvl w:val="2"/>
        <w:rPr>
          <w:rFonts w:ascii="Times New Roman" w:eastAsia="Times New Roman" w:hAnsi="Times New Roman" w:cs="Times New Roman"/>
          <w:b/>
          <w:bCs/>
          <w:sz w:val="27"/>
          <w:szCs w:val="27"/>
        </w:rPr>
      </w:pPr>
      <w:r w:rsidRPr="00DE3AAE">
        <w:rPr>
          <w:rFonts w:ascii="Times New Roman" w:eastAsia="Times New Roman" w:hAnsi="Times New Roman" w:cs="Times New Roman"/>
          <w:b/>
          <w:bCs/>
          <w:sz w:val="27"/>
          <w:szCs w:val="27"/>
        </w:rPr>
        <w:t>4. Detailed Significance in Today's World with Examples: Echoes in Modern Economic Policies</w:t>
      </w:r>
    </w:p>
    <w:p w:rsidR="00DE3AAE" w:rsidRPr="00DE3AAE" w:rsidRDefault="00DE3AAE" w:rsidP="00D8096E">
      <w:pPr>
        <w:spacing w:after="0"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 While the classical mercantilist system has largely been replaced by more liberal economic frameworks, its influence has not entirely vanished and can still be discerned in various aspects of modern economic policies and global trade dynamics:   </w:t>
      </w:r>
    </w:p>
    <w:p w:rsidR="00DE3AAE" w:rsidRPr="00DE3AAE" w:rsidRDefault="00DE3AAE" w:rsidP="00DE3A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Strategic Trade Theory and Protectionism:</w:t>
      </w:r>
      <w:r w:rsidRPr="00DE3AAE">
        <w:rPr>
          <w:rFonts w:ascii="Times New Roman" w:eastAsia="Times New Roman" w:hAnsi="Times New Roman" w:cs="Times New Roman"/>
          <w:sz w:val="24"/>
          <w:szCs w:val="24"/>
        </w:rPr>
        <w:t xml:space="preserve"> The idea of protecting strategically important domestic industries, such as defense, technology, or essential goods, for national security reasons echoes the mercantilist emphasis on self-sufficiency and strengthening the nation-state. Governments may implement tariffs, subsidies, or other measures to support these industries, even if it means deviating from purely free-trade principles.   </w:t>
      </w:r>
    </w:p>
    <w:p w:rsidR="00DE3AAE" w:rsidRPr="00DE3AAE" w:rsidRDefault="00DE3AAE" w:rsidP="00DE3A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Export-Oriented Growth Strategies:</w:t>
      </w:r>
      <w:r w:rsidRPr="00DE3AAE">
        <w:rPr>
          <w:rFonts w:ascii="Times New Roman" w:eastAsia="Times New Roman" w:hAnsi="Times New Roman" w:cs="Times New Roman"/>
          <w:sz w:val="24"/>
          <w:szCs w:val="24"/>
        </w:rPr>
        <w:t xml:space="preserve"> Many countries, particularly emerging economies, have pursued export-oriented growth strategies, focusing on developing industries that can compete in international markets and generate foreign exchange earnings. While often framed in terms of comparative advantage, the underlying emphasis on achieving a positive trade balance and accumulating foreign reserves bears a resemblance to mercantilist objectives.   </w:t>
      </w:r>
    </w:p>
    <w:p w:rsidR="00DE3AAE" w:rsidRPr="00DE3AAE" w:rsidRDefault="00DE3AAE" w:rsidP="00DE3A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Concerns about Trade Deficits:</w:t>
      </w:r>
      <w:r w:rsidRPr="00DE3AAE">
        <w:rPr>
          <w:rFonts w:ascii="Times New Roman" w:eastAsia="Times New Roman" w:hAnsi="Times New Roman" w:cs="Times New Roman"/>
          <w:sz w:val="24"/>
          <w:szCs w:val="24"/>
        </w:rPr>
        <w:t xml:space="preserve"> Persistent trade deficits are often viewed with concern by policymakers and the public, reflecting the mercantilist fear of an outflow of national wealth. This can lead to pressures for policies that aim to reduce imports and boost domestic production.</w:t>
      </w:r>
    </w:p>
    <w:p w:rsidR="00DE3AAE" w:rsidRPr="00DE3AAE" w:rsidRDefault="00DE3AAE" w:rsidP="00DE3A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Currency Manipulation:</w:t>
      </w:r>
      <w:r w:rsidRPr="00DE3AAE">
        <w:rPr>
          <w:rFonts w:ascii="Times New Roman" w:eastAsia="Times New Roman" w:hAnsi="Times New Roman" w:cs="Times New Roman"/>
          <w:sz w:val="24"/>
          <w:szCs w:val="24"/>
        </w:rPr>
        <w:t xml:space="preserve"> Some nations have been accused of manipulating their currency exchange rates to make their exports cheaper and imports more expensive, a practice that aligns with the mercantilist goal of gaining a competitive edge in international trade.</w:t>
      </w:r>
    </w:p>
    <w:p w:rsidR="00DE3AAE" w:rsidRPr="00DE3AAE" w:rsidRDefault="00DE3AAE" w:rsidP="00DE3A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Economic Nationalism:</w:t>
      </w:r>
      <w:r w:rsidRPr="00DE3AAE">
        <w:rPr>
          <w:rFonts w:ascii="Times New Roman" w:eastAsia="Times New Roman" w:hAnsi="Times New Roman" w:cs="Times New Roman"/>
          <w:sz w:val="24"/>
          <w:szCs w:val="24"/>
        </w:rPr>
        <w:t xml:space="preserve"> The broader sentiment of economic nationalism, where national economic interests are prioritized, and there is a willingness to intervene in the economy to protect domestic jobs and industries, can be seen as a modern manifestation of mercantilist thinking.   </w:t>
      </w:r>
    </w:p>
    <w:p w:rsidR="00DE3AAE" w:rsidRPr="00DE3AAE" w:rsidRDefault="00DE3AAE" w:rsidP="00DE3A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Trade Agreements and Negotiations:</w:t>
      </w:r>
      <w:r w:rsidRPr="00DE3AAE">
        <w:rPr>
          <w:rFonts w:ascii="Times New Roman" w:eastAsia="Times New Roman" w:hAnsi="Times New Roman" w:cs="Times New Roman"/>
          <w:sz w:val="24"/>
          <w:szCs w:val="24"/>
        </w:rPr>
        <w:t xml:space="preserve"> Even in the context of free trade agreements, nations often engage in intense negotiations to ensure that the terms of trade are favorable to their domestic industries and that they maintain a competitive position in global markets, reflecting a subtle undertone of mercantilist competition.</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For instance, debates surrounding tariffs on imported goods, government support for national champions in key industries, and policies aimed at increasing domestic content in manufacturing can all be seen as contemporary examples where elements of mercantilist thought continue to exert influence. While the theoretical justifications may differ, the underlying aim of strengthening the national economy relative to others and ensuring a degree of self-reliance echoes the core principles of mercantilism. Understanding this historical context is crucial for analyzing and interpreting modern economic policies and international trade relations.   </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lastRenderedPageBreak/>
        <w:t>References:</w:t>
      </w:r>
    </w:p>
    <w:p w:rsidR="00DE3AAE" w:rsidRPr="00DE3AAE" w:rsidRDefault="00DE3AAE" w:rsidP="00DE3A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Investopedia. "What Is Mercantilism?</w:t>
      </w:r>
      <w:proofErr w:type="gramStart"/>
      <w:r w:rsidRPr="00DE3AAE">
        <w:rPr>
          <w:rFonts w:ascii="Times New Roman" w:eastAsia="Times New Roman" w:hAnsi="Times New Roman" w:cs="Times New Roman"/>
          <w:sz w:val="24"/>
          <w:szCs w:val="24"/>
        </w:rPr>
        <w:t>".</w:t>
      </w:r>
      <w:proofErr w:type="gramEnd"/>
      <w:r w:rsidRPr="00DE3AAE">
        <w:rPr>
          <w:rFonts w:ascii="Times New Roman" w:eastAsia="Times New Roman" w:hAnsi="Times New Roman" w:cs="Times New Roman"/>
          <w:sz w:val="24"/>
          <w:szCs w:val="24"/>
        </w:rPr>
        <w:t xml:space="preserve"> </w:t>
      </w:r>
      <w:hyperlink r:id="rId5" w:tgtFrame="_blank" w:history="1">
        <w:r w:rsidRPr="00DE3AAE">
          <w:rPr>
            <w:rFonts w:ascii="Times New Roman" w:eastAsia="Times New Roman" w:hAnsi="Times New Roman" w:cs="Times New Roman"/>
            <w:color w:val="0000FF"/>
            <w:sz w:val="24"/>
            <w:szCs w:val="24"/>
            <w:u w:val="single"/>
          </w:rPr>
          <w:t>https://www.investopedia.com/terms/m/mercantilism.asp</w:t>
        </w:r>
      </w:hyperlink>
      <w:r w:rsidRPr="00DE3AAE">
        <w:rPr>
          <w:rFonts w:ascii="Times New Roman" w:eastAsia="Times New Roman" w:hAnsi="Times New Roman" w:cs="Times New Roman"/>
          <w:sz w:val="24"/>
          <w:szCs w:val="24"/>
        </w:rPr>
        <w:t xml:space="preserve">   </w:t>
      </w:r>
    </w:p>
    <w:p w:rsidR="00DE3AAE" w:rsidRPr="00DE3AAE" w:rsidRDefault="00DE3AAE" w:rsidP="00DE3A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The </w:t>
      </w:r>
      <w:proofErr w:type="spellStart"/>
      <w:r w:rsidRPr="00DE3AAE">
        <w:rPr>
          <w:rFonts w:ascii="Times New Roman" w:eastAsia="Times New Roman" w:hAnsi="Times New Roman" w:cs="Times New Roman"/>
          <w:sz w:val="24"/>
          <w:szCs w:val="24"/>
        </w:rPr>
        <w:t>Kootneeti</w:t>
      </w:r>
      <w:proofErr w:type="spellEnd"/>
      <w:r w:rsidRPr="00DE3AAE">
        <w:rPr>
          <w:rFonts w:ascii="Times New Roman" w:eastAsia="Times New Roman" w:hAnsi="Times New Roman" w:cs="Times New Roman"/>
          <w:sz w:val="24"/>
          <w:szCs w:val="24"/>
        </w:rPr>
        <w:t xml:space="preserve"> Team. "Mercantilism: Definition, Types, Pros and Cons". </w:t>
      </w:r>
      <w:r w:rsidRPr="00DE3AAE">
        <w:rPr>
          <w:rFonts w:ascii="Times New Roman" w:eastAsia="Times New Roman" w:hAnsi="Times New Roman" w:cs="Times New Roman"/>
          <w:i/>
          <w:iCs/>
          <w:sz w:val="24"/>
          <w:szCs w:val="24"/>
        </w:rPr>
        <w:t xml:space="preserve">The </w:t>
      </w:r>
      <w:proofErr w:type="spellStart"/>
      <w:r w:rsidRPr="00DE3AAE">
        <w:rPr>
          <w:rFonts w:ascii="Times New Roman" w:eastAsia="Times New Roman" w:hAnsi="Times New Roman" w:cs="Times New Roman"/>
          <w:i/>
          <w:iCs/>
          <w:sz w:val="24"/>
          <w:szCs w:val="24"/>
        </w:rPr>
        <w:t>Kootneeti</w:t>
      </w:r>
      <w:proofErr w:type="spellEnd"/>
      <w:r w:rsidRPr="00DE3AAE">
        <w:rPr>
          <w:rFonts w:ascii="Times New Roman" w:eastAsia="Times New Roman" w:hAnsi="Times New Roman" w:cs="Times New Roman"/>
          <w:sz w:val="24"/>
          <w:szCs w:val="24"/>
        </w:rPr>
        <w:t xml:space="preserve">, 19th September 2022. </w:t>
      </w:r>
      <w:hyperlink r:id="rId6" w:tgtFrame="_blank" w:history="1">
        <w:r w:rsidRPr="00DE3AAE">
          <w:rPr>
            <w:rFonts w:ascii="Times New Roman" w:eastAsia="Times New Roman" w:hAnsi="Times New Roman" w:cs="Times New Roman"/>
            <w:color w:val="0000FF"/>
            <w:sz w:val="24"/>
            <w:szCs w:val="24"/>
            <w:u w:val="single"/>
          </w:rPr>
          <w:t>https://thekootneeti.in/2022/09/19/mercantilism-definition-types-pros-and-cons/</w:t>
        </w:r>
      </w:hyperlink>
    </w:p>
    <w:p w:rsidR="00DE3AAE" w:rsidRPr="00DE3AAE" w:rsidRDefault="00DE3AAE" w:rsidP="00DE3AA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E3AAE">
        <w:rPr>
          <w:rFonts w:ascii="Times New Roman" w:eastAsia="Times New Roman" w:hAnsi="Times New Roman" w:cs="Times New Roman"/>
          <w:sz w:val="24"/>
          <w:szCs w:val="24"/>
        </w:rPr>
        <w:t>Scribd</w:t>
      </w:r>
      <w:proofErr w:type="spellEnd"/>
      <w:r w:rsidRPr="00DE3AAE">
        <w:rPr>
          <w:rFonts w:ascii="Times New Roman" w:eastAsia="Times New Roman" w:hAnsi="Times New Roman" w:cs="Times New Roman"/>
          <w:sz w:val="24"/>
          <w:szCs w:val="24"/>
        </w:rPr>
        <w:t xml:space="preserve">. "Mercantilism". </w:t>
      </w:r>
      <w:hyperlink r:id="rId7" w:tgtFrame="_blank" w:history="1">
        <w:r w:rsidRPr="00DE3AAE">
          <w:rPr>
            <w:rFonts w:ascii="Times New Roman" w:eastAsia="Times New Roman" w:hAnsi="Times New Roman" w:cs="Times New Roman"/>
            <w:color w:val="0000FF"/>
            <w:sz w:val="24"/>
            <w:szCs w:val="24"/>
            <w:u w:val="single"/>
          </w:rPr>
          <w:t>https://www.scribd.com/document/363516425/Mercantilism</w:t>
        </w:r>
      </w:hyperlink>
    </w:p>
    <w:p w:rsidR="00DE3AAE" w:rsidRPr="00DE3AAE" w:rsidRDefault="00DE3AAE" w:rsidP="00DE3A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LOUIS </w:t>
      </w:r>
      <w:proofErr w:type="spellStart"/>
      <w:r w:rsidRPr="00DE3AAE">
        <w:rPr>
          <w:rFonts w:ascii="Times New Roman" w:eastAsia="Times New Roman" w:hAnsi="Times New Roman" w:cs="Times New Roman"/>
          <w:sz w:val="24"/>
          <w:szCs w:val="24"/>
        </w:rPr>
        <w:t>Pressbooks</w:t>
      </w:r>
      <w:proofErr w:type="spellEnd"/>
      <w:r w:rsidRPr="00DE3AAE">
        <w:rPr>
          <w:rFonts w:ascii="Times New Roman" w:eastAsia="Times New Roman" w:hAnsi="Times New Roman" w:cs="Times New Roman"/>
          <w:sz w:val="24"/>
          <w:szCs w:val="24"/>
        </w:rPr>
        <w:t xml:space="preserve">. "Chapter 2.3 </w:t>
      </w:r>
      <w:proofErr w:type="gramStart"/>
      <w:r w:rsidRPr="00DE3AAE">
        <w:rPr>
          <w:rFonts w:ascii="Times New Roman" w:eastAsia="Times New Roman" w:hAnsi="Times New Roman" w:cs="Times New Roman"/>
          <w:sz w:val="24"/>
          <w:szCs w:val="24"/>
        </w:rPr>
        <w:t>The</w:t>
      </w:r>
      <w:proofErr w:type="gramEnd"/>
      <w:r w:rsidRPr="00DE3AAE">
        <w:rPr>
          <w:rFonts w:ascii="Times New Roman" w:eastAsia="Times New Roman" w:hAnsi="Times New Roman" w:cs="Times New Roman"/>
          <w:sz w:val="24"/>
          <w:szCs w:val="24"/>
        </w:rPr>
        <w:t xml:space="preserve"> Mercantilist Economy". </w:t>
      </w:r>
      <w:hyperlink r:id="rId8" w:tgtFrame="_blank" w:history="1">
        <w:r w:rsidRPr="00DE3AAE">
          <w:rPr>
            <w:rFonts w:ascii="Times New Roman" w:eastAsia="Times New Roman" w:hAnsi="Times New Roman" w:cs="Times New Roman"/>
            <w:color w:val="0000FF"/>
            <w:sz w:val="24"/>
            <w:szCs w:val="24"/>
            <w:u w:val="single"/>
          </w:rPr>
          <w:t>https://louis.pressbooks.pub/westernciv2/chapter/chapter-2-3-the-mercantilist-economy/</w:t>
        </w:r>
      </w:hyperlink>
    </w:p>
    <w:p w:rsidR="00DE3AAE" w:rsidRPr="00DE3AAE" w:rsidRDefault="00DE3AAE" w:rsidP="00DE3A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Saylor Academy. "Mercantilism: Criticisms". </w:t>
      </w:r>
      <w:hyperlink r:id="rId9" w:tgtFrame="_blank" w:history="1">
        <w:r w:rsidRPr="00DE3AAE">
          <w:rPr>
            <w:rFonts w:ascii="Times New Roman" w:eastAsia="Times New Roman" w:hAnsi="Times New Roman" w:cs="Times New Roman"/>
            <w:color w:val="0000FF"/>
            <w:sz w:val="24"/>
            <w:szCs w:val="24"/>
            <w:u w:val="single"/>
          </w:rPr>
          <w:t>https://learn.saylor.org/mod/book/view.php?id=67184&amp;chapterid=60707</w:t>
        </w:r>
      </w:hyperlink>
      <w:r w:rsidRPr="00DE3AAE">
        <w:rPr>
          <w:rFonts w:ascii="Times New Roman" w:eastAsia="Times New Roman" w:hAnsi="Times New Roman" w:cs="Times New Roman"/>
          <w:sz w:val="24"/>
          <w:szCs w:val="24"/>
        </w:rPr>
        <w:t xml:space="preserve">   </w:t>
      </w:r>
    </w:p>
    <w:p w:rsidR="00DE3AAE" w:rsidRPr="00DE3AAE" w:rsidRDefault="00DE3AAE" w:rsidP="00DE3AA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E3AAE">
        <w:rPr>
          <w:rFonts w:ascii="Times New Roman" w:eastAsia="Times New Roman" w:hAnsi="Times New Roman" w:cs="Times New Roman"/>
          <w:sz w:val="24"/>
          <w:szCs w:val="24"/>
        </w:rPr>
        <w:t>Quora</w:t>
      </w:r>
      <w:proofErr w:type="spellEnd"/>
      <w:r w:rsidRPr="00DE3AAE">
        <w:rPr>
          <w:rFonts w:ascii="Times New Roman" w:eastAsia="Times New Roman" w:hAnsi="Times New Roman" w:cs="Times New Roman"/>
          <w:sz w:val="24"/>
          <w:szCs w:val="24"/>
        </w:rPr>
        <w:t>. "What are pros and cons of mercantilism?</w:t>
      </w:r>
      <w:proofErr w:type="gramStart"/>
      <w:r w:rsidRPr="00DE3AAE">
        <w:rPr>
          <w:rFonts w:ascii="Times New Roman" w:eastAsia="Times New Roman" w:hAnsi="Times New Roman" w:cs="Times New Roman"/>
          <w:sz w:val="24"/>
          <w:szCs w:val="24"/>
        </w:rPr>
        <w:t>".</w:t>
      </w:r>
      <w:proofErr w:type="gramEnd"/>
      <w:r w:rsidRPr="00DE3AAE">
        <w:rPr>
          <w:rFonts w:ascii="Times New Roman" w:eastAsia="Times New Roman" w:hAnsi="Times New Roman" w:cs="Times New Roman"/>
          <w:sz w:val="24"/>
          <w:szCs w:val="24"/>
        </w:rPr>
        <w:t xml:space="preserve"> </w:t>
      </w:r>
      <w:hyperlink r:id="rId10" w:tgtFrame="_blank" w:history="1">
        <w:r w:rsidRPr="00DE3AAE">
          <w:rPr>
            <w:rFonts w:ascii="Times New Roman" w:eastAsia="Times New Roman" w:hAnsi="Times New Roman" w:cs="Times New Roman"/>
            <w:color w:val="0000FF"/>
            <w:sz w:val="24"/>
            <w:szCs w:val="24"/>
            <w:u w:val="single"/>
          </w:rPr>
          <w:t>https://www.quora.com/What-are-pros-and-cons-of-mercantilism</w:t>
        </w:r>
      </w:hyperlink>
    </w:p>
    <w:p w:rsidR="00DE3AAE" w:rsidRPr="00DE3AAE" w:rsidRDefault="00DE3AAE" w:rsidP="00DE3AA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Vision Factory. "Mercantilism: How It Shaped Today's Economy". </w:t>
      </w:r>
      <w:hyperlink r:id="rId11" w:tgtFrame="_blank" w:history="1">
        <w:r w:rsidRPr="00DE3AAE">
          <w:rPr>
            <w:rFonts w:ascii="Times New Roman" w:eastAsia="Times New Roman" w:hAnsi="Times New Roman" w:cs="Times New Roman"/>
            <w:color w:val="0000FF"/>
            <w:sz w:val="24"/>
            <w:szCs w:val="24"/>
            <w:u w:val="single"/>
          </w:rPr>
          <w:t>https://www.visionfactory.org/post/mercantilism-how-it-shaped-today-s-economy</w:t>
        </w:r>
      </w:hyperlink>
    </w:p>
    <w:p w:rsidR="00DE3AAE" w:rsidRPr="00DE3AAE" w:rsidRDefault="00DE3AAE" w:rsidP="00DE3AAE">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DE3AAE">
        <w:rPr>
          <w:rFonts w:ascii="Times New Roman" w:eastAsia="Times New Roman" w:hAnsi="Times New Roman" w:cs="Times New Roman"/>
          <w:sz w:val="24"/>
          <w:szCs w:val="24"/>
        </w:rPr>
        <w:t>ClearTax</w:t>
      </w:r>
      <w:proofErr w:type="spellEnd"/>
      <w:r w:rsidRPr="00DE3AAE">
        <w:rPr>
          <w:rFonts w:ascii="Times New Roman" w:eastAsia="Times New Roman" w:hAnsi="Times New Roman" w:cs="Times New Roman"/>
          <w:sz w:val="24"/>
          <w:szCs w:val="24"/>
        </w:rPr>
        <w:t xml:space="preserve">. "Mercantilism - Definition, What is Mercantilism, Advantages of Mercantilism, and Latest News". </w:t>
      </w:r>
      <w:hyperlink r:id="rId12" w:tgtFrame="_blank" w:history="1">
        <w:r w:rsidRPr="00DE3AAE">
          <w:rPr>
            <w:rFonts w:ascii="Times New Roman" w:eastAsia="Times New Roman" w:hAnsi="Times New Roman" w:cs="Times New Roman"/>
            <w:color w:val="0000FF"/>
            <w:sz w:val="24"/>
            <w:szCs w:val="24"/>
            <w:u w:val="single"/>
          </w:rPr>
          <w:t>https://cleartax.in/glossary/mercantilism</w:t>
        </w:r>
      </w:hyperlink>
    </w:p>
    <w:p w:rsidR="005A24B0" w:rsidRDefault="00D8096E"/>
    <w:p w:rsidR="00DE3AAE" w:rsidRPr="00DE3AAE" w:rsidRDefault="00DE3AAE" w:rsidP="00DE3AAE">
      <w:pPr>
        <w:spacing w:before="100" w:beforeAutospacing="1" w:after="100" w:afterAutospacing="1" w:line="240" w:lineRule="auto"/>
        <w:outlineLvl w:val="1"/>
        <w:rPr>
          <w:rFonts w:ascii="Times New Roman" w:eastAsia="Times New Roman" w:hAnsi="Times New Roman" w:cs="Times New Roman"/>
          <w:b/>
          <w:bCs/>
          <w:sz w:val="36"/>
          <w:szCs w:val="36"/>
        </w:rPr>
      </w:pPr>
      <w:r w:rsidRPr="00DE3AAE">
        <w:rPr>
          <w:rFonts w:ascii="Times New Roman" w:eastAsia="Times New Roman" w:hAnsi="Times New Roman" w:cs="Times New Roman"/>
          <w:b/>
          <w:bCs/>
          <w:sz w:val="36"/>
          <w:szCs w:val="36"/>
        </w:rPr>
        <w:t xml:space="preserve">Absolute Advantage Theory </w:t>
      </w:r>
    </w:p>
    <w:p w:rsidR="00DE3AAE" w:rsidRPr="00DE3AAE" w:rsidRDefault="00DE3AAE" w:rsidP="00DE3AAE">
      <w:pPr>
        <w:spacing w:before="100" w:beforeAutospacing="1" w:after="100" w:afterAutospacing="1" w:line="240" w:lineRule="auto"/>
        <w:outlineLvl w:val="2"/>
        <w:rPr>
          <w:rFonts w:ascii="Times New Roman" w:eastAsia="Times New Roman" w:hAnsi="Times New Roman" w:cs="Times New Roman"/>
          <w:b/>
          <w:bCs/>
          <w:sz w:val="27"/>
          <w:szCs w:val="27"/>
        </w:rPr>
      </w:pPr>
      <w:r w:rsidRPr="00DE3AAE">
        <w:rPr>
          <w:rFonts w:ascii="Times New Roman" w:eastAsia="Times New Roman" w:hAnsi="Times New Roman" w:cs="Times New Roman"/>
          <w:b/>
          <w:bCs/>
          <w:sz w:val="27"/>
          <w:szCs w:val="27"/>
        </w:rPr>
        <w:t>1. The Meaning of Absolute Advantage Theory: Superior Production Capability</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The theory of absolute advantage, primarily credited to Adam Smith, elucidates a scenario in international trade where a country can produce a specific good or service more efficiently than another country. Efficiency in this context is defined as the ability to produce a greater quantity of output with the same amount of input (resources) or to produce the same quantity of output with a lesser quantity of input. Essentially, it signifies a clear superiority in production. This advantage can stem from various factors such as natural resource endowments, technological superiority, a highly skilled labor force, or specialized knowledge. For instance, a nation blessed with fertile land and a favorable climate might possess an absolute advantage in producing certain agricultural goods compared to a country with less suitable geographical conditions.</w:t>
      </w:r>
    </w:p>
    <w:p w:rsidR="00DE3AAE" w:rsidRPr="00DE3AAE" w:rsidRDefault="00DE3AAE" w:rsidP="00DE3AAE">
      <w:pPr>
        <w:spacing w:before="100" w:beforeAutospacing="1" w:after="100" w:afterAutospacing="1" w:line="240" w:lineRule="auto"/>
        <w:outlineLvl w:val="2"/>
        <w:rPr>
          <w:rFonts w:ascii="Times New Roman" w:eastAsia="Times New Roman" w:hAnsi="Times New Roman" w:cs="Times New Roman"/>
          <w:b/>
          <w:bCs/>
          <w:sz w:val="27"/>
          <w:szCs w:val="27"/>
        </w:rPr>
      </w:pPr>
      <w:r w:rsidRPr="00DE3AAE">
        <w:rPr>
          <w:rFonts w:ascii="Times New Roman" w:eastAsia="Times New Roman" w:hAnsi="Times New Roman" w:cs="Times New Roman"/>
          <w:b/>
          <w:bCs/>
          <w:sz w:val="27"/>
          <w:szCs w:val="27"/>
        </w:rPr>
        <w:t>2. Assumptions of Absolute Advantage Theory: Streamlined Conditions for Trade</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Several assumptions underpin this foundational theory of international trade. A core assumption is that factors of production, particularly labor, are relatively homogeneous within a country and can be easily allocated towards producing goods in which the nation holds an advantage. The theory also typically assumes a simplified world with two countries and two goods, allowing for a straightforward analysis of trade dynamics. Furthermore, it often posits a condition of free trade, where no barriers such as tariffs or quotas impede the movement of goods between nations. In its basic form, the theory also tends to overlook transportation costs, assuming they </w:t>
      </w:r>
      <w:r w:rsidRPr="00DE3AAE">
        <w:rPr>
          <w:rFonts w:ascii="Times New Roman" w:eastAsia="Times New Roman" w:hAnsi="Times New Roman" w:cs="Times New Roman"/>
          <w:sz w:val="24"/>
          <w:szCs w:val="24"/>
        </w:rPr>
        <w:lastRenderedPageBreak/>
        <w:t>are negligible enough not to affect the inherent production advantages of each country. Another perspective highlights the assumption that the quality of goods produced by different nations is comparable, allowing for a direct comparison based on quantity or cost of production.</w:t>
      </w:r>
    </w:p>
    <w:p w:rsidR="00DE3AAE" w:rsidRPr="00DE3AAE" w:rsidRDefault="00DE3AAE" w:rsidP="00DE3AAE">
      <w:pPr>
        <w:spacing w:before="100" w:beforeAutospacing="1" w:after="100" w:afterAutospacing="1" w:line="240" w:lineRule="auto"/>
        <w:outlineLvl w:val="2"/>
        <w:rPr>
          <w:rFonts w:ascii="Times New Roman" w:eastAsia="Times New Roman" w:hAnsi="Times New Roman" w:cs="Times New Roman"/>
          <w:b/>
          <w:bCs/>
          <w:sz w:val="27"/>
          <w:szCs w:val="27"/>
        </w:rPr>
      </w:pPr>
      <w:r w:rsidRPr="00DE3AAE">
        <w:rPr>
          <w:rFonts w:ascii="Times New Roman" w:eastAsia="Times New Roman" w:hAnsi="Times New Roman" w:cs="Times New Roman"/>
          <w:b/>
          <w:bCs/>
          <w:sz w:val="27"/>
          <w:szCs w:val="27"/>
        </w:rPr>
        <w:t>3. Limitations of Absolute Advantage Theory: Real-World Complexities</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While offering a basic rationale for trade, the theory of absolute advantage has several limitations when applied to the complexities of the real world. One key limitation is its assumption of easy resource mobility. In practice, factors of production like labor and capital are not always easily transferable between industries or across borders due to various economic, social, and regulatory factors. Additionally, the theory’s focus on absolute advantage alone fails to explain trade between countries where one nation might be more efficient in producing all goods. This is where the theory of comparative advantage offers a more nuanced explanation by considering the concept of opportunity cost. Moreover, the simple two-country, two-good model is an oversimplification of the multifaceted nature of global trade, which involves numerous countries and a vast array of products and services. The theory also doesn't adequately address the role of technological innovation, which can rapidly alter a country's production capabilities and thus its absolute advantages over time. Finally, by focusing solely on production, the theory tends to downplay the influence of consumer demand and preferences in shaping international trade flows.</w:t>
      </w:r>
    </w:p>
    <w:p w:rsidR="00DE3AAE" w:rsidRPr="00DE3AAE" w:rsidRDefault="00DE3AAE" w:rsidP="00DE3AAE">
      <w:pPr>
        <w:spacing w:before="100" w:beforeAutospacing="1" w:after="100" w:afterAutospacing="1" w:line="240" w:lineRule="auto"/>
        <w:outlineLvl w:val="2"/>
        <w:rPr>
          <w:rFonts w:ascii="Times New Roman" w:eastAsia="Times New Roman" w:hAnsi="Times New Roman" w:cs="Times New Roman"/>
          <w:b/>
          <w:bCs/>
          <w:sz w:val="27"/>
          <w:szCs w:val="27"/>
        </w:rPr>
      </w:pPr>
      <w:r w:rsidRPr="00DE3AAE">
        <w:rPr>
          <w:rFonts w:ascii="Times New Roman" w:eastAsia="Times New Roman" w:hAnsi="Times New Roman" w:cs="Times New Roman"/>
          <w:b/>
          <w:bCs/>
          <w:sz w:val="27"/>
          <w:szCs w:val="27"/>
        </w:rPr>
        <w:t>4. Detailed Significance in Today's World with Examples: Guiding Specialization</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Despite its limitations, the theory of absolute advantage provides a fundamental understanding of why specialization and international trade can be beneficial. In today's global economy, the principle of absolute advantage still helps explain certain trade patterns. For instance, countries with abundant and easily accessible natural resources often exhibit an absolute advantage in their extraction and primary processing. Saudi Arabia's dominance in the crude oil market, due to its vast oil reserves and efficient extraction processes, serves as a prime example. Similarly, a nation with a highly skilled workforce and cutting-edge technology might hold an absolute advantage in the production of sophisticated technological goods. The theory underscores the potential for countries to enhance their economic welfare by identifying their intrinsic production strengths and focusing their resources on these areas, subsequently engaging in trade to acquire goods and services where other nations possess a similar absolute advantage. This leads to a more efficient global allocation of resources and can result in lower costs for consumers worldwide.</w:t>
      </w:r>
    </w:p>
    <w:p w:rsidR="00DE3AAE" w:rsidRPr="00DE3AAE" w:rsidRDefault="00DE3AAE" w:rsidP="00DE3AAE">
      <w:p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b/>
          <w:bCs/>
          <w:sz w:val="24"/>
          <w:szCs w:val="24"/>
        </w:rPr>
        <w:t>References:</w:t>
      </w:r>
    </w:p>
    <w:p w:rsidR="00DE3AAE" w:rsidRPr="00DE3AAE" w:rsidRDefault="00DE3AAE" w:rsidP="00DE3A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"Absolute </w:t>
      </w:r>
      <w:proofErr w:type="gramStart"/>
      <w:r w:rsidRPr="00DE3AAE">
        <w:rPr>
          <w:rFonts w:ascii="Times New Roman" w:eastAsia="Times New Roman" w:hAnsi="Times New Roman" w:cs="Times New Roman"/>
          <w:sz w:val="24"/>
          <w:szCs w:val="24"/>
        </w:rPr>
        <w:t>Advantage :</w:t>
      </w:r>
      <w:proofErr w:type="gramEnd"/>
      <w:r w:rsidRPr="00DE3AAE">
        <w:rPr>
          <w:rFonts w:ascii="Times New Roman" w:eastAsia="Times New Roman" w:hAnsi="Times New Roman" w:cs="Times New Roman"/>
          <w:sz w:val="24"/>
          <w:szCs w:val="24"/>
        </w:rPr>
        <w:t xml:space="preserve"> What is it, Theory, Pros and cons, Examples," </w:t>
      </w:r>
      <w:r w:rsidRPr="00DE3AAE">
        <w:rPr>
          <w:rFonts w:ascii="Times New Roman" w:eastAsia="Times New Roman" w:hAnsi="Times New Roman" w:cs="Times New Roman"/>
          <w:i/>
          <w:iCs/>
          <w:sz w:val="24"/>
          <w:szCs w:val="24"/>
        </w:rPr>
        <w:t>POEMS</w:t>
      </w:r>
      <w:r w:rsidRPr="00DE3AAE">
        <w:rPr>
          <w:rFonts w:ascii="Times New Roman" w:eastAsia="Times New Roman" w:hAnsi="Times New Roman" w:cs="Times New Roman"/>
          <w:sz w:val="24"/>
          <w:szCs w:val="24"/>
        </w:rPr>
        <w:t xml:space="preserve">. Retrieved from </w:t>
      </w:r>
      <w:hyperlink r:id="rId13" w:tgtFrame="_blank" w:history="1">
        <w:r w:rsidRPr="00DE3AAE">
          <w:rPr>
            <w:rFonts w:ascii="Times New Roman" w:eastAsia="Times New Roman" w:hAnsi="Times New Roman" w:cs="Times New Roman"/>
            <w:color w:val="0000FF"/>
            <w:sz w:val="24"/>
            <w:szCs w:val="24"/>
            <w:u w:val="single"/>
          </w:rPr>
          <w:t>https://www.poems.com.sg/glossary/financial-terms/absolute-advantage/</w:t>
        </w:r>
      </w:hyperlink>
    </w:p>
    <w:p w:rsidR="00DE3AAE" w:rsidRPr="00DE3AAE" w:rsidRDefault="00DE3AAE" w:rsidP="00DE3A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"Absolute Advantage: Definition, Benefits, and Example," </w:t>
      </w:r>
      <w:r w:rsidRPr="00DE3AAE">
        <w:rPr>
          <w:rFonts w:ascii="Times New Roman" w:eastAsia="Times New Roman" w:hAnsi="Times New Roman" w:cs="Times New Roman"/>
          <w:i/>
          <w:iCs/>
          <w:sz w:val="24"/>
          <w:szCs w:val="24"/>
        </w:rPr>
        <w:t>Investopedia</w:t>
      </w:r>
      <w:r w:rsidRPr="00DE3AAE">
        <w:rPr>
          <w:rFonts w:ascii="Times New Roman" w:eastAsia="Times New Roman" w:hAnsi="Times New Roman" w:cs="Times New Roman"/>
          <w:sz w:val="24"/>
          <w:szCs w:val="24"/>
        </w:rPr>
        <w:t xml:space="preserve">. Retrieved from </w:t>
      </w:r>
      <w:hyperlink r:id="rId14" w:tgtFrame="_blank" w:history="1">
        <w:r w:rsidRPr="00DE3AAE">
          <w:rPr>
            <w:rFonts w:ascii="Times New Roman" w:eastAsia="Times New Roman" w:hAnsi="Times New Roman" w:cs="Times New Roman"/>
            <w:color w:val="0000FF"/>
            <w:sz w:val="24"/>
            <w:szCs w:val="24"/>
            <w:u w:val="single"/>
          </w:rPr>
          <w:t>https://www.investopedia.com/terms/a/absoluteadvantage.asp</w:t>
        </w:r>
      </w:hyperlink>
    </w:p>
    <w:p w:rsidR="00DE3AAE" w:rsidRPr="00DE3AAE" w:rsidRDefault="00DE3AAE" w:rsidP="00DE3A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"Theory of Absolute Advantage - Economics Online," </w:t>
      </w:r>
      <w:r w:rsidRPr="00DE3AAE">
        <w:rPr>
          <w:rFonts w:ascii="Times New Roman" w:eastAsia="Times New Roman" w:hAnsi="Times New Roman" w:cs="Times New Roman"/>
          <w:i/>
          <w:iCs/>
          <w:sz w:val="24"/>
          <w:szCs w:val="24"/>
        </w:rPr>
        <w:t>Economics Online</w:t>
      </w:r>
      <w:r w:rsidRPr="00DE3AAE">
        <w:rPr>
          <w:rFonts w:ascii="Times New Roman" w:eastAsia="Times New Roman" w:hAnsi="Times New Roman" w:cs="Times New Roman"/>
          <w:sz w:val="24"/>
          <w:szCs w:val="24"/>
        </w:rPr>
        <w:t xml:space="preserve">. Retrieved from </w:t>
      </w:r>
      <w:hyperlink r:id="rId15" w:tgtFrame="_blank" w:history="1">
        <w:r w:rsidRPr="00DE3AAE">
          <w:rPr>
            <w:rFonts w:ascii="Times New Roman" w:eastAsia="Times New Roman" w:hAnsi="Times New Roman" w:cs="Times New Roman"/>
            <w:color w:val="0000FF"/>
            <w:sz w:val="24"/>
            <w:szCs w:val="24"/>
            <w:u w:val="single"/>
          </w:rPr>
          <w:t>https://www.economicsonline.co.uk/definitions/theory-of-absolute-advantage.html/</w:t>
        </w:r>
      </w:hyperlink>
    </w:p>
    <w:p w:rsidR="00DE3AAE" w:rsidRPr="00DE3AAE" w:rsidRDefault="00DE3AAE" w:rsidP="00DE3A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lastRenderedPageBreak/>
        <w:t xml:space="preserve">"CHAPTER II LITERATURE REVIEW 2.1 Theory of International Trade 2.1.1 Theory of Absolute Advantage," </w:t>
      </w:r>
      <w:r w:rsidRPr="00DE3AAE">
        <w:rPr>
          <w:rFonts w:ascii="Times New Roman" w:eastAsia="Times New Roman" w:hAnsi="Times New Roman" w:cs="Times New Roman"/>
          <w:i/>
          <w:iCs/>
          <w:sz w:val="24"/>
          <w:szCs w:val="24"/>
        </w:rPr>
        <w:t>e-journal.uajy.ac.id</w:t>
      </w:r>
      <w:r w:rsidRPr="00DE3AAE">
        <w:rPr>
          <w:rFonts w:ascii="Times New Roman" w:eastAsia="Times New Roman" w:hAnsi="Times New Roman" w:cs="Times New Roman"/>
          <w:sz w:val="24"/>
          <w:szCs w:val="24"/>
        </w:rPr>
        <w:t xml:space="preserve">. Retrieved from </w:t>
      </w:r>
      <w:hyperlink r:id="rId16" w:tgtFrame="_blank" w:history="1">
        <w:r w:rsidRPr="00DE3AAE">
          <w:rPr>
            <w:rFonts w:ascii="Times New Roman" w:eastAsia="Times New Roman" w:hAnsi="Times New Roman" w:cs="Times New Roman"/>
            <w:color w:val="0000FF"/>
            <w:sz w:val="24"/>
            <w:szCs w:val="24"/>
            <w:u w:val="single"/>
          </w:rPr>
          <w:t>http://e-journal.uajy.ac.id/29745/3/191224812_Chap%202.pdf</w:t>
        </w:r>
      </w:hyperlink>
    </w:p>
    <w:p w:rsidR="00DE3AAE" w:rsidRPr="00DE3AAE" w:rsidRDefault="00DE3AAE" w:rsidP="00DE3A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"Limitations </w:t>
      </w:r>
      <w:proofErr w:type="gramStart"/>
      <w:r w:rsidRPr="00DE3AAE">
        <w:rPr>
          <w:rFonts w:ascii="Times New Roman" w:eastAsia="Times New Roman" w:hAnsi="Times New Roman" w:cs="Times New Roman"/>
          <w:sz w:val="24"/>
          <w:szCs w:val="24"/>
        </w:rPr>
        <w:t>Of</w:t>
      </w:r>
      <w:proofErr w:type="gramEnd"/>
      <w:r w:rsidRPr="00DE3AAE">
        <w:rPr>
          <w:rFonts w:ascii="Times New Roman" w:eastAsia="Times New Roman" w:hAnsi="Times New Roman" w:cs="Times New Roman"/>
          <w:sz w:val="24"/>
          <w:szCs w:val="24"/>
        </w:rPr>
        <w:t xml:space="preserve"> Absolute Advantage," </w:t>
      </w:r>
      <w:proofErr w:type="spellStart"/>
      <w:r w:rsidRPr="00DE3AAE">
        <w:rPr>
          <w:rFonts w:ascii="Times New Roman" w:eastAsia="Times New Roman" w:hAnsi="Times New Roman" w:cs="Times New Roman"/>
          <w:i/>
          <w:iCs/>
          <w:sz w:val="24"/>
          <w:szCs w:val="24"/>
        </w:rPr>
        <w:t>FasterCapital</w:t>
      </w:r>
      <w:proofErr w:type="spellEnd"/>
      <w:r w:rsidRPr="00DE3AAE">
        <w:rPr>
          <w:rFonts w:ascii="Times New Roman" w:eastAsia="Times New Roman" w:hAnsi="Times New Roman" w:cs="Times New Roman"/>
          <w:sz w:val="24"/>
          <w:szCs w:val="24"/>
        </w:rPr>
        <w:t xml:space="preserve">. Retrieved from </w:t>
      </w:r>
      <w:hyperlink r:id="rId17" w:tgtFrame="_blank" w:history="1">
        <w:r w:rsidRPr="00DE3AAE">
          <w:rPr>
            <w:rFonts w:ascii="Times New Roman" w:eastAsia="Times New Roman" w:hAnsi="Times New Roman" w:cs="Times New Roman"/>
            <w:color w:val="0000FF"/>
            <w:sz w:val="24"/>
            <w:szCs w:val="24"/>
            <w:u w:val="single"/>
          </w:rPr>
          <w:t>https://fastercapital.com/topics/limitations-of-absolute-advantage.html</w:t>
        </w:r>
      </w:hyperlink>
    </w:p>
    <w:p w:rsidR="00DE3AAE" w:rsidRPr="00DE3AAE" w:rsidRDefault="00DE3AAE" w:rsidP="00DE3AA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E3AAE">
        <w:rPr>
          <w:rFonts w:ascii="Times New Roman" w:eastAsia="Times New Roman" w:hAnsi="Times New Roman" w:cs="Times New Roman"/>
          <w:sz w:val="24"/>
          <w:szCs w:val="24"/>
        </w:rPr>
        <w:t xml:space="preserve">"What's the absolute advantage theory in business?" </w:t>
      </w:r>
      <w:proofErr w:type="spellStart"/>
      <w:r w:rsidRPr="00DE3AAE">
        <w:rPr>
          <w:rFonts w:ascii="Times New Roman" w:eastAsia="Times New Roman" w:hAnsi="Times New Roman" w:cs="Times New Roman"/>
          <w:i/>
          <w:iCs/>
          <w:sz w:val="24"/>
          <w:szCs w:val="24"/>
        </w:rPr>
        <w:t>OneMoneyWay</w:t>
      </w:r>
      <w:proofErr w:type="spellEnd"/>
      <w:r w:rsidRPr="00DE3AAE">
        <w:rPr>
          <w:rFonts w:ascii="Times New Roman" w:eastAsia="Times New Roman" w:hAnsi="Times New Roman" w:cs="Times New Roman"/>
          <w:sz w:val="24"/>
          <w:szCs w:val="24"/>
        </w:rPr>
        <w:t xml:space="preserve">. Retrieved from </w:t>
      </w:r>
      <w:hyperlink r:id="rId18" w:tgtFrame="_blank" w:history="1">
        <w:r w:rsidRPr="00DE3AAE">
          <w:rPr>
            <w:rFonts w:ascii="Times New Roman" w:eastAsia="Times New Roman" w:hAnsi="Times New Roman" w:cs="Times New Roman"/>
            <w:color w:val="0000FF"/>
            <w:sz w:val="24"/>
            <w:szCs w:val="24"/>
            <w:u w:val="single"/>
          </w:rPr>
          <w:t>https://onemoneyway.com/en/dictionary/absolute-advantage/</w:t>
        </w:r>
      </w:hyperlink>
    </w:p>
    <w:p w:rsidR="00DE3AAE" w:rsidRDefault="00DE3AAE"/>
    <w:p w:rsidR="00D8096E" w:rsidRPr="00D8096E" w:rsidRDefault="00D8096E" w:rsidP="00D8096E">
      <w:pPr>
        <w:spacing w:before="100" w:beforeAutospacing="1" w:after="100" w:afterAutospacing="1" w:line="240" w:lineRule="auto"/>
        <w:outlineLvl w:val="1"/>
        <w:rPr>
          <w:rFonts w:ascii="Times New Roman" w:eastAsia="Times New Roman" w:hAnsi="Times New Roman" w:cs="Times New Roman"/>
          <w:b/>
          <w:bCs/>
          <w:sz w:val="36"/>
          <w:szCs w:val="36"/>
        </w:rPr>
      </w:pPr>
      <w:r w:rsidRPr="00D8096E">
        <w:rPr>
          <w:rFonts w:ascii="Times New Roman" w:eastAsia="Times New Roman" w:hAnsi="Times New Roman" w:cs="Times New Roman"/>
          <w:b/>
          <w:bCs/>
          <w:sz w:val="36"/>
          <w:szCs w:val="36"/>
        </w:rPr>
        <w:t xml:space="preserve">Theory of Comparative Advantage </w:t>
      </w:r>
    </w:p>
    <w:p w:rsidR="00D8096E" w:rsidRPr="00D8096E" w:rsidRDefault="00D8096E" w:rsidP="00D8096E">
      <w:pPr>
        <w:spacing w:before="100" w:beforeAutospacing="1" w:after="100" w:afterAutospacing="1" w:line="240" w:lineRule="auto"/>
        <w:outlineLvl w:val="2"/>
        <w:rPr>
          <w:rFonts w:ascii="Times New Roman" w:eastAsia="Times New Roman" w:hAnsi="Times New Roman" w:cs="Times New Roman"/>
          <w:b/>
          <w:bCs/>
          <w:sz w:val="27"/>
          <w:szCs w:val="27"/>
        </w:rPr>
      </w:pPr>
      <w:r w:rsidRPr="00D8096E">
        <w:rPr>
          <w:rFonts w:ascii="Times New Roman" w:eastAsia="Times New Roman" w:hAnsi="Times New Roman" w:cs="Times New Roman"/>
          <w:b/>
          <w:bCs/>
          <w:sz w:val="27"/>
          <w:szCs w:val="27"/>
        </w:rPr>
        <w:t>1. The Meaning of Comparative Advantage Theory: Specialization Based on Opportunity Cost</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The theory of comparative advantage, most famously associated with the work of David Ricardo in the early 19th century, offers a powerful explanation for the benefits of international trade. It posits that countries should specialize in producing goods and services for which they have a lower </w:t>
      </w:r>
      <w:r w:rsidRPr="00D8096E">
        <w:rPr>
          <w:rFonts w:ascii="Times New Roman" w:eastAsia="Times New Roman" w:hAnsi="Times New Roman" w:cs="Times New Roman"/>
          <w:b/>
          <w:bCs/>
          <w:sz w:val="24"/>
          <w:szCs w:val="24"/>
        </w:rPr>
        <w:t>opportunity cost</w:t>
      </w:r>
      <w:r w:rsidRPr="00D8096E">
        <w:rPr>
          <w:rFonts w:ascii="Times New Roman" w:eastAsia="Times New Roman" w:hAnsi="Times New Roman" w:cs="Times New Roman"/>
          <w:sz w:val="24"/>
          <w:szCs w:val="24"/>
        </w:rPr>
        <w:t xml:space="preserve"> compared to other nations, even if they do not hold an absolute advantage in the production of those goods. Opportunity cost, in this context, represents the value of the next best alternative that a country forgoes when it decides to produce a particular good or service.   </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Ricardo's groundbreaking insight was that trade could be mutually beneficial even if one country was more efficient at producing everything (i.e., had an absolute advantage in all sectors). What truly matters for maximizing global efficiency and national welfare is the relative cost of production. A country should specialize in producing and exporting goods where its sacrifice – in terms of what else it could be producing with the same resources – is smaller than that of its trading partners. Conversely, it should import goods where its opportunity cost of production is higher. This principle of specialization based on comparative advantage leads to an overall increase in the world's output and allows all participating countries to enjoy a higher level of consumption than would be possible in isolation.</w:t>
      </w:r>
    </w:p>
    <w:p w:rsidR="00D8096E" w:rsidRPr="00D8096E" w:rsidRDefault="00D8096E" w:rsidP="00D8096E">
      <w:pPr>
        <w:spacing w:before="100" w:beforeAutospacing="1" w:after="100" w:afterAutospacing="1" w:line="240" w:lineRule="auto"/>
        <w:outlineLvl w:val="2"/>
        <w:rPr>
          <w:rFonts w:ascii="Times New Roman" w:eastAsia="Times New Roman" w:hAnsi="Times New Roman" w:cs="Times New Roman"/>
          <w:b/>
          <w:bCs/>
          <w:sz w:val="27"/>
          <w:szCs w:val="27"/>
        </w:rPr>
      </w:pPr>
      <w:r w:rsidRPr="00D8096E">
        <w:rPr>
          <w:rFonts w:ascii="Times New Roman" w:eastAsia="Times New Roman" w:hAnsi="Times New Roman" w:cs="Times New Roman"/>
          <w:b/>
          <w:bCs/>
          <w:sz w:val="27"/>
          <w:szCs w:val="27"/>
        </w:rPr>
        <w:t>2. Assumptions of Comparative Advantage Theory: A Simplified Framework for Understanding Trade</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Ricardo's original formulation of the theory relied on a set of simplifying assumptions to isolate the core logic. Understanding these assumptions is crucial for appreciating both the power and the limitations of the model:</w:t>
      </w:r>
    </w:p>
    <w:p w:rsidR="00D8096E" w:rsidRPr="00D8096E" w:rsidRDefault="00D8096E" w:rsidP="00D80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Two Countries and Two Commodities:</w:t>
      </w:r>
      <w:r w:rsidRPr="00D8096E">
        <w:rPr>
          <w:rFonts w:ascii="Times New Roman" w:eastAsia="Times New Roman" w:hAnsi="Times New Roman" w:cs="Times New Roman"/>
          <w:sz w:val="24"/>
          <w:szCs w:val="24"/>
        </w:rPr>
        <w:t xml:space="preserve"> The basic model typically involves two countries trading two goods. This simplification allows for a clear illustration of the principles at play without the complexities of multi-country and multi-product trade.</w:t>
      </w:r>
    </w:p>
    <w:p w:rsidR="00D8096E" w:rsidRPr="00D8096E" w:rsidRDefault="00D8096E" w:rsidP="00D80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Labor as the Sole Factor of Production:</w:t>
      </w:r>
      <w:r w:rsidRPr="00D8096E">
        <w:rPr>
          <w:rFonts w:ascii="Times New Roman" w:eastAsia="Times New Roman" w:hAnsi="Times New Roman" w:cs="Times New Roman"/>
          <w:sz w:val="24"/>
          <w:szCs w:val="24"/>
        </w:rPr>
        <w:t xml:space="preserve"> The </w:t>
      </w:r>
      <w:proofErr w:type="spellStart"/>
      <w:r w:rsidRPr="00D8096E">
        <w:rPr>
          <w:rFonts w:ascii="Times New Roman" w:eastAsia="Times New Roman" w:hAnsi="Times New Roman" w:cs="Times New Roman"/>
          <w:sz w:val="24"/>
          <w:szCs w:val="24"/>
        </w:rPr>
        <w:t>Ricardian</w:t>
      </w:r>
      <w:proofErr w:type="spellEnd"/>
      <w:r w:rsidRPr="00D8096E">
        <w:rPr>
          <w:rFonts w:ascii="Times New Roman" w:eastAsia="Times New Roman" w:hAnsi="Times New Roman" w:cs="Times New Roman"/>
          <w:sz w:val="24"/>
          <w:szCs w:val="24"/>
        </w:rPr>
        <w:t xml:space="preserve"> model often assumes that labor is the only input used in the production of goods and that labor is homogeneous within </w:t>
      </w:r>
      <w:r w:rsidRPr="00D8096E">
        <w:rPr>
          <w:rFonts w:ascii="Times New Roman" w:eastAsia="Times New Roman" w:hAnsi="Times New Roman" w:cs="Times New Roman"/>
          <w:sz w:val="24"/>
          <w:szCs w:val="24"/>
        </w:rPr>
        <w:lastRenderedPageBreak/>
        <w:t>each country. Differences in production costs and thus comparative advantage arise solely from differences in labor productivity across nations.</w:t>
      </w:r>
    </w:p>
    <w:p w:rsidR="00D8096E" w:rsidRPr="00D8096E" w:rsidRDefault="00D8096E" w:rsidP="00D80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Constant Costs of Production:</w:t>
      </w:r>
      <w:r w:rsidRPr="00D8096E">
        <w:rPr>
          <w:rFonts w:ascii="Times New Roman" w:eastAsia="Times New Roman" w:hAnsi="Times New Roman" w:cs="Times New Roman"/>
          <w:sz w:val="24"/>
          <w:szCs w:val="24"/>
        </w:rPr>
        <w:t xml:space="preserve"> The theory frequently assumes that the cost of producing each additional unit of a good remains constant, regardless of the scale of production. This implies that the opportunity cost of switching production between goods is also constant.</w:t>
      </w:r>
    </w:p>
    <w:p w:rsidR="00D8096E" w:rsidRPr="00D8096E" w:rsidRDefault="00D8096E" w:rsidP="00D80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No Transportation Costs:</w:t>
      </w:r>
      <w:r w:rsidRPr="00D8096E">
        <w:rPr>
          <w:rFonts w:ascii="Times New Roman" w:eastAsia="Times New Roman" w:hAnsi="Times New Roman" w:cs="Times New Roman"/>
          <w:sz w:val="24"/>
          <w:szCs w:val="24"/>
        </w:rPr>
        <w:t xml:space="preserve"> In its simplest form, the theory ignores the costs associated with transporting goods between countries. This assumption is made to focus purely on the production costs.</w:t>
      </w:r>
    </w:p>
    <w:p w:rsidR="00D8096E" w:rsidRPr="00D8096E" w:rsidRDefault="00D8096E" w:rsidP="00D80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Free Trade:</w:t>
      </w:r>
      <w:r w:rsidRPr="00D8096E">
        <w:rPr>
          <w:rFonts w:ascii="Times New Roman" w:eastAsia="Times New Roman" w:hAnsi="Times New Roman" w:cs="Times New Roman"/>
          <w:sz w:val="24"/>
          <w:szCs w:val="24"/>
        </w:rPr>
        <w:t xml:space="preserve"> The model assumes that there are no barriers to international trade, such as tariffs, quotas, or other restrictions that might distort trade patterns based on comparative advantage.</w:t>
      </w:r>
    </w:p>
    <w:p w:rsidR="00D8096E" w:rsidRPr="00D8096E" w:rsidRDefault="00D8096E" w:rsidP="00D809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 xml:space="preserve">Perfect Mobility of Labor within Countries, Immobility </w:t>
      </w:r>
      <w:proofErr w:type="gramStart"/>
      <w:r w:rsidRPr="00D8096E">
        <w:rPr>
          <w:rFonts w:ascii="Times New Roman" w:eastAsia="Times New Roman" w:hAnsi="Times New Roman" w:cs="Times New Roman"/>
          <w:b/>
          <w:bCs/>
          <w:sz w:val="24"/>
          <w:szCs w:val="24"/>
        </w:rPr>
        <w:t>Between</w:t>
      </w:r>
      <w:proofErr w:type="gramEnd"/>
      <w:r w:rsidRPr="00D8096E">
        <w:rPr>
          <w:rFonts w:ascii="Times New Roman" w:eastAsia="Times New Roman" w:hAnsi="Times New Roman" w:cs="Times New Roman"/>
          <w:b/>
          <w:bCs/>
          <w:sz w:val="24"/>
          <w:szCs w:val="24"/>
        </w:rPr>
        <w:t xml:space="preserve"> Countries:</w:t>
      </w:r>
      <w:r w:rsidRPr="00D8096E">
        <w:rPr>
          <w:rFonts w:ascii="Times New Roman" w:eastAsia="Times New Roman" w:hAnsi="Times New Roman" w:cs="Times New Roman"/>
          <w:sz w:val="24"/>
          <w:szCs w:val="24"/>
        </w:rPr>
        <w:t xml:space="preserve"> Labor is assumed to be able to move freely between different industries within a country but is assumed to be immobile between the trading partners.</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While these assumptions simplify the reality of international trade, they provide a foundational framework for understanding the underlying drivers of specialization and exchange.</w:t>
      </w:r>
    </w:p>
    <w:p w:rsidR="00D8096E" w:rsidRPr="00D8096E" w:rsidRDefault="00D8096E" w:rsidP="00D8096E">
      <w:pPr>
        <w:spacing w:before="100" w:beforeAutospacing="1" w:after="100" w:afterAutospacing="1" w:line="240" w:lineRule="auto"/>
        <w:outlineLvl w:val="2"/>
        <w:rPr>
          <w:rFonts w:ascii="Times New Roman" w:eastAsia="Times New Roman" w:hAnsi="Times New Roman" w:cs="Times New Roman"/>
          <w:b/>
          <w:bCs/>
          <w:sz w:val="27"/>
          <w:szCs w:val="27"/>
        </w:rPr>
      </w:pPr>
      <w:r w:rsidRPr="00D8096E">
        <w:rPr>
          <w:rFonts w:ascii="Times New Roman" w:eastAsia="Times New Roman" w:hAnsi="Times New Roman" w:cs="Times New Roman"/>
          <w:b/>
          <w:bCs/>
          <w:sz w:val="27"/>
          <w:szCs w:val="27"/>
        </w:rPr>
        <w:t>3. Limitations of Comparative Advantage Theory: Addressing Real-World Complexities</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Despite its significant contributions, the theory of comparative advantage has been subject to various criticisms and acknowledges several limitations when applied to the complexities of the modern global economy:</w:t>
      </w:r>
    </w:p>
    <w:p w:rsidR="00D8096E" w:rsidRPr="00D8096E" w:rsidRDefault="00D8096E" w:rsidP="00D80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The Assumption of Labor as the Only Factor:</w:t>
      </w:r>
      <w:r w:rsidRPr="00D8096E">
        <w:rPr>
          <w:rFonts w:ascii="Times New Roman" w:eastAsia="Times New Roman" w:hAnsi="Times New Roman" w:cs="Times New Roman"/>
          <w:sz w:val="24"/>
          <w:szCs w:val="24"/>
        </w:rPr>
        <w:t xml:space="preserve"> The real world involves multiple factors of production, including capital, land, and technology. The </w:t>
      </w:r>
      <w:proofErr w:type="spellStart"/>
      <w:r w:rsidRPr="00D8096E">
        <w:rPr>
          <w:rFonts w:ascii="Times New Roman" w:eastAsia="Times New Roman" w:hAnsi="Times New Roman" w:cs="Times New Roman"/>
          <w:sz w:val="24"/>
          <w:szCs w:val="24"/>
        </w:rPr>
        <w:t>Ricardian</w:t>
      </w:r>
      <w:proofErr w:type="spellEnd"/>
      <w:r w:rsidRPr="00D8096E">
        <w:rPr>
          <w:rFonts w:ascii="Times New Roman" w:eastAsia="Times New Roman" w:hAnsi="Times New Roman" w:cs="Times New Roman"/>
          <w:sz w:val="24"/>
          <w:szCs w:val="24"/>
        </w:rPr>
        <w:t xml:space="preserve"> model's focus on labor alone provides an incomplete picture of the sources of comparative advantage.</w:t>
      </w:r>
    </w:p>
    <w:p w:rsidR="00D8096E" w:rsidRPr="00D8096E" w:rsidRDefault="00D8096E" w:rsidP="00D80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Ignoring Transportation Costs:</w:t>
      </w:r>
      <w:r w:rsidRPr="00D8096E">
        <w:rPr>
          <w:rFonts w:ascii="Times New Roman" w:eastAsia="Times New Roman" w:hAnsi="Times New Roman" w:cs="Times New Roman"/>
          <w:sz w:val="24"/>
          <w:szCs w:val="24"/>
        </w:rPr>
        <w:t xml:space="preserve"> In reality, transportation costs can be substantial and can sometimes negate the cost advantages arising from differences in labor productivity or opportunity costs.</w:t>
      </w:r>
    </w:p>
    <w:p w:rsidR="00D8096E" w:rsidRPr="00D8096E" w:rsidRDefault="00D8096E" w:rsidP="00D80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The Assumption of Constant Costs:</w:t>
      </w:r>
      <w:r w:rsidRPr="00D8096E">
        <w:rPr>
          <w:rFonts w:ascii="Times New Roman" w:eastAsia="Times New Roman" w:hAnsi="Times New Roman" w:cs="Times New Roman"/>
          <w:sz w:val="24"/>
          <w:szCs w:val="24"/>
        </w:rPr>
        <w:t xml:space="preserve"> Many industries experience economies of scale, where the cost per unit of production decreases as output increases. This can lead to specialization patterns not solely based on comparative advantage as traditionally defined.</w:t>
      </w:r>
    </w:p>
    <w:p w:rsidR="00D8096E" w:rsidRPr="00D8096E" w:rsidRDefault="00D8096E" w:rsidP="00D80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Static Nature of the Theory:</w:t>
      </w:r>
      <w:r w:rsidRPr="00D8096E">
        <w:rPr>
          <w:rFonts w:ascii="Times New Roman" w:eastAsia="Times New Roman" w:hAnsi="Times New Roman" w:cs="Times New Roman"/>
          <w:sz w:val="24"/>
          <w:szCs w:val="24"/>
        </w:rPr>
        <w:t xml:space="preserve"> The theory provides a static snapshot of comparative advantage at a particular point in time and does not adequately address how these advantages can change over time due to technological innovation, investment in human capital, or shifts in global demand.</w:t>
      </w:r>
    </w:p>
    <w:p w:rsidR="00D8096E" w:rsidRPr="00D8096E" w:rsidRDefault="00D8096E" w:rsidP="00D80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Neglect of Demand:</w:t>
      </w:r>
      <w:r w:rsidRPr="00D8096E">
        <w:rPr>
          <w:rFonts w:ascii="Times New Roman" w:eastAsia="Times New Roman" w:hAnsi="Times New Roman" w:cs="Times New Roman"/>
          <w:sz w:val="24"/>
          <w:szCs w:val="24"/>
        </w:rPr>
        <w:t xml:space="preserve"> The </w:t>
      </w:r>
      <w:proofErr w:type="spellStart"/>
      <w:r w:rsidRPr="00D8096E">
        <w:rPr>
          <w:rFonts w:ascii="Times New Roman" w:eastAsia="Times New Roman" w:hAnsi="Times New Roman" w:cs="Times New Roman"/>
          <w:sz w:val="24"/>
          <w:szCs w:val="24"/>
        </w:rPr>
        <w:t>Ricardian</w:t>
      </w:r>
      <w:proofErr w:type="spellEnd"/>
      <w:r w:rsidRPr="00D8096E">
        <w:rPr>
          <w:rFonts w:ascii="Times New Roman" w:eastAsia="Times New Roman" w:hAnsi="Times New Roman" w:cs="Times New Roman"/>
          <w:sz w:val="24"/>
          <w:szCs w:val="24"/>
        </w:rPr>
        <w:t xml:space="preserve"> model primarily focuses on the supply side of the economy (production costs) and does not fully incorporate the role of demand, including consumer preferences and the size of markets, in shaping international trade patterns.</w:t>
      </w:r>
    </w:p>
    <w:p w:rsidR="00D8096E" w:rsidRPr="00D8096E" w:rsidRDefault="00D8096E" w:rsidP="00D80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Distributional Effects:</w:t>
      </w:r>
      <w:r w:rsidRPr="00D8096E">
        <w:rPr>
          <w:rFonts w:ascii="Times New Roman" w:eastAsia="Times New Roman" w:hAnsi="Times New Roman" w:cs="Times New Roman"/>
          <w:sz w:val="24"/>
          <w:szCs w:val="24"/>
        </w:rPr>
        <w:t xml:space="preserve"> While the theory suggests overall gains from trade, it does not explicitly address the potential distributional effects within countries. Trade liberalization </w:t>
      </w:r>
      <w:r w:rsidRPr="00D8096E">
        <w:rPr>
          <w:rFonts w:ascii="Times New Roman" w:eastAsia="Times New Roman" w:hAnsi="Times New Roman" w:cs="Times New Roman"/>
          <w:sz w:val="24"/>
          <w:szCs w:val="24"/>
        </w:rPr>
        <w:lastRenderedPageBreak/>
        <w:t>can lead to job losses in certain sectors that face increased competition from imports, even if the overall economy benefits.</w:t>
      </w:r>
    </w:p>
    <w:p w:rsidR="00D8096E" w:rsidRPr="00D8096E" w:rsidRDefault="00D8096E" w:rsidP="00D80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Trade Barriers in the Real World:</w:t>
      </w:r>
      <w:r w:rsidRPr="00D8096E">
        <w:rPr>
          <w:rFonts w:ascii="Times New Roman" w:eastAsia="Times New Roman" w:hAnsi="Times New Roman" w:cs="Times New Roman"/>
          <w:sz w:val="24"/>
          <w:szCs w:val="24"/>
        </w:rPr>
        <w:t xml:space="preserve"> The assumption of free trade is often violated by the existence of tariffs, quotas, and other trade policies that governments implement for various reasons, such as protecting domestic industries or national security.</w:t>
      </w:r>
    </w:p>
    <w:p w:rsidR="00D8096E" w:rsidRPr="00D8096E" w:rsidRDefault="00D8096E" w:rsidP="00D8096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Services Trade:</w:t>
      </w:r>
      <w:r w:rsidRPr="00D8096E">
        <w:rPr>
          <w:rFonts w:ascii="Times New Roman" w:eastAsia="Times New Roman" w:hAnsi="Times New Roman" w:cs="Times New Roman"/>
          <w:sz w:val="24"/>
          <w:szCs w:val="24"/>
        </w:rPr>
        <w:t xml:space="preserve"> The traditional theory of comparative advantage was primarily developed to explain trade in goods. The increasing importance of trade in services in the modern economy requires extensions and modifications of the basic model.</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These limitations highlight the need for more complex and nuanced models of international trade to fully understand the patterns and consequences of global economic interactions.</w:t>
      </w:r>
    </w:p>
    <w:p w:rsidR="00D8096E" w:rsidRPr="00D8096E" w:rsidRDefault="00D8096E" w:rsidP="00D8096E">
      <w:pPr>
        <w:spacing w:before="100" w:beforeAutospacing="1" w:after="100" w:afterAutospacing="1" w:line="240" w:lineRule="auto"/>
        <w:outlineLvl w:val="2"/>
        <w:rPr>
          <w:rFonts w:ascii="Times New Roman" w:eastAsia="Times New Roman" w:hAnsi="Times New Roman" w:cs="Times New Roman"/>
          <w:b/>
          <w:bCs/>
          <w:sz w:val="27"/>
          <w:szCs w:val="27"/>
        </w:rPr>
      </w:pPr>
      <w:r w:rsidRPr="00D8096E">
        <w:rPr>
          <w:rFonts w:ascii="Times New Roman" w:eastAsia="Times New Roman" w:hAnsi="Times New Roman" w:cs="Times New Roman"/>
          <w:b/>
          <w:bCs/>
          <w:sz w:val="27"/>
          <w:szCs w:val="27"/>
        </w:rPr>
        <w:t>4. Detailed Significance in Today's World with Examples: A Continuing Influence on Trade Policy</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Despite its simplifying assumptions and limitations, the theory of comparative advantage remains a cornerstone of international economics and continues to exert a significant influence on trade policy and economic analysis in today's world. It provides a fundamental justification for free trade and the specialization of production based on relative efficiencies.</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For instance, consider the example of Côte d'Ivoire, Ghana, and Nigeria in the production of palm oil. As noted by the African Development Finance Institutions Network (ADFI-CI), these countries exhibit a high degree of competitiveness in the global palm oil market, suggesting a comparative advantage in this sector likely due to favorable climate and agricultural expertise. This encourages these nations to focus on palm oil production and export, potentially importing other goods where their opportunity cost of production is higher.</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Furthermore, Africa's youthful population and abundant labor force present a potential comparative advantage in labor-intensive industries. As highlighted by ADFI-CI, the comparatively lower hourly wages in many African countries, including Mozambique and Nigeria, compared to developed nations, could drive labor-intensive industrialization and lead to a comparative advantage in sectors like manufacturing and assembly.</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The theory also underlies the rationale for various trade agreements aimed at reducing barriers and fostering specialization based on comparative advantages between member countries. While modern trade agreements often involve complex negotiations considering various factors beyond simple opportunity costs, the fundamental principle of benefiting from trade by focusing on relative strengths remains a guiding force. For developing nations like Nigeria, understanding and leveraging their comparative advantages, while also strategically developing dynamic advantages in new sectors, is crucial for fostering sustainable economic growth and integration into the global economy.</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References:</w:t>
      </w:r>
    </w:p>
    <w:p w:rsidR="00D8096E" w:rsidRPr="00D8096E" w:rsidRDefault="00D8096E" w:rsidP="00D80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"What Is Comparative Advantage?" </w:t>
      </w:r>
      <w:r w:rsidRPr="00D8096E">
        <w:rPr>
          <w:rFonts w:ascii="Times New Roman" w:eastAsia="Times New Roman" w:hAnsi="Times New Roman" w:cs="Times New Roman"/>
          <w:i/>
          <w:iCs/>
          <w:sz w:val="24"/>
          <w:szCs w:val="24"/>
        </w:rPr>
        <w:t>Investopedia</w:t>
      </w:r>
      <w:r w:rsidRPr="00D8096E">
        <w:rPr>
          <w:rFonts w:ascii="Times New Roman" w:eastAsia="Times New Roman" w:hAnsi="Times New Roman" w:cs="Times New Roman"/>
          <w:sz w:val="24"/>
          <w:szCs w:val="24"/>
        </w:rPr>
        <w:t xml:space="preserve">. Retrieved from </w:t>
      </w:r>
      <w:hyperlink r:id="rId19" w:tgtFrame="_blank" w:history="1">
        <w:r w:rsidRPr="00D8096E">
          <w:rPr>
            <w:rFonts w:ascii="Times New Roman" w:eastAsia="Times New Roman" w:hAnsi="Times New Roman" w:cs="Times New Roman"/>
            <w:color w:val="0000FF"/>
            <w:sz w:val="24"/>
            <w:szCs w:val="24"/>
            <w:u w:val="single"/>
          </w:rPr>
          <w:t>https://www.investopedia.com/terms/c/comparativeadvantage.asp</w:t>
        </w:r>
      </w:hyperlink>
    </w:p>
    <w:p w:rsidR="00D8096E" w:rsidRPr="00D8096E" w:rsidRDefault="00D8096E" w:rsidP="00D80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lastRenderedPageBreak/>
        <w:t xml:space="preserve">"What Is Comparative Advantage Theory? Benefits &amp; Examples." </w:t>
      </w:r>
      <w:proofErr w:type="spellStart"/>
      <w:r w:rsidRPr="00D8096E">
        <w:rPr>
          <w:rFonts w:ascii="Times New Roman" w:eastAsia="Times New Roman" w:hAnsi="Times New Roman" w:cs="Times New Roman"/>
          <w:i/>
          <w:iCs/>
          <w:sz w:val="24"/>
          <w:szCs w:val="24"/>
        </w:rPr>
        <w:t>FreshBooks</w:t>
      </w:r>
      <w:proofErr w:type="spellEnd"/>
      <w:r w:rsidRPr="00D8096E">
        <w:rPr>
          <w:rFonts w:ascii="Times New Roman" w:eastAsia="Times New Roman" w:hAnsi="Times New Roman" w:cs="Times New Roman"/>
          <w:sz w:val="24"/>
          <w:szCs w:val="24"/>
        </w:rPr>
        <w:t xml:space="preserve">. Retrieved from </w:t>
      </w:r>
      <w:hyperlink r:id="rId20" w:tgtFrame="_blank" w:history="1">
        <w:r w:rsidRPr="00D8096E">
          <w:rPr>
            <w:rFonts w:ascii="Times New Roman" w:eastAsia="Times New Roman" w:hAnsi="Times New Roman" w:cs="Times New Roman"/>
            <w:color w:val="0000FF"/>
            <w:sz w:val="24"/>
            <w:szCs w:val="24"/>
            <w:u w:val="single"/>
          </w:rPr>
          <w:t>https://www.freshbooks.com/en-gb/hub/other/what-is-comparative-advantage</w:t>
        </w:r>
      </w:hyperlink>
    </w:p>
    <w:p w:rsidR="00D8096E" w:rsidRPr="00D8096E" w:rsidRDefault="00D8096E" w:rsidP="00D80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"Comparative Cost Theory: Assumptions of the Theory." </w:t>
      </w:r>
      <w:proofErr w:type="spellStart"/>
      <w:r w:rsidRPr="00D8096E">
        <w:rPr>
          <w:rFonts w:ascii="Times New Roman" w:eastAsia="Times New Roman" w:hAnsi="Times New Roman" w:cs="Times New Roman"/>
          <w:i/>
          <w:iCs/>
          <w:sz w:val="24"/>
          <w:szCs w:val="24"/>
        </w:rPr>
        <w:t>Magadh</w:t>
      </w:r>
      <w:proofErr w:type="spellEnd"/>
      <w:r w:rsidRPr="00D8096E">
        <w:rPr>
          <w:rFonts w:ascii="Times New Roman" w:eastAsia="Times New Roman" w:hAnsi="Times New Roman" w:cs="Times New Roman"/>
          <w:i/>
          <w:iCs/>
          <w:sz w:val="24"/>
          <w:szCs w:val="24"/>
        </w:rPr>
        <w:t xml:space="preserve"> </w:t>
      </w:r>
      <w:proofErr w:type="spellStart"/>
      <w:r w:rsidRPr="00D8096E">
        <w:rPr>
          <w:rFonts w:ascii="Times New Roman" w:eastAsia="Times New Roman" w:hAnsi="Times New Roman" w:cs="Times New Roman"/>
          <w:i/>
          <w:iCs/>
          <w:sz w:val="24"/>
          <w:szCs w:val="24"/>
        </w:rPr>
        <w:t>Mahila</w:t>
      </w:r>
      <w:proofErr w:type="spellEnd"/>
      <w:r w:rsidRPr="00D8096E">
        <w:rPr>
          <w:rFonts w:ascii="Times New Roman" w:eastAsia="Times New Roman" w:hAnsi="Times New Roman" w:cs="Times New Roman"/>
          <w:i/>
          <w:iCs/>
          <w:sz w:val="24"/>
          <w:szCs w:val="24"/>
        </w:rPr>
        <w:t xml:space="preserve"> College</w:t>
      </w:r>
      <w:r w:rsidRPr="00D8096E">
        <w:rPr>
          <w:rFonts w:ascii="Times New Roman" w:eastAsia="Times New Roman" w:hAnsi="Times New Roman" w:cs="Times New Roman"/>
          <w:sz w:val="24"/>
          <w:szCs w:val="24"/>
        </w:rPr>
        <w:t xml:space="preserve">. Retrieved from </w:t>
      </w:r>
      <w:hyperlink r:id="rId21" w:tgtFrame="_blank" w:history="1">
        <w:r w:rsidRPr="00D8096E">
          <w:rPr>
            <w:rFonts w:ascii="Times New Roman" w:eastAsia="Times New Roman" w:hAnsi="Times New Roman" w:cs="Times New Roman"/>
            <w:color w:val="0000FF"/>
            <w:sz w:val="24"/>
            <w:szCs w:val="24"/>
            <w:u w:val="single"/>
          </w:rPr>
          <w:t>http://magadhmahilacollege.org/wp-content/uploads/2020/04/Comparative-Costs-Theory.pdf</w:t>
        </w:r>
      </w:hyperlink>
    </w:p>
    <w:p w:rsidR="00D8096E" w:rsidRPr="00D8096E" w:rsidRDefault="00D8096E" w:rsidP="00D80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w:t>
      </w:r>
      <w:proofErr w:type="spellStart"/>
      <w:r w:rsidRPr="00D8096E">
        <w:rPr>
          <w:rFonts w:ascii="Times New Roman" w:eastAsia="Times New Roman" w:hAnsi="Times New Roman" w:cs="Times New Roman"/>
          <w:sz w:val="24"/>
          <w:szCs w:val="24"/>
        </w:rPr>
        <w:t>Recardo's</w:t>
      </w:r>
      <w:proofErr w:type="spellEnd"/>
      <w:r w:rsidRPr="00D8096E">
        <w:rPr>
          <w:rFonts w:ascii="Times New Roman" w:eastAsia="Times New Roman" w:hAnsi="Times New Roman" w:cs="Times New Roman"/>
          <w:sz w:val="24"/>
          <w:szCs w:val="24"/>
        </w:rPr>
        <w:t xml:space="preserve"> Theory of International Trade: Comparative Cost Advantage theory." </w:t>
      </w:r>
      <w:r w:rsidRPr="00D8096E">
        <w:rPr>
          <w:rFonts w:ascii="Times New Roman" w:eastAsia="Times New Roman" w:hAnsi="Times New Roman" w:cs="Times New Roman"/>
          <w:i/>
          <w:iCs/>
          <w:sz w:val="24"/>
          <w:szCs w:val="24"/>
        </w:rPr>
        <w:t>jncollegeonline.co.in</w:t>
      </w:r>
      <w:r w:rsidRPr="00D8096E">
        <w:rPr>
          <w:rFonts w:ascii="Times New Roman" w:eastAsia="Times New Roman" w:hAnsi="Times New Roman" w:cs="Times New Roman"/>
          <w:sz w:val="24"/>
          <w:szCs w:val="24"/>
        </w:rPr>
        <w:t xml:space="preserve">. Retrieved from </w:t>
      </w:r>
      <w:hyperlink r:id="rId22" w:tgtFrame="_blank" w:history="1">
        <w:r w:rsidRPr="00D8096E">
          <w:rPr>
            <w:rFonts w:ascii="Times New Roman" w:eastAsia="Times New Roman" w:hAnsi="Times New Roman" w:cs="Times New Roman"/>
            <w:color w:val="0000FF"/>
            <w:sz w:val="24"/>
            <w:szCs w:val="24"/>
            <w:u w:val="single"/>
          </w:rPr>
          <w:t>https://jncollegeonline.co.in/attendence/classnotes/files/1627266992.pdf</w:t>
        </w:r>
      </w:hyperlink>
    </w:p>
    <w:p w:rsidR="00D8096E" w:rsidRPr="00D8096E" w:rsidRDefault="00D8096E" w:rsidP="00D80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"Comparative Advantage and Latecomer Advantage." </w:t>
      </w:r>
      <w:proofErr w:type="spellStart"/>
      <w:r w:rsidRPr="00D8096E">
        <w:rPr>
          <w:rFonts w:ascii="Times New Roman" w:eastAsia="Times New Roman" w:hAnsi="Times New Roman" w:cs="Times New Roman"/>
          <w:i/>
          <w:iCs/>
          <w:sz w:val="24"/>
          <w:szCs w:val="24"/>
        </w:rPr>
        <w:t>ChinaEconomist</w:t>
      </w:r>
      <w:proofErr w:type="spellEnd"/>
      <w:r w:rsidRPr="00D8096E">
        <w:rPr>
          <w:rFonts w:ascii="Times New Roman" w:eastAsia="Times New Roman" w:hAnsi="Times New Roman" w:cs="Times New Roman"/>
          <w:sz w:val="24"/>
          <w:szCs w:val="24"/>
        </w:rPr>
        <w:t xml:space="preserve">. Retrieved from </w:t>
      </w:r>
      <w:hyperlink r:id="rId23" w:tgtFrame="_blank" w:history="1">
        <w:r w:rsidRPr="00D8096E">
          <w:rPr>
            <w:rFonts w:ascii="Times New Roman" w:eastAsia="Times New Roman" w:hAnsi="Times New Roman" w:cs="Times New Roman"/>
            <w:color w:val="0000FF"/>
            <w:sz w:val="24"/>
            <w:szCs w:val="24"/>
            <w:u w:val="single"/>
          </w:rPr>
          <w:t>http://www.chinaeconomist.com/pdf/2023/2023-9/Fan%20Gang.pdf</w:t>
        </w:r>
      </w:hyperlink>
    </w:p>
    <w:p w:rsidR="00D8096E" w:rsidRPr="00D8096E" w:rsidRDefault="00D8096E" w:rsidP="00D80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"Prosperity and Resilience: Diverse Production and Comparative Advantage in Modern Economies |." </w:t>
      </w:r>
      <w:r w:rsidRPr="00D8096E">
        <w:rPr>
          <w:rFonts w:ascii="Times New Roman" w:eastAsia="Times New Roman" w:hAnsi="Times New Roman" w:cs="Times New Roman"/>
          <w:i/>
          <w:iCs/>
          <w:sz w:val="24"/>
          <w:szCs w:val="24"/>
        </w:rPr>
        <w:t>ECIPE</w:t>
      </w:r>
      <w:r w:rsidRPr="00D8096E">
        <w:rPr>
          <w:rFonts w:ascii="Times New Roman" w:eastAsia="Times New Roman" w:hAnsi="Times New Roman" w:cs="Times New Roman"/>
          <w:sz w:val="24"/>
          <w:szCs w:val="24"/>
        </w:rPr>
        <w:t xml:space="preserve">. Retrieved from </w:t>
      </w:r>
      <w:hyperlink r:id="rId24" w:tgtFrame="_blank" w:history="1">
        <w:r w:rsidRPr="00D8096E">
          <w:rPr>
            <w:rFonts w:ascii="Times New Roman" w:eastAsia="Times New Roman" w:hAnsi="Times New Roman" w:cs="Times New Roman"/>
            <w:color w:val="0000FF"/>
            <w:sz w:val="24"/>
            <w:szCs w:val="24"/>
            <w:u w:val="single"/>
          </w:rPr>
          <w:t>https://ecipe.org/publications/comparative-advantage-modern-economies/</w:t>
        </w:r>
      </w:hyperlink>
    </w:p>
    <w:p w:rsidR="00D8096E" w:rsidRDefault="00D8096E" w:rsidP="00D8096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"Leveraging Africa's Comparative Advantage for its Development in a Globalized World -." </w:t>
      </w:r>
      <w:r w:rsidRPr="00D8096E">
        <w:rPr>
          <w:rFonts w:ascii="Times New Roman" w:eastAsia="Times New Roman" w:hAnsi="Times New Roman" w:cs="Times New Roman"/>
          <w:i/>
          <w:iCs/>
          <w:sz w:val="24"/>
          <w:szCs w:val="24"/>
        </w:rPr>
        <w:t>ADFI-CI</w:t>
      </w:r>
      <w:r w:rsidRPr="00D8096E">
        <w:rPr>
          <w:rFonts w:ascii="Times New Roman" w:eastAsia="Times New Roman" w:hAnsi="Times New Roman" w:cs="Times New Roman"/>
          <w:sz w:val="24"/>
          <w:szCs w:val="24"/>
        </w:rPr>
        <w:t xml:space="preserve">. Retrieved from </w:t>
      </w:r>
      <w:hyperlink r:id="rId25" w:tgtFrame="_blank" w:history="1">
        <w:r w:rsidRPr="00D8096E">
          <w:rPr>
            <w:rFonts w:ascii="Times New Roman" w:eastAsia="Times New Roman" w:hAnsi="Times New Roman" w:cs="Times New Roman"/>
            <w:color w:val="0000FF"/>
            <w:sz w:val="24"/>
            <w:szCs w:val="24"/>
            <w:u w:val="single"/>
          </w:rPr>
          <w:t>https://adfi-ci.org/leveraging-africas-comparative-advantage-for-its-development-in-a-globalized-world/</w:t>
        </w:r>
      </w:hyperlink>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p>
    <w:p w:rsidR="00D8096E" w:rsidRPr="00C859D8" w:rsidRDefault="00D8096E" w:rsidP="00D8096E">
      <w:pPr>
        <w:spacing w:before="100" w:beforeAutospacing="1" w:after="100" w:afterAutospacing="1" w:line="240" w:lineRule="auto"/>
        <w:outlineLvl w:val="1"/>
        <w:rPr>
          <w:rFonts w:ascii="Times New Roman" w:eastAsia="Times New Roman" w:hAnsi="Times New Roman" w:cs="Times New Roman"/>
          <w:b/>
          <w:bCs/>
        </w:rPr>
      </w:pPr>
      <w:r w:rsidRPr="00D8096E">
        <w:rPr>
          <w:rFonts w:ascii="Times New Roman" w:eastAsia="Times New Roman" w:hAnsi="Times New Roman" w:cs="Times New Roman"/>
          <w:b/>
          <w:bCs/>
          <w:sz w:val="36"/>
          <w:szCs w:val="36"/>
        </w:rPr>
        <w:t>Factor Endowment Theory</w:t>
      </w:r>
      <w:r>
        <w:rPr>
          <w:rFonts w:ascii="Times New Roman" w:eastAsia="Times New Roman" w:hAnsi="Times New Roman" w:cs="Times New Roman"/>
          <w:b/>
          <w:bCs/>
          <w:sz w:val="36"/>
          <w:szCs w:val="36"/>
        </w:rPr>
        <w:t xml:space="preserve"> </w:t>
      </w:r>
      <w:r w:rsidRPr="00D8096E">
        <w:rPr>
          <w:rFonts w:ascii="Times New Roman" w:eastAsia="Times New Roman" w:hAnsi="Times New Roman" w:cs="Times New Roman"/>
          <w:b/>
          <w:bCs/>
          <w:sz w:val="32"/>
          <w:szCs w:val="32"/>
        </w:rPr>
        <w:t>(</w:t>
      </w:r>
      <w:proofErr w:type="spellStart"/>
      <w:r w:rsidRPr="00D8096E">
        <w:rPr>
          <w:rFonts w:ascii="Times New Roman" w:eastAsia="Times New Roman" w:hAnsi="Times New Roman" w:cs="Times New Roman"/>
          <w:b/>
          <w:bCs/>
          <w:sz w:val="32"/>
          <w:szCs w:val="32"/>
        </w:rPr>
        <w:t>Heckscher</w:t>
      </w:r>
      <w:proofErr w:type="spellEnd"/>
      <w:r w:rsidRPr="00D8096E">
        <w:rPr>
          <w:rFonts w:ascii="Times New Roman" w:eastAsia="Times New Roman" w:hAnsi="Times New Roman" w:cs="Times New Roman"/>
          <w:b/>
          <w:bCs/>
          <w:sz w:val="32"/>
          <w:szCs w:val="32"/>
        </w:rPr>
        <w:t>-Ohlin Theory)</w:t>
      </w:r>
    </w:p>
    <w:p w:rsidR="00D8096E" w:rsidRPr="00D8096E" w:rsidRDefault="00D8096E" w:rsidP="00D8096E">
      <w:pPr>
        <w:spacing w:before="100" w:beforeAutospacing="1" w:after="100" w:afterAutospacing="1" w:line="240" w:lineRule="auto"/>
        <w:outlineLvl w:val="1"/>
        <w:rPr>
          <w:rFonts w:ascii="Times New Roman" w:eastAsia="Times New Roman" w:hAnsi="Times New Roman" w:cs="Times New Roman"/>
          <w:b/>
          <w:bCs/>
          <w:sz w:val="36"/>
          <w:szCs w:val="36"/>
        </w:rPr>
      </w:pPr>
    </w:p>
    <w:p w:rsidR="00D8096E" w:rsidRPr="00D8096E" w:rsidRDefault="00D8096E" w:rsidP="00D8096E">
      <w:pPr>
        <w:spacing w:before="100" w:beforeAutospacing="1" w:after="100" w:afterAutospacing="1" w:line="240" w:lineRule="auto"/>
        <w:outlineLvl w:val="2"/>
        <w:rPr>
          <w:rFonts w:ascii="Times New Roman" w:eastAsia="Times New Roman" w:hAnsi="Times New Roman" w:cs="Times New Roman"/>
          <w:b/>
          <w:bCs/>
          <w:sz w:val="27"/>
          <w:szCs w:val="27"/>
        </w:rPr>
      </w:pPr>
      <w:r w:rsidRPr="00D8096E">
        <w:rPr>
          <w:rFonts w:ascii="Times New Roman" w:eastAsia="Times New Roman" w:hAnsi="Times New Roman" w:cs="Times New Roman"/>
          <w:b/>
          <w:bCs/>
          <w:sz w:val="27"/>
          <w:szCs w:val="27"/>
        </w:rPr>
        <w:t>1. The Meaning of Factor Endowment Theory: Trade Driven by Resource Availability</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The Factor Endowment Theory, prominently associated with the work of Swedish economists Eli </w:t>
      </w:r>
      <w:proofErr w:type="spellStart"/>
      <w:r w:rsidRPr="00D8096E">
        <w:rPr>
          <w:rFonts w:ascii="Times New Roman" w:eastAsia="Times New Roman" w:hAnsi="Times New Roman" w:cs="Times New Roman"/>
          <w:sz w:val="24"/>
          <w:szCs w:val="24"/>
        </w:rPr>
        <w:t>Heckscher</w:t>
      </w:r>
      <w:proofErr w:type="spellEnd"/>
      <w:r w:rsidRPr="00D8096E">
        <w:rPr>
          <w:rFonts w:ascii="Times New Roman" w:eastAsia="Times New Roman" w:hAnsi="Times New Roman" w:cs="Times New Roman"/>
          <w:sz w:val="24"/>
          <w:szCs w:val="24"/>
        </w:rPr>
        <w:t xml:space="preserve"> and </w:t>
      </w:r>
      <w:proofErr w:type="spellStart"/>
      <w:r w:rsidRPr="00D8096E">
        <w:rPr>
          <w:rFonts w:ascii="Times New Roman" w:eastAsia="Times New Roman" w:hAnsi="Times New Roman" w:cs="Times New Roman"/>
          <w:sz w:val="24"/>
          <w:szCs w:val="24"/>
        </w:rPr>
        <w:t>Bertil</w:t>
      </w:r>
      <w:proofErr w:type="spellEnd"/>
      <w:r w:rsidRPr="00D8096E">
        <w:rPr>
          <w:rFonts w:ascii="Times New Roman" w:eastAsia="Times New Roman" w:hAnsi="Times New Roman" w:cs="Times New Roman"/>
          <w:sz w:val="24"/>
          <w:szCs w:val="24"/>
        </w:rPr>
        <w:t xml:space="preserve"> Ohlin (often referred to as the </w:t>
      </w:r>
      <w:proofErr w:type="spellStart"/>
      <w:r w:rsidRPr="00D8096E">
        <w:rPr>
          <w:rFonts w:ascii="Times New Roman" w:eastAsia="Times New Roman" w:hAnsi="Times New Roman" w:cs="Times New Roman"/>
          <w:sz w:val="24"/>
          <w:szCs w:val="24"/>
        </w:rPr>
        <w:t>Heckscher</w:t>
      </w:r>
      <w:proofErr w:type="spellEnd"/>
      <w:r w:rsidRPr="00D8096E">
        <w:rPr>
          <w:rFonts w:ascii="Times New Roman" w:eastAsia="Times New Roman" w:hAnsi="Times New Roman" w:cs="Times New Roman"/>
          <w:sz w:val="24"/>
          <w:szCs w:val="24"/>
        </w:rPr>
        <w:t>-Ohlin model), offers a comprehensive explanation for the patterns of international trade based on the relative availability of factors of production within a country. These factors typically include land, labor, capital, and sometimes entrepreneurship. The theory posits that countries will tend to export goods that intensively utilize the factors they possess in abundance and at a lower relative cost, while importing goods that require factors that are scarce and relatively more expensive domestically. This suggests that a nation's resource base significantly shapes its comparative advantages in the global market.</w:t>
      </w:r>
    </w:p>
    <w:p w:rsidR="00D8096E" w:rsidRPr="00D8096E" w:rsidRDefault="00D8096E" w:rsidP="00D8096E">
      <w:pPr>
        <w:spacing w:before="100" w:beforeAutospacing="1" w:after="100" w:afterAutospacing="1" w:line="240" w:lineRule="auto"/>
        <w:outlineLvl w:val="2"/>
        <w:rPr>
          <w:rFonts w:ascii="Times New Roman" w:eastAsia="Times New Roman" w:hAnsi="Times New Roman" w:cs="Times New Roman"/>
          <w:b/>
          <w:bCs/>
          <w:sz w:val="27"/>
          <w:szCs w:val="27"/>
        </w:rPr>
      </w:pPr>
      <w:r w:rsidRPr="00D8096E">
        <w:rPr>
          <w:rFonts w:ascii="Times New Roman" w:eastAsia="Times New Roman" w:hAnsi="Times New Roman" w:cs="Times New Roman"/>
          <w:b/>
          <w:bCs/>
          <w:sz w:val="27"/>
          <w:szCs w:val="27"/>
        </w:rPr>
        <w:t>2. Assumptions of Factor Endowment Theory: A Model for Trade Equilibrium</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The </w:t>
      </w:r>
      <w:proofErr w:type="spellStart"/>
      <w:r w:rsidRPr="00D8096E">
        <w:rPr>
          <w:rFonts w:ascii="Times New Roman" w:eastAsia="Times New Roman" w:hAnsi="Times New Roman" w:cs="Times New Roman"/>
          <w:sz w:val="24"/>
          <w:szCs w:val="24"/>
        </w:rPr>
        <w:t>Heckscher</w:t>
      </w:r>
      <w:proofErr w:type="spellEnd"/>
      <w:r w:rsidRPr="00D8096E">
        <w:rPr>
          <w:rFonts w:ascii="Times New Roman" w:eastAsia="Times New Roman" w:hAnsi="Times New Roman" w:cs="Times New Roman"/>
          <w:sz w:val="24"/>
          <w:szCs w:val="24"/>
        </w:rPr>
        <w:t>-Ohlin model relies on several key assumptions to analyze trade patterns driven by factor endowments:</w:t>
      </w:r>
    </w:p>
    <w:p w:rsidR="00D8096E" w:rsidRPr="00D8096E" w:rsidRDefault="00D8096E" w:rsidP="00D80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Two Countries, Two Goods, and Two Factors:</w:t>
      </w:r>
      <w:r w:rsidRPr="00D8096E">
        <w:rPr>
          <w:rFonts w:ascii="Times New Roman" w:eastAsia="Times New Roman" w:hAnsi="Times New Roman" w:cs="Times New Roman"/>
          <w:sz w:val="24"/>
          <w:szCs w:val="24"/>
        </w:rPr>
        <w:t xml:space="preserve"> The basic model simplifies the trade scenario to involve two countries, two goods, and two primary factors of production, typically labor and capital, although variations can include land and other resources.</w:t>
      </w:r>
    </w:p>
    <w:p w:rsidR="00D8096E" w:rsidRPr="00D8096E" w:rsidRDefault="00D8096E" w:rsidP="00D80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lastRenderedPageBreak/>
        <w:t>Different Factor Endowments:</w:t>
      </w:r>
      <w:r w:rsidRPr="00D8096E">
        <w:rPr>
          <w:rFonts w:ascii="Times New Roman" w:eastAsia="Times New Roman" w:hAnsi="Times New Roman" w:cs="Times New Roman"/>
          <w:sz w:val="24"/>
          <w:szCs w:val="24"/>
        </w:rPr>
        <w:t xml:space="preserve"> Countries are assumed to have different relative abundances of these factors. For example, one country might be labor-abundant (having a high ratio of labor to capital) while another is capital-abundant.</w:t>
      </w:r>
    </w:p>
    <w:p w:rsidR="00D8096E" w:rsidRPr="00D8096E" w:rsidRDefault="00D8096E" w:rsidP="00D80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Differences in Factor Intensity:</w:t>
      </w:r>
      <w:r w:rsidRPr="00D8096E">
        <w:rPr>
          <w:rFonts w:ascii="Times New Roman" w:eastAsia="Times New Roman" w:hAnsi="Times New Roman" w:cs="Times New Roman"/>
          <w:sz w:val="24"/>
          <w:szCs w:val="24"/>
        </w:rPr>
        <w:t xml:space="preserve"> The production of the two goods is assumed to require different intensities of these factors. For instance, one good might be labor-intensive in its production (requiring more labor relative to capital), while the other is capital-intensive.</w:t>
      </w:r>
    </w:p>
    <w:p w:rsidR="00D8096E" w:rsidRPr="00D8096E" w:rsidRDefault="00D8096E" w:rsidP="00D80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Identical Technology:</w:t>
      </w:r>
      <w:r w:rsidRPr="00D8096E">
        <w:rPr>
          <w:rFonts w:ascii="Times New Roman" w:eastAsia="Times New Roman" w:hAnsi="Times New Roman" w:cs="Times New Roman"/>
          <w:sz w:val="24"/>
          <w:szCs w:val="24"/>
        </w:rPr>
        <w:t xml:space="preserve"> The model often assumes that both countries have access to and use the same production technology. Differences in production costs arise primarily from differences in factor prices, which are in turn influenced by the relative abundance of factors.</w:t>
      </w:r>
    </w:p>
    <w:p w:rsidR="00D8096E" w:rsidRPr="00D8096E" w:rsidRDefault="00D8096E" w:rsidP="00D80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Free Trade and Perfect Competition:</w:t>
      </w:r>
      <w:r w:rsidRPr="00D8096E">
        <w:rPr>
          <w:rFonts w:ascii="Times New Roman" w:eastAsia="Times New Roman" w:hAnsi="Times New Roman" w:cs="Times New Roman"/>
          <w:sz w:val="24"/>
          <w:szCs w:val="24"/>
        </w:rPr>
        <w:t xml:space="preserve"> The theory typically assumes that there are no barriers to trade between the two countries and that all markets for goods and factors of production are perfectly competitive.</w:t>
      </w:r>
    </w:p>
    <w:p w:rsidR="00D8096E" w:rsidRPr="00D8096E" w:rsidRDefault="00D8096E" w:rsidP="00D80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Immobile Factors Internationally, Mobile Domestically:</w:t>
      </w:r>
      <w:r w:rsidRPr="00D8096E">
        <w:rPr>
          <w:rFonts w:ascii="Times New Roman" w:eastAsia="Times New Roman" w:hAnsi="Times New Roman" w:cs="Times New Roman"/>
          <w:sz w:val="24"/>
          <w:szCs w:val="24"/>
        </w:rPr>
        <w:t xml:space="preserve"> Factors of production are assumed to be perfectly mobile between different industries within each country but are immobile between the two countries.</w:t>
      </w:r>
    </w:p>
    <w:p w:rsidR="00D8096E" w:rsidRPr="00D8096E" w:rsidRDefault="00D8096E" w:rsidP="00D8096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Same Tastes and Preferences:</w:t>
      </w:r>
      <w:r w:rsidRPr="00D8096E">
        <w:rPr>
          <w:rFonts w:ascii="Times New Roman" w:eastAsia="Times New Roman" w:hAnsi="Times New Roman" w:cs="Times New Roman"/>
          <w:sz w:val="24"/>
          <w:szCs w:val="24"/>
        </w:rPr>
        <w:t xml:space="preserve"> In some versions of the model, it is assumed that the tastes and preferences of consumers are the same in both countries.</w:t>
      </w:r>
    </w:p>
    <w:p w:rsidR="00D8096E" w:rsidRPr="00D8096E" w:rsidRDefault="00D8096E" w:rsidP="00D8096E">
      <w:pPr>
        <w:spacing w:before="100" w:beforeAutospacing="1" w:after="100" w:afterAutospacing="1" w:line="240" w:lineRule="auto"/>
        <w:outlineLvl w:val="2"/>
        <w:rPr>
          <w:rFonts w:ascii="Times New Roman" w:eastAsia="Times New Roman" w:hAnsi="Times New Roman" w:cs="Times New Roman"/>
          <w:b/>
          <w:bCs/>
          <w:sz w:val="27"/>
          <w:szCs w:val="27"/>
        </w:rPr>
      </w:pPr>
      <w:r w:rsidRPr="00D8096E">
        <w:rPr>
          <w:rFonts w:ascii="Times New Roman" w:eastAsia="Times New Roman" w:hAnsi="Times New Roman" w:cs="Times New Roman"/>
          <w:b/>
          <w:bCs/>
          <w:sz w:val="27"/>
          <w:szCs w:val="27"/>
        </w:rPr>
        <w:t>3. Limitations of Factor Endowment Theory in the Context of Developing Economies like Nigeria</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While the Factor Endowment Theory provides valuable insights, it faces several limitations, particularly when applied to developing economies such as Nigeria:</w:t>
      </w:r>
    </w:p>
    <w:p w:rsidR="00D8096E" w:rsidRPr="00D8096E" w:rsidRDefault="00D8096E" w:rsidP="00D809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The Leontief Paradox:</w:t>
      </w:r>
      <w:r w:rsidRPr="00D8096E">
        <w:rPr>
          <w:rFonts w:ascii="Times New Roman" w:eastAsia="Times New Roman" w:hAnsi="Times New Roman" w:cs="Times New Roman"/>
          <w:sz w:val="24"/>
          <w:szCs w:val="24"/>
        </w:rPr>
        <w:t xml:space="preserve"> Empirical studies, such as Leontief's findings for the United States, have sometimes contradicted the theory's predictions, suggesting that trade patterns are more complex than simply factor abundance. Similar paradoxes might exist in the context of Nigeria's trade.</w:t>
      </w:r>
    </w:p>
    <w:p w:rsidR="00D8096E" w:rsidRPr="00D8096E" w:rsidRDefault="00D8096E" w:rsidP="00D809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Ignoring Technological Differences:</w:t>
      </w:r>
      <w:r w:rsidRPr="00D8096E">
        <w:rPr>
          <w:rFonts w:ascii="Times New Roman" w:eastAsia="Times New Roman" w:hAnsi="Times New Roman" w:cs="Times New Roman"/>
          <w:sz w:val="24"/>
          <w:szCs w:val="24"/>
        </w:rPr>
        <w:t xml:space="preserve"> The assumption of identical technology is a significant simplification. Technological gaps between Nigeria and more developed trading partners can heavily influence trade patterns, often outweighing the impact of factor endowments alone.</w:t>
      </w:r>
    </w:p>
    <w:p w:rsidR="00D8096E" w:rsidRPr="00D8096E" w:rsidRDefault="00D8096E" w:rsidP="00D809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Quality and Skill of Factors:</w:t>
      </w:r>
      <w:r w:rsidRPr="00D8096E">
        <w:rPr>
          <w:rFonts w:ascii="Times New Roman" w:eastAsia="Times New Roman" w:hAnsi="Times New Roman" w:cs="Times New Roman"/>
          <w:sz w:val="24"/>
          <w:szCs w:val="24"/>
        </w:rPr>
        <w:t xml:space="preserve"> The theory often treats factors as homogenous. However, the quality and skill level of labor in Nigeria, as well as the vintage and efficiency of capital, can vary significantly, affecting production capabilities and comparative advantages.</w:t>
      </w:r>
    </w:p>
    <w:p w:rsidR="00D8096E" w:rsidRPr="00D8096E" w:rsidRDefault="00D8096E" w:rsidP="00D809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Influence of Political and Institutional Factors:</w:t>
      </w:r>
      <w:r w:rsidRPr="00D8096E">
        <w:rPr>
          <w:rFonts w:ascii="Times New Roman" w:eastAsia="Times New Roman" w:hAnsi="Times New Roman" w:cs="Times New Roman"/>
          <w:sz w:val="24"/>
          <w:szCs w:val="24"/>
        </w:rPr>
        <w:t xml:space="preserve"> The </w:t>
      </w:r>
      <w:proofErr w:type="spellStart"/>
      <w:r w:rsidRPr="00D8096E">
        <w:rPr>
          <w:rFonts w:ascii="Times New Roman" w:eastAsia="Times New Roman" w:hAnsi="Times New Roman" w:cs="Times New Roman"/>
          <w:sz w:val="24"/>
          <w:szCs w:val="24"/>
        </w:rPr>
        <w:t>Heckscher</w:t>
      </w:r>
      <w:proofErr w:type="spellEnd"/>
      <w:r w:rsidRPr="00D8096E">
        <w:rPr>
          <w:rFonts w:ascii="Times New Roman" w:eastAsia="Times New Roman" w:hAnsi="Times New Roman" w:cs="Times New Roman"/>
          <w:sz w:val="24"/>
          <w:szCs w:val="24"/>
        </w:rPr>
        <w:t>-Ohlin model does not explicitly account for the significant role of political instability, corruption, institutional weaknesses, and the ease of doing business, all of which can heavily impact Nigeria's trade patterns and competitiveness.</w:t>
      </w:r>
    </w:p>
    <w:p w:rsidR="00D8096E" w:rsidRDefault="00D8096E" w:rsidP="00D809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Specialized Resources and Natural Resource Dependence:</w:t>
      </w:r>
      <w:r w:rsidRPr="00D8096E">
        <w:rPr>
          <w:rFonts w:ascii="Times New Roman" w:eastAsia="Times New Roman" w:hAnsi="Times New Roman" w:cs="Times New Roman"/>
          <w:sz w:val="24"/>
          <w:szCs w:val="24"/>
        </w:rPr>
        <w:t xml:space="preserve"> For a country like Nigeria, heavily reliant on natural resource exports such as oil, the basic labor-capital model might not fully capture the primary drivers of its trade. The abundance of specific natural resources can create strong export advantages that are not solely tied to labor or capital endowments in the traditional sense.</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p>
    <w:p w:rsidR="00D8096E" w:rsidRPr="00D8096E" w:rsidRDefault="00D8096E" w:rsidP="00D8096E">
      <w:pPr>
        <w:spacing w:before="100" w:beforeAutospacing="1" w:after="100" w:afterAutospacing="1" w:line="240" w:lineRule="auto"/>
        <w:outlineLvl w:val="2"/>
        <w:rPr>
          <w:rFonts w:ascii="Times New Roman" w:eastAsia="Times New Roman" w:hAnsi="Times New Roman" w:cs="Times New Roman"/>
          <w:b/>
          <w:bCs/>
          <w:sz w:val="27"/>
          <w:szCs w:val="27"/>
        </w:rPr>
      </w:pPr>
      <w:r w:rsidRPr="00D8096E">
        <w:rPr>
          <w:rFonts w:ascii="Times New Roman" w:eastAsia="Times New Roman" w:hAnsi="Times New Roman" w:cs="Times New Roman"/>
          <w:b/>
          <w:bCs/>
          <w:sz w:val="27"/>
          <w:szCs w:val="27"/>
        </w:rPr>
        <w:t>4. Detailed Significance in Today's World with Examples Relevant to Africa</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Despite its limitations, the Factor Endowment Theory remains significant for understanding the broad patterns of international trade and has some relevance for African economies:</w:t>
      </w:r>
    </w:p>
    <w:p w:rsidR="00D8096E" w:rsidRPr="00D8096E" w:rsidRDefault="00D8096E" w:rsidP="00D809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Explaining Specialization in Resource-Rich Nations:</w:t>
      </w:r>
      <w:r w:rsidRPr="00D8096E">
        <w:rPr>
          <w:rFonts w:ascii="Times New Roman" w:eastAsia="Times New Roman" w:hAnsi="Times New Roman" w:cs="Times New Roman"/>
          <w:sz w:val="24"/>
          <w:szCs w:val="24"/>
        </w:rPr>
        <w:t xml:space="preserve"> The theory helps explain why countries like Nigeria, with significant oil reserves, tend to specialize in and export these resource-intensive products. The abundance of land and natural resources in various African nations also explains their specialization in agricultural commodities and raw materials.</w:t>
      </w:r>
    </w:p>
    <w:p w:rsidR="00D8096E" w:rsidRPr="00D8096E" w:rsidRDefault="00D8096E" w:rsidP="00D809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Potential for Labor-Intensive Industries:</w:t>
      </w:r>
      <w:r w:rsidRPr="00D8096E">
        <w:rPr>
          <w:rFonts w:ascii="Times New Roman" w:eastAsia="Times New Roman" w:hAnsi="Times New Roman" w:cs="Times New Roman"/>
          <w:sz w:val="24"/>
          <w:szCs w:val="24"/>
        </w:rPr>
        <w:t xml:space="preserve"> For African countries with large and relatively young populations, the theory suggests a potential comparative advantage in labor-intensive manufacturing and services. If harnessed effectively through investment in education and infrastructure, this could drive economic transformation.</w:t>
      </w:r>
    </w:p>
    <w:p w:rsidR="00D8096E" w:rsidRPr="00D8096E" w:rsidRDefault="00D8096E" w:rsidP="00D809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Understanding North-South Trade:</w:t>
      </w:r>
      <w:r w:rsidRPr="00D8096E">
        <w:rPr>
          <w:rFonts w:ascii="Times New Roman" w:eastAsia="Times New Roman" w:hAnsi="Times New Roman" w:cs="Times New Roman"/>
          <w:sz w:val="24"/>
          <w:szCs w:val="24"/>
        </w:rPr>
        <w:t xml:space="preserve"> The theory can partially explain trade patterns between developed (capital-abundant) and developing (often labor-abundant) countries, with the former exporting capital-intensive goods and the latter exporting labor-intensive products or raw materials.</w:t>
      </w:r>
    </w:p>
    <w:p w:rsidR="00D8096E" w:rsidRPr="00D8096E" w:rsidRDefault="00D8096E" w:rsidP="00D809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Implications for Trade Policy:</w:t>
      </w:r>
      <w:r w:rsidRPr="00D8096E">
        <w:rPr>
          <w:rFonts w:ascii="Times New Roman" w:eastAsia="Times New Roman" w:hAnsi="Times New Roman" w:cs="Times New Roman"/>
          <w:sz w:val="24"/>
          <w:szCs w:val="24"/>
        </w:rPr>
        <w:t xml:space="preserve"> While not the sole guide, the principles of the Factor Endowment Theory can inform trade policies aimed at leveraging a country's strengths in factor availability. For instance, policies promoting investment in sectors that align with Nigeria's abundant labor resources could be considered.</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However, a balanced approach is crucial for Nigeria and other African nations. While leveraging existing factor endowments is important, focusing on diversification, technological advancement, and building dynamic comparative advantages in higher-value-added sectors is essential for long-term sustainable development.</w:t>
      </w:r>
    </w:p>
    <w:p w:rsidR="00D8096E" w:rsidRPr="00D8096E" w:rsidRDefault="00D8096E" w:rsidP="00D8096E">
      <w:p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b/>
          <w:bCs/>
          <w:sz w:val="24"/>
          <w:szCs w:val="24"/>
        </w:rPr>
        <w:t>References:</w:t>
      </w:r>
    </w:p>
    <w:p w:rsidR="00D8096E" w:rsidRPr="00D8096E" w:rsidRDefault="00D8096E" w:rsidP="00D809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"ASSESSING THE CONCEPT OF HECKSCHER OHLIN MODEL." </w:t>
      </w:r>
      <w:r w:rsidRPr="00D8096E">
        <w:rPr>
          <w:rFonts w:ascii="Times New Roman" w:eastAsia="Times New Roman" w:hAnsi="Times New Roman" w:cs="Times New Roman"/>
          <w:i/>
          <w:iCs/>
          <w:sz w:val="24"/>
          <w:szCs w:val="24"/>
        </w:rPr>
        <w:t>BW Journal</w:t>
      </w:r>
      <w:r w:rsidRPr="00D8096E">
        <w:rPr>
          <w:rFonts w:ascii="Times New Roman" w:eastAsia="Times New Roman" w:hAnsi="Times New Roman" w:cs="Times New Roman"/>
          <w:sz w:val="24"/>
          <w:szCs w:val="24"/>
        </w:rPr>
        <w:t xml:space="preserve">. Retrieved from </w:t>
      </w:r>
      <w:hyperlink r:id="rId26" w:tgtFrame="_blank" w:history="1">
        <w:r w:rsidRPr="00D8096E">
          <w:rPr>
            <w:rFonts w:ascii="Times New Roman" w:eastAsia="Times New Roman" w:hAnsi="Times New Roman" w:cs="Times New Roman"/>
            <w:color w:val="0000FF"/>
            <w:sz w:val="24"/>
            <w:szCs w:val="24"/>
            <w:u w:val="single"/>
          </w:rPr>
          <w:t>https://bwjournal.org/index.php/bsjournal/article/download/956/856/470</w:t>
        </w:r>
      </w:hyperlink>
    </w:p>
    <w:p w:rsidR="00D8096E" w:rsidRPr="00D8096E" w:rsidRDefault="00D8096E" w:rsidP="00D809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"Factor Endowment Theory." </w:t>
      </w:r>
      <w:proofErr w:type="spellStart"/>
      <w:r w:rsidRPr="00D8096E">
        <w:rPr>
          <w:rFonts w:ascii="Times New Roman" w:eastAsia="Times New Roman" w:hAnsi="Times New Roman" w:cs="Times New Roman"/>
          <w:i/>
          <w:iCs/>
          <w:sz w:val="24"/>
          <w:szCs w:val="24"/>
        </w:rPr>
        <w:t>Scribd</w:t>
      </w:r>
      <w:proofErr w:type="spellEnd"/>
      <w:r w:rsidRPr="00D8096E">
        <w:rPr>
          <w:rFonts w:ascii="Times New Roman" w:eastAsia="Times New Roman" w:hAnsi="Times New Roman" w:cs="Times New Roman"/>
          <w:sz w:val="24"/>
          <w:szCs w:val="24"/>
        </w:rPr>
        <w:t xml:space="preserve">. Retrieved from </w:t>
      </w:r>
      <w:hyperlink r:id="rId27" w:tgtFrame="_blank" w:history="1">
        <w:r w:rsidRPr="00D8096E">
          <w:rPr>
            <w:rFonts w:ascii="Times New Roman" w:eastAsia="Times New Roman" w:hAnsi="Times New Roman" w:cs="Times New Roman"/>
            <w:color w:val="0000FF"/>
            <w:sz w:val="24"/>
            <w:szCs w:val="24"/>
            <w:u w:val="single"/>
          </w:rPr>
          <w:t>https://www.scribd.com/doc/36095794/Factor-Endowment-Theory</w:t>
        </w:r>
      </w:hyperlink>
    </w:p>
    <w:p w:rsidR="00D8096E" w:rsidRPr="00D8096E" w:rsidRDefault="00D8096E" w:rsidP="00D809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Lam, P. "A critique of modern theories of trade." </w:t>
      </w:r>
      <w:r w:rsidRPr="00D8096E">
        <w:rPr>
          <w:rFonts w:ascii="Times New Roman" w:eastAsia="Times New Roman" w:hAnsi="Times New Roman" w:cs="Times New Roman"/>
          <w:i/>
          <w:iCs/>
          <w:sz w:val="24"/>
          <w:szCs w:val="24"/>
        </w:rPr>
        <w:t xml:space="preserve">Munich Personal </w:t>
      </w:r>
      <w:proofErr w:type="spellStart"/>
      <w:r w:rsidRPr="00D8096E">
        <w:rPr>
          <w:rFonts w:ascii="Times New Roman" w:eastAsia="Times New Roman" w:hAnsi="Times New Roman" w:cs="Times New Roman"/>
          <w:i/>
          <w:iCs/>
          <w:sz w:val="24"/>
          <w:szCs w:val="24"/>
        </w:rPr>
        <w:t>RePEc</w:t>
      </w:r>
      <w:proofErr w:type="spellEnd"/>
      <w:r w:rsidRPr="00D8096E">
        <w:rPr>
          <w:rFonts w:ascii="Times New Roman" w:eastAsia="Times New Roman" w:hAnsi="Times New Roman" w:cs="Times New Roman"/>
          <w:i/>
          <w:iCs/>
          <w:sz w:val="24"/>
          <w:szCs w:val="24"/>
        </w:rPr>
        <w:t xml:space="preserve"> Archive</w:t>
      </w:r>
      <w:r w:rsidRPr="00D8096E">
        <w:rPr>
          <w:rFonts w:ascii="Times New Roman" w:eastAsia="Times New Roman" w:hAnsi="Times New Roman" w:cs="Times New Roman"/>
          <w:sz w:val="24"/>
          <w:szCs w:val="24"/>
        </w:rPr>
        <w:t xml:space="preserve">, 2015. Retrieved from </w:t>
      </w:r>
      <w:hyperlink r:id="rId28" w:tgtFrame="_blank" w:history="1">
        <w:r w:rsidRPr="00D8096E">
          <w:rPr>
            <w:rFonts w:ascii="Times New Roman" w:eastAsia="Times New Roman" w:hAnsi="Times New Roman" w:cs="Times New Roman"/>
            <w:color w:val="0000FF"/>
            <w:sz w:val="24"/>
            <w:szCs w:val="24"/>
            <w:u w:val="single"/>
          </w:rPr>
          <w:t>https://mpra.ub.uni-muenchen.de/105194/1/MPRA_paper_105194.pdf</w:t>
        </w:r>
      </w:hyperlink>
    </w:p>
    <w:p w:rsidR="00D8096E" w:rsidRPr="00D8096E" w:rsidRDefault="00D8096E" w:rsidP="00D809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w:t>
      </w:r>
      <w:proofErr w:type="spellStart"/>
      <w:r w:rsidRPr="00D8096E">
        <w:rPr>
          <w:rFonts w:ascii="Times New Roman" w:eastAsia="Times New Roman" w:hAnsi="Times New Roman" w:cs="Times New Roman"/>
          <w:sz w:val="24"/>
          <w:szCs w:val="24"/>
        </w:rPr>
        <w:t>Heckscher</w:t>
      </w:r>
      <w:proofErr w:type="spellEnd"/>
      <w:r w:rsidRPr="00D8096E">
        <w:rPr>
          <w:rFonts w:ascii="Times New Roman" w:eastAsia="Times New Roman" w:hAnsi="Times New Roman" w:cs="Times New Roman"/>
          <w:sz w:val="24"/>
          <w:szCs w:val="24"/>
        </w:rPr>
        <w:t xml:space="preserve">-Ohlin Model: Assumptions and Graph." </w:t>
      </w:r>
      <w:proofErr w:type="spellStart"/>
      <w:r w:rsidRPr="00D8096E">
        <w:rPr>
          <w:rFonts w:ascii="Times New Roman" w:eastAsia="Times New Roman" w:hAnsi="Times New Roman" w:cs="Times New Roman"/>
          <w:i/>
          <w:iCs/>
          <w:sz w:val="24"/>
          <w:szCs w:val="24"/>
        </w:rPr>
        <w:t>StudySmarter</w:t>
      </w:r>
      <w:proofErr w:type="spellEnd"/>
      <w:r w:rsidRPr="00D8096E">
        <w:rPr>
          <w:rFonts w:ascii="Times New Roman" w:eastAsia="Times New Roman" w:hAnsi="Times New Roman" w:cs="Times New Roman"/>
          <w:sz w:val="24"/>
          <w:szCs w:val="24"/>
        </w:rPr>
        <w:t xml:space="preserve">. Retrieved from </w:t>
      </w:r>
      <w:hyperlink r:id="rId29" w:tgtFrame="_blank" w:history="1">
        <w:r w:rsidRPr="00D8096E">
          <w:rPr>
            <w:rFonts w:ascii="Times New Roman" w:eastAsia="Times New Roman" w:hAnsi="Times New Roman" w:cs="Times New Roman"/>
            <w:color w:val="0000FF"/>
            <w:sz w:val="24"/>
            <w:szCs w:val="24"/>
            <w:u w:val="single"/>
          </w:rPr>
          <w:t>https://www.studysmarter.co.uk/explanations/macroeconomics/international-economics/heckscher-ohlin-model/</w:t>
        </w:r>
      </w:hyperlink>
    </w:p>
    <w:p w:rsidR="00D8096E" w:rsidRPr="00D8096E" w:rsidRDefault="00D8096E" w:rsidP="00D809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8096E">
        <w:rPr>
          <w:rFonts w:ascii="Times New Roman" w:eastAsia="Times New Roman" w:hAnsi="Times New Roman" w:cs="Times New Roman"/>
          <w:sz w:val="24"/>
          <w:szCs w:val="24"/>
        </w:rPr>
        <w:t xml:space="preserve">"(PDF) A Critique of Modern Theories of Trade." </w:t>
      </w:r>
      <w:proofErr w:type="spellStart"/>
      <w:r w:rsidRPr="00D8096E">
        <w:rPr>
          <w:rFonts w:ascii="Times New Roman" w:eastAsia="Times New Roman" w:hAnsi="Times New Roman" w:cs="Times New Roman"/>
          <w:i/>
          <w:iCs/>
          <w:sz w:val="24"/>
          <w:szCs w:val="24"/>
        </w:rPr>
        <w:t>ResearchGate</w:t>
      </w:r>
      <w:proofErr w:type="spellEnd"/>
      <w:r w:rsidRPr="00D8096E">
        <w:rPr>
          <w:rFonts w:ascii="Times New Roman" w:eastAsia="Times New Roman" w:hAnsi="Times New Roman" w:cs="Times New Roman"/>
          <w:sz w:val="24"/>
          <w:szCs w:val="24"/>
        </w:rPr>
        <w:t xml:space="preserve">. Retrieved from </w:t>
      </w:r>
      <w:hyperlink r:id="rId30" w:tgtFrame="_blank" w:history="1">
        <w:r w:rsidRPr="00D8096E">
          <w:rPr>
            <w:rFonts w:ascii="Times New Roman" w:eastAsia="Times New Roman" w:hAnsi="Times New Roman" w:cs="Times New Roman"/>
            <w:color w:val="0000FF"/>
            <w:sz w:val="24"/>
            <w:szCs w:val="24"/>
            <w:u w:val="single"/>
          </w:rPr>
          <w:t>https://www.researchgate.net/publication/350152985_A_Critique_of_Modern_Theories_of_Trade</w:t>
        </w:r>
      </w:hyperlink>
    </w:p>
    <w:p w:rsidR="00D8096E" w:rsidRPr="00D8096E" w:rsidRDefault="00D8096E" w:rsidP="000D0D8E">
      <w:pPr>
        <w:numPr>
          <w:ilvl w:val="0"/>
          <w:numId w:val="12"/>
        </w:numPr>
        <w:spacing w:before="100" w:beforeAutospacing="1" w:after="100" w:afterAutospacing="1" w:line="240" w:lineRule="auto"/>
        <w:rPr>
          <w:rFonts w:ascii="Times New Roman" w:eastAsia="Times New Roman" w:hAnsi="Times New Roman" w:cs="Times New Roman"/>
          <w:color w:val="0000FF"/>
          <w:sz w:val="24"/>
          <w:szCs w:val="24"/>
          <w:u w:val="single"/>
        </w:rPr>
      </w:pPr>
      <w:r w:rsidRPr="00D8096E">
        <w:rPr>
          <w:rFonts w:ascii="Times New Roman" w:eastAsia="Times New Roman" w:hAnsi="Times New Roman" w:cs="Times New Roman"/>
          <w:sz w:val="24"/>
          <w:szCs w:val="24"/>
        </w:rPr>
        <w:lastRenderedPageBreak/>
        <w:t>"The classical economists have contributed to the knowledge and growth of international trade through their various theories.</w:t>
      </w:r>
      <w:r w:rsidRPr="00D8096E">
        <w:rPr>
          <w:rFonts w:ascii="Times New Roman" w:eastAsia="Times New Roman" w:hAnsi="Times New Roman" w:cs="Times New Roman"/>
          <w:sz w:val="24"/>
          <w:szCs w:val="24"/>
          <w:vertAlign w:val="superscript"/>
        </w:rPr>
        <w:t xml:space="preserve"> 1 </w:t>
      </w:r>
      <w:r w:rsidRPr="00D8096E">
        <w:rPr>
          <w:rFonts w:ascii="Times New Roman" w:eastAsia="Times New Roman" w:hAnsi="Times New Roman" w:cs="Times New Roman"/>
          <w:sz w:val="24"/>
          <w:szCs w:val="24"/>
        </w:rPr>
        <w:t xml:space="preserve">The." </w:t>
      </w:r>
      <w:r w:rsidRPr="00D8096E">
        <w:rPr>
          <w:rFonts w:ascii="Times New Roman" w:eastAsia="Times New Roman" w:hAnsi="Times New Roman" w:cs="Times New Roman"/>
          <w:i/>
          <w:iCs/>
          <w:sz w:val="24"/>
          <w:szCs w:val="24"/>
        </w:rPr>
        <w:t>BW Academic Journal</w:t>
      </w:r>
      <w:r w:rsidRPr="00D8096E">
        <w:rPr>
          <w:rFonts w:ascii="Times New Roman" w:eastAsia="Times New Roman" w:hAnsi="Times New Roman" w:cs="Times New Roman"/>
          <w:sz w:val="24"/>
          <w:szCs w:val="24"/>
        </w:rPr>
        <w:t xml:space="preserve">. Retrieved from </w:t>
      </w:r>
      <w:hyperlink r:id="rId31" w:tgtFrame="_blank" w:history="1">
        <w:r w:rsidRPr="00D8096E">
          <w:rPr>
            <w:rFonts w:ascii="Times New Roman" w:eastAsia="Times New Roman" w:hAnsi="Times New Roman" w:cs="Times New Roman"/>
            <w:color w:val="0000FF"/>
            <w:sz w:val="24"/>
            <w:szCs w:val="24"/>
            <w:u w:val="single"/>
          </w:rPr>
          <w:t>https://bwjournal.org/index.php/bsjournal/article/download/956/856</w:t>
        </w:r>
      </w:hyperlink>
      <w:r w:rsidRPr="00D8096E">
        <w:rPr>
          <w:rFonts w:ascii="Times New Roman" w:eastAsia="Times New Roman" w:hAnsi="Times New Roman" w:cs="Times New Roman"/>
          <w:sz w:val="24"/>
          <w:szCs w:val="24"/>
        </w:rPr>
        <w:t xml:space="preserve">   </w:t>
      </w:r>
      <w:r w:rsidRPr="00D8096E">
        <w:rPr>
          <w:rFonts w:ascii="Times New Roman" w:eastAsia="Times New Roman" w:hAnsi="Times New Roman" w:cs="Times New Roman"/>
          <w:sz w:val="24"/>
          <w:szCs w:val="24"/>
        </w:rPr>
        <w:fldChar w:fldCharType="begin"/>
      </w:r>
      <w:r w:rsidRPr="00D8096E">
        <w:rPr>
          <w:rFonts w:ascii="Times New Roman" w:eastAsia="Times New Roman" w:hAnsi="Times New Roman" w:cs="Times New Roman"/>
          <w:sz w:val="24"/>
          <w:szCs w:val="24"/>
        </w:rPr>
        <w:instrText xml:space="preserve"> HYPERLINK "https://bwjournal.org/index.php/bsjournal/article/view/956" \t "_blank" </w:instrText>
      </w:r>
      <w:r w:rsidRPr="00D8096E">
        <w:rPr>
          <w:rFonts w:ascii="Times New Roman" w:eastAsia="Times New Roman" w:hAnsi="Times New Roman" w:cs="Times New Roman"/>
          <w:sz w:val="24"/>
          <w:szCs w:val="24"/>
        </w:rPr>
        <w:fldChar w:fldCharType="separate"/>
      </w:r>
    </w:p>
    <w:p w:rsidR="00D8096E" w:rsidRPr="00D8096E" w:rsidRDefault="00D8096E" w:rsidP="00D8096E">
      <w:pPr>
        <w:spacing w:before="100" w:beforeAutospacing="1" w:after="100" w:afterAutospacing="1" w:line="240" w:lineRule="auto"/>
        <w:ind w:left="720"/>
        <w:rPr>
          <w:rFonts w:ascii="Times New Roman" w:eastAsia="Times New Roman" w:hAnsi="Times New Roman" w:cs="Times New Roman"/>
          <w:sz w:val="24"/>
          <w:szCs w:val="24"/>
        </w:rPr>
      </w:pPr>
      <w:r w:rsidRPr="00D8096E">
        <w:rPr>
          <w:rFonts w:ascii="Times New Roman" w:eastAsia="Times New Roman" w:hAnsi="Times New Roman" w:cs="Times New Roman"/>
          <w:color w:val="0000FF"/>
          <w:sz w:val="24"/>
          <w:szCs w:val="24"/>
          <w:u w:val="single"/>
        </w:rPr>
        <w:t xml:space="preserve">1. ASSESSING THE CONCEPT OF HECKSCHER OHLIN MODEL </w:t>
      </w:r>
    </w:p>
    <w:p w:rsidR="00D8096E" w:rsidRPr="00D8096E" w:rsidRDefault="00D8096E" w:rsidP="00D8096E">
      <w:pPr>
        <w:spacing w:before="100" w:beforeAutospacing="1" w:after="100" w:afterAutospacing="1" w:line="240" w:lineRule="auto"/>
        <w:ind w:left="720"/>
        <w:rPr>
          <w:rFonts w:ascii="Times New Roman" w:eastAsia="Times New Roman" w:hAnsi="Times New Roman" w:cs="Times New Roman"/>
          <w:sz w:val="28"/>
          <w:szCs w:val="24"/>
        </w:rPr>
      </w:pPr>
      <w:r w:rsidRPr="00D8096E">
        <w:rPr>
          <w:rFonts w:ascii="Times New Roman" w:eastAsia="Times New Roman" w:hAnsi="Times New Roman" w:cs="Times New Roman"/>
          <w:sz w:val="24"/>
          <w:szCs w:val="24"/>
        </w:rPr>
        <w:fldChar w:fldCharType="end"/>
      </w:r>
      <w:r w:rsidRPr="00D8096E">
        <w:rPr>
          <w:rFonts w:ascii="Times New Roman" w:eastAsia="Times New Roman" w:hAnsi="Times New Roman" w:cs="Times New Roman"/>
          <w:sz w:val="28"/>
          <w:szCs w:val="24"/>
        </w:rPr>
        <w:fldChar w:fldCharType="begin"/>
      </w:r>
      <w:r w:rsidRPr="00D8096E">
        <w:rPr>
          <w:rFonts w:ascii="Times New Roman" w:eastAsia="Times New Roman" w:hAnsi="Times New Roman" w:cs="Times New Roman"/>
          <w:sz w:val="28"/>
          <w:szCs w:val="24"/>
        </w:rPr>
        <w:instrText xml:space="preserve"> HYPERLINK "https://bwjournal.org/index.php/bsjournal/article/view/956" \t "_blank" </w:instrText>
      </w:r>
      <w:r w:rsidRPr="00D8096E">
        <w:rPr>
          <w:rFonts w:ascii="Times New Roman" w:eastAsia="Times New Roman" w:hAnsi="Times New Roman" w:cs="Times New Roman"/>
          <w:sz w:val="28"/>
          <w:szCs w:val="24"/>
        </w:rPr>
        <w:fldChar w:fldCharType="separate"/>
      </w:r>
    </w:p>
    <w:p w:rsidR="00D8096E" w:rsidRPr="00D8096E" w:rsidRDefault="00D8096E" w:rsidP="00D8096E">
      <w:pPr>
        <w:pStyle w:val="ListParagraph"/>
        <w:numPr>
          <w:ilvl w:val="0"/>
          <w:numId w:val="13"/>
        </w:numPr>
        <w:rPr>
          <w:rFonts w:ascii="Times New Roman" w:eastAsia="Times New Roman" w:hAnsi="Times New Roman" w:cs="Times New Roman"/>
          <w:sz w:val="28"/>
          <w:szCs w:val="24"/>
        </w:rPr>
      </w:pPr>
      <w:r w:rsidRPr="00D8096E">
        <w:rPr>
          <w:rFonts w:ascii="Times New Roman" w:eastAsia="Times New Roman" w:hAnsi="Times New Roman" w:cs="Times New Roman"/>
          <w:sz w:val="28"/>
          <w:szCs w:val="24"/>
        </w:rPr>
        <w:fldChar w:fldCharType="end"/>
      </w:r>
      <w:r w:rsidRPr="00D8096E">
        <w:rPr>
          <w:rFonts w:ascii="Times New Roman" w:hAnsi="Times New Roman" w:cs="Times New Roman"/>
          <w:sz w:val="24"/>
        </w:rPr>
        <w:t>"</w:t>
      </w:r>
      <w:proofErr w:type="spellStart"/>
      <w:r w:rsidRPr="00D8096E">
        <w:rPr>
          <w:rFonts w:ascii="Times New Roman" w:hAnsi="Times New Roman" w:cs="Times New Roman"/>
          <w:sz w:val="24"/>
        </w:rPr>
        <w:t>Heckscher</w:t>
      </w:r>
      <w:proofErr w:type="spellEnd"/>
      <w:r w:rsidRPr="00D8096E">
        <w:rPr>
          <w:rFonts w:ascii="Times New Roman" w:hAnsi="Times New Roman" w:cs="Times New Roman"/>
          <w:sz w:val="24"/>
        </w:rPr>
        <w:t xml:space="preserve">-Ohlin model and factor endowments." </w:t>
      </w:r>
      <w:proofErr w:type="spellStart"/>
      <w:r w:rsidRPr="00D8096E">
        <w:rPr>
          <w:rStyle w:val="Emphasis"/>
          <w:rFonts w:ascii="Times New Roman" w:hAnsi="Times New Roman" w:cs="Times New Roman"/>
          <w:sz w:val="24"/>
        </w:rPr>
        <w:t>Fiveable</w:t>
      </w:r>
      <w:proofErr w:type="spellEnd"/>
      <w:r w:rsidRPr="00D8096E">
        <w:rPr>
          <w:rFonts w:ascii="Times New Roman" w:hAnsi="Times New Roman" w:cs="Times New Roman"/>
          <w:sz w:val="24"/>
        </w:rPr>
        <w:t xml:space="preserve">. Retrieved from </w:t>
      </w:r>
      <w:hyperlink r:id="rId32" w:tgtFrame="_blank" w:history="1">
        <w:r w:rsidRPr="00D8096E">
          <w:rPr>
            <w:rStyle w:val="Hyperlink"/>
            <w:rFonts w:ascii="Times New Roman" w:hAnsi="Times New Roman" w:cs="Times New Roman"/>
            <w:sz w:val="24"/>
          </w:rPr>
          <w:t>https://library.fiveable.me/intermediate-microeconomic-theory/unit-12/heckscher-ohlin-model-factor-endowments/study-guide/MSDqFlSDTbR3heDy</w:t>
        </w:r>
      </w:hyperlink>
    </w:p>
    <w:p w:rsidR="00D8096E" w:rsidRDefault="00D8096E"/>
    <w:sectPr w:rsidR="00D80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8787C"/>
    <w:multiLevelType w:val="multilevel"/>
    <w:tmpl w:val="0E6C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62F72"/>
    <w:multiLevelType w:val="multilevel"/>
    <w:tmpl w:val="AAE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64084"/>
    <w:multiLevelType w:val="multilevel"/>
    <w:tmpl w:val="B712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871"/>
    <w:multiLevelType w:val="multilevel"/>
    <w:tmpl w:val="5C4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67B3C"/>
    <w:multiLevelType w:val="multilevel"/>
    <w:tmpl w:val="DD20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B2F8A"/>
    <w:multiLevelType w:val="multilevel"/>
    <w:tmpl w:val="12BE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4138A"/>
    <w:multiLevelType w:val="multilevel"/>
    <w:tmpl w:val="7E74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F19D7"/>
    <w:multiLevelType w:val="multilevel"/>
    <w:tmpl w:val="EB74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220B52"/>
    <w:multiLevelType w:val="hybridMultilevel"/>
    <w:tmpl w:val="EEE8E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4F0C25"/>
    <w:multiLevelType w:val="multilevel"/>
    <w:tmpl w:val="2964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871C26"/>
    <w:multiLevelType w:val="multilevel"/>
    <w:tmpl w:val="21F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041E0"/>
    <w:multiLevelType w:val="multilevel"/>
    <w:tmpl w:val="D6C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02E85"/>
    <w:multiLevelType w:val="multilevel"/>
    <w:tmpl w:val="BC9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11"/>
  </w:num>
  <w:num w:numId="5">
    <w:abstractNumId w:val="0"/>
  </w:num>
  <w:num w:numId="6">
    <w:abstractNumId w:val="6"/>
  </w:num>
  <w:num w:numId="7">
    <w:abstractNumId w:val="12"/>
  </w:num>
  <w:num w:numId="8">
    <w:abstractNumId w:val="2"/>
  </w:num>
  <w:num w:numId="9">
    <w:abstractNumId w:val="10"/>
  </w:num>
  <w:num w:numId="10">
    <w:abstractNumId w:val="7"/>
  </w:num>
  <w:num w:numId="11">
    <w:abstractNumId w:val="9"/>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AAE"/>
    <w:rsid w:val="00587ABF"/>
    <w:rsid w:val="00D3102D"/>
    <w:rsid w:val="00D8096E"/>
    <w:rsid w:val="00DE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A57AE"/>
  <w15:chartTrackingRefBased/>
  <w15:docId w15:val="{EE946EAD-04CF-4D8A-8F2E-0F962B05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3A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A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A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3A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0">
    <w:name w:val="citation-0"/>
    <w:basedOn w:val="DefaultParagraphFont"/>
    <w:rsid w:val="00DE3AAE"/>
  </w:style>
  <w:style w:type="character" w:customStyle="1" w:styleId="citation-1">
    <w:name w:val="citation-1"/>
    <w:basedOn w:val="DefaultParagraphFont"/>
    <w:rsid w:val="00DE3AAE"/>
  </w:style>
  <w:style w:type="character" w:customStyle="1" w:styleId="button-container">
    <w:name w:val="button-container"/>
    <w:basedOn w:val="DefaultParagraphFont"/>
    <w:rsid w:val="00DE3AAE"/>
  </w:style>
  <w:style w:type="character" w:customStyle="1" w:styleId="citation-2">
    <w:name w:val="citation-2"/>
    <w:basedOn w:val="DefaultParagraphFont"/>
    <w:rsid w:val="00DE3AAE"/>
  </w:style>
  <w:style w:type="character" w:customStyle="1" w:styleId="citation-3">
    <w:name w:val="citation-3"/>
    <w:basedOn w:val="DefaultParagraphFont"/>
    <w:rsid w:val="00DE3AAE"/>
  </w:style>
  <w:style w:type="character" w:customStyle="1" w:styleId="citation-4">
    <w:name w:val="citation-4"/>
    <w:basedOn w:val="DefaultParagraphFont"/>
    <w:rsid w:val="00DE3AAE"/>
  </w:style>
  <w:style w:type="character" w:customStyle="1" w:styleId="citation-5">
    <w:name w:val="citation-5"/>
    <w:basedOn w:val="DefaultParagraphFont"/>
    <w:rsid w:val="00DE3AAE"/>
  </w:style>
  <w:style w:type="character" w:customStyle="1" w:styleId="citation-6">
    <w:name w:val="citation-6"/>
    <w:basedOn w:val="DefaultParagraphFont"/>
    <w:rsid w:val="00DE3AAE"/>
  </w:style>
  <w:style w:type="character" w:customStyle="1" w:styleId="citation-7">
    <w:name w:val="citation-7"/>
    <w:basedOn w:val="DefaultParagraphFont"/>
    <w:rsid w:val="00DE3AAE"/>
  </w:style>
  <w:style w:type="character" w:customStyle="1" w:styleId="citation-8">
    <w:name w:val="citation-8"/>
    <w:basedOn w:val="DefaultParagraphFont"/>
    <w:rsid w:val="00DE3AAE"/>
  </w:style>
  <w:style w:type="character" w:customStyle="1" w:styleId="citation-9">
    <w:name w:val="citation-9"/>
    <w:basedOn w:val="DefaultParagraphFont"/>
    <w:rsid w:val="00DE3AAE"/>
  </w:style>
  <w:style w:type="character" w:customStyle="1" w:styleId="citation-10">
    <w:name w:val="citation-10"/>
    <w:basedOn w:val="DefaultParagraphFont"/>
    <w:rsid w:val="00DE3AAE"/>
  </w:style>
  <w:style w:type="character" w:customStyle="1" w:styleId="citation-11">
    <w:name w:val="citation-11"/>
    <w:basedOn w:val="DefaultParagraphFont"/>
    <w:rsid w:val="00DE3AAE"/>
  </w:style>
  <w:style w:type="character" w:customStyle="1" w:styleId="citation-12">
    <w:name w:val="citation-12"/>
    <w:basedOn w:val="DefaultParagraphFont"/>
    <w:rsid w:val="00DE3AAE"/>
  </w:style>
  <w:style w:type="character" w:customStyle="1" w:styleId="citation-13">
    <w:name w:val="citation-13"/>
    <w:basedOn w:val="DefaultParagraphFont"/>
    <w:rsid w:val="00DE3AAE"/>
  </w:style>
  <w:style w:type="character" w:customStyle="1" w:styleId="citation-14">
    <w:name w:val="citation-14"/>
    <w:basedOn w:val="DefaultParagraphFont"/>
    <w:rsid w:val="00DE3AAE"/>
  </w:style>
  <w:style w:type="character" w:customStyle="1" w:styleId="citation-15">
    <w:name w:val="citation-15"/>
    <w:basedOn w:val="DefaultParagraphFont"/>
    <w:rsid w:val="00DE3AAE"/>
  </w:style>
  <w:style w:type="character" w:customStyle="1" w:styleId="citation-16">
    <w:name w:val="citation-16"/>
    <w:basedOn w:val="DefaultParagraphFont"/>
    <w:rsid w:val="00DE3AAE"/>
  </w:style>
  <w:style w:type="character" w:styleId="Strong">
    <w:name w:val="Strong"/>
    <w:basedOn w:val="DefaultParagraphFont"/>
    <w:uiPriority w:val="22"/>
    <w:qFormat/>
    <w:rsid w:val="00DE3AAE"/>
    <w:rPr>
      <w:b/>
      <w:bCs/>
    </w:rPr>
  </w:style>
  <w:style w:type="character" w:customStyle="1" w:styleId="citation-17">
    <w:name w:val="citation-17"/>
    <w:basedOn w:val="DefaultParagraphFont"/>
    <w:rsid w:val="00DE3AAE"/>
  </w:style>
  <w:style w:type="character" w:customStyle="1" w:styleId="citation-18">
    <w:name w:val="citation-18"/>
    <w:basedOn w:val="DefaultParagraphFont"/>
    <w:rsid w:val="00DE3AAE"/>
  </w:style>
  <w:style w:type="character" w:customStyle="1" w:styleId="citation-19">
    <w:name w:val="citation-19"/>
    <w:basedOn w:val="DefaultParagraphFont"/>
    <w:rsid w:val="00DE3AAE"/>
  </w:style>
  <w:style w:type="character" w:customStyle="1" w:styleId="citation-20">
    <w:name w:val="citation-20"/>
    <w:basedOn w:val="DefaultParagraphFont"/>
    <w:rsid w:val="00DE3AAE"/>
  </w:style>
  <w:style w:type="character" w:customStyle="1" w:styleId="citation-21">
    <w:name w:val="citation-21"/>
    <w:basedOn w:val="DefaultParagraphFont"/>
    <w:rsid w:val="00DE3AAE"/>
  </w:style>
  <w:style w:type="character" w:customStyle="1" w:styleId="citation-22">
    <w:name w:val="citation-22"/>
    <w:basedOn w:val="DefaultParagraphFont"/>
    <w:rsid w:val="00DE3AAE"/>
  </w:style>
  <w:style w:type="character" w:customStyle="1" w:styleId="citation-23">
    <w:name w:val="citation-23"/>
    <w:basedOn w:val="DefaultParagraphFont"/>
    <w:rsid w:val="00DE3AAE"/>
  </w:style>
  <w:style w:type="character" w:customStyle="1" w:styleId="citation-24">
    <w:name w:val="citation-24"/>
    <w:basedOn w:val="DefaultParagraphFont"/>
    <w:rsid w:val="00DE3AAE"/>
  </w:style>
  <w:style w:type="character" w:customStyle="1" w:styleId="citation-25">
    <w:name w:val="citation-25"/>
    <w:basedOn w:val="DefaultParagraphFont"/>
    <w:rsid w:val="00DE3AAE"/>
  </w:style>
  <w:style w:type="character" w:customStyle="1" w:styleId="citation-26">
    <w:name w:val="citation-26"/>
    <w:basedOn w:val="DefaultParagraphFont"/>
    <w:rsid w:val="00DE3AAE"/>
  </w:style>
  <w:style w:type="character" w:customStyle="1" w:styleId="citation-27">
    <w:name w:val="citation-27"/>
    <w:basedOn w:val="DefaultParagraphFont"/>
    <w:rsid w:val="00DE3AAE"/>
  </w:style>
  <w:style w:type="character" w:customStyle="1" w:styleId="citation-28">
    <w:name w:val="citation-28"/>
    <w:basedOn w:val="DefaultParagraphFont"/>
    <w:rsid w:val="00DE3AAE"/>
  </w:style>
  <w:style w:type="character" w:customStyle="1" w:styleId="citation-29">
    <w:name w:val="citation-29"/>
    <w:basedOn w:val="DefaultParagraphFont"/>
    <w:rsid w:val="00DE3AAE"/>
  </w:style>
  <w:style w:type="character" w:customStyle="1" w:styleId="citation-30">
    <w:name w:val="citation-30"/>
    <w:basedOn w:val="DefaultParagraphFont"/>
    <w:rsid w:val="00DE3AAE"/>
  </w:style>
  <w:style w:type="character" w:customStyle="1" w:styleId="citation-31">
    <w:name w:val="citation-31"/>
    <w:basedOn w:val="DefaultParagraphFont"/>
    <w:rsid w:val="00DE3AAE"/>
  </w:style>
  <w:style w:type="character" w:customStyle="1" w:styleId="citation-32">
    <w:name w:val="citation-32"/>
    <w:basedOn w:val="DefaultParagraphFont"/>
    <w:rsid w:val="00DE3AAE"/>
  </w:style>
  <w:style w:type="character" w:customStyle="1" w:styleId="citation-33">
    <w:name w:val="citation-33"/>
    <w:basedOn w:val="DefaultParagraphFont"/>
    <w:rsid w:val="00DE3AAE"/>
  </w:style>
  <w:style w:type="character" w:customStyle="1" w:styleId="citation-34">
    <w:name w:val="citation-34"/>
    <w:basedOn w:val="DefaultParagraphFont"/>
    <w:rsid w:val="00DE3AAE"/>
  </w:style>
  <w:style w:type="character" w:customStyle="1" w:styleId="citation-35">
    <w:name w:val="citation-35"/>
    <w:basedOn w:val="DefaultParagraphFont"/>
    <w:rsid w:val="00DE3AAE"/>
  </w:style>
  <w:style w:type="character" w:customStyle="1" w:styleId="citation-36">
    <w:name w:val="citation-36"/>
    <w:basedOn w:val="DefaultParagraphFont"/>
    <w:rsid w:val="00DE3AAE"/>
  </w:style>
  <w:style w:type="character" w:customStyle="1" w:styleId="citation-37">
    <w:name w:val="citation-37"/>
    <w:basedOn w:val="DefaultParagraphFont"/>
    <w:rsid w:val="00DE3AAE"/>
  </w:style>
  <w:style w:type="character" w:customStyle="1" w:styleId="citation-38">
    <w:name w:val="citation-38"/>
    <w:basedOn w:val="DefaultParagraphFont"/>
    <w:rsid w:val="00DE3AAE"/>
  </w:style>
  <w:style w:type="character" w:customStyle="1" w:styleId="citation-39">
    <w:name w:val="citation-39"/>
    <w:basedOn w:val="DefaultParagraphFont"/>
    <w:rsid w:val="00DE3AAE"/>
  </w:style>
  <w:style w:type="character" w:customStyle="1" w:styleId="citation-40">
    <w:name w:val="citation-40"/>
    <w:basedOn w:val="DefaultParagraphFont"/>
    <w:rsid w:val="00DE3AAE"/>
  </w:style>
  <w:style w:type="character" w:customStyle="1" w:styleId="citation-41">
    <w:name w:val="citation-41"/>
    <w:basedOn w:val="DefaultParagraphFont"/>
    <w:rsid w:val="00DE3AAE"/>
  </w:style>
  <w:style w:type="character" w:customStyle="1" w:styleId="citation-42">
    <w:name w:val="citation-42"/>
    <w:basedOn w:val="DefaultParagraphFont"/>
    <w:rsid w:val="00DE3AAE"/>
  </w:style>
  <w:style w:type="character" w:customStyle="1" w:styleId="citation-43">
    <w:name w:val="citation-43"/>
    <w:basedOn w:val="DefaultParagraphFont"/>
    <w:rsid w:val="00DE3AAE"/>
  </w:style>
  <w:style w:type="character" w:customStyle="1" w:styleId="citation-44">
    <w:name w:val="citation-44"/>
    <w:basedOn w:val="DefaultParagraphFont"/>
    <w:rsid w:val="00DE3AAE"/>
  </w:style>
  <w:style w:type="character" w:customStyle="1" w:styleId="citation-45">
    <w:name w:val="citation-45"/>
    <w:basedOn w:val="DefaultParagraphFont"/>
    <w:rsid w:val="00DE3AAE"/>
  </w:style>
  <w:style w:type="character" w:customStyle="1" w:styleId="citation-46">
    <w:name w:val="citation-46"/>
    <w:basedOn w:val="DefaultParagraphFont"/>
    <w:rsid w:val="00DE3AAE"/>
  </w:style>
  <w:style w:type="character" w:customStyle="1" w:styleId="citation-47">
    <w:name w:val="citation-47"/>
    <w:basedOn w:val="DefaultParagraphFont"/>
    <w:rsid w:val="00DE3AAE"/>
  </w:style>
  <w:style w:type="character" w:customStyle="1" w:styleId="citation-48">
    <w:name w:val="citation-48"/>
    <w:basedOn w:val="DefaultParagraphFont"/>
    <w:rsid w:val="00DE3AAE"/>
  </w:style>
  <w:style w:type="character" w:customStyle="1" w:styleId="citation-49">
    <w:name w:val="citation-49"/>
    <w:basedOn w:val="DefaultParagraphFont"/>
    <w:rsid w:val="00DE3AAE"/>
  </w:style>
  <w:style w:type="character" w:customStyle="1" w:styleId="citation-50">
    <w:name w:val="citation-50"/>
    <w:basedOn w:val="DefaultParagraphFont"/>
    <w:rsid w:val="00DE3AAE"/>
  </w:style>
  <w:style w:type="character" w:customStyle="1" w:styleId="citation-51">
    <w:name w:val="citation-51"/>
    <w:basedOn w:val="DefaultParagraphFont"/>
    <w:rsid w:val="00DE3AAE"/>
  </w:style>
  <w:style w:type="character" w:customStyle="1" w:styleId="citation-52">
    <w:name w:val="citation-52"/>
    <w:basedOn w:val="DefaultParagraphFont"/>
    <w:rsid w:val="00DE3AAE"/>
  </w:style>
  <w:style w:type="character" w:customStyle="1" w:styleId="citation-53">
    <w:name w:val="citation-53"/>
    <w:basedOn w:val="DefaultParagraphFont"/>
    <w:rsid w:val="00DE3AAE"/>
  </w:style>
  <w:style w:type="character" w:customStyle="1" w:styleId="citation-54">
    <w:name w:val="citation-54"/>
    <w:basedOn w:val="DefaultParagraphFont"/>
    <w:rsid w:val="00DE3AAE"/>
  </w:style>
  <w:style w:type="character" w:styleId="Hyperlink">
    <w:name w:val="Hyperlink"/>
    <w:basedOn w:val="DefaultParagraphFont"/>
    <w:uiPriority w:val="99"/>
    <w:semiHidden/>
    <w:unhideWhenUsed/>
    <w:rsid w:val="00DE3AAE"/>
    <w:rPr>
      <w:color w:val="0000FF"/>
      <w:u w:val="single"/>
    </w:rPr>
  </w:style>
  <w:style w:type="character" w:styleId="Emphasis">
    <w:name w:val="Emphasis"/>
    <w:basedOn w:val="DefaultParagraphFont"/>
    <w:uiPriority w:val="20"/>
    <w:qFormat/>
    <w:rsid w:val="00DE3AAE"/>
    <w:rPr>
      <w:i/>
      <w:iCs/>
    </w:rPr>
  </w:style>
  <w:style w:type="character" w:customStyle="1" w:styleId="citation-55">
    <w:name w:val="citation-55"/>
    <w:basedOn w:val="DefaultParagraphFont"/>
    <w:rsid w:val="00DE3AAE"/>
  </w:style>
  <w:style w:type="character" w:customStyle="1" w:styleId="source-card-title-index">
    <w:name w:val="source-card-title-index"/>
    <w:basedOn w:val="DefaultParagraphFont"/>
    <w:rsid w:val="00D8096E"/>
  </w:style>
  <w:style w:type="character" w:customStyle="1" w:styleId="ellipsis">
    <w:name w:val="ellipsis"/>
    <w:basedOn w:val="DefaultParagraphFont"/>
    <w:rsid w:val="00D8096E"/>
  </w:style>
  <w:style w:type="paragraph" w:styleId="ListParagraph">
    <w:name w:val="List Paragraph"/>
    <w:basedOn w:val="Normal"/>
    <w:uiPriority w:val="34"/>
    <w:qFormat/>
    <w:rsid w:val="00D80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5203">
      <w:bodyDiv w:val="1"/>
      <w:marLeft w:val="0"/>
      <w:marRight w:val="0"/>
      <w:marTop w:val="0"/>
      <w:marBottom w:val="0"/>
      <w:divBdr>
        <w:top w:val="none" w:sz="0" w:space="0" w:color="auto"/>
        <w:left w:val="none" w:sz="0" w:space="0" w:color="auto"/>
        <w:bottom w:val="none" w:sz="0" w:space="0" w:color="auto"/>
        <w:right w:val="none" w:sz="0" w:space="0" w:color="auto"/>
      </w:divBdr>
      <w:divsChild>
        <w:div w:id="378675816">
          <w:marLeft w:val="0"/>
          <w:marRight w:val="0"/>
          <w:marTop w:val="0"/>
          <w:marBottom w:val="0"/>
          <w:divBdr>
            <w:top w:val="none" w:sz="0" w:space="0" w:color="auto"/>
            <w:left w:val="none" w:sz="0" w:space="0" w:color="auto"/>
            <w:bottom w:val="none" w:sz="0" w:space="0" w:color="auto"/>
            <w:right w:val="none" w:sz="0" w:space="0" w:color="auto"/>
          </w:divBdr>
          <w:divsChild>
            <w:div w:id="941690875">
              <w:marLeft w:val="0"/>
              <w:marRight w:val="0"/>
              <w:marTop w:val="0"/>
              <w:marBottom w:val="0"/>
              <w:divBdr>
                <w:top w:val="none" w:sz="0" w:space="0" w:color="auto"/>
                <w:left w:val="none" w:sz="0" w:space="0" w:color="auto"/>
                <w:bottom w:val="none" w:sz="0" w:space="0" w:color="auto"/>
                <w:right w:val="none" w:sz="0" w:space="0" w:color="auto"/>
              </w:divBdr>
              <w:divsChild>
                <w:div w:id="1840582068">
                  <w:marLeft w:val="0"/>
                  <w:marRight w:val="0"/>
                  <w:marTop w:val="0"/>
                  <w:marBottom w:val="0"/>
                  <w:divBdr>
                    <w:top w:val="none" w:sz="0" w:space="0" w:color="auto"/>
                    <w:left w:val="none" w:sz="0" w:space="0" w:color="auto"/>
                    <w:bottom w:val="none" w:sz="0" w:space="0" w:color="auto"/>
                    <w:right w:val="none" w:sz="0" w:space="0" w:color="auto"/>
                  </w:divBdr>
                  <w:divsChild>
                    <w:div w:id="290672298">
                      <w:marLeft w:val="0"/>
                      <w:marRight w:val="0"/>
                      <w:marTop w:val="0"/>
                      <w:marBottom w:val="0"/>
                      <w:divBdr>
                        <w:top w:val="none" w:sz="0" w:space="0" w:color="auto"/>
                        <w:left w:val="none" w:sz="0" w:space="0" w:color="auto"/>
                        <w:bottom w:val="none" w:sz="0" w:space="0" w:color="auto"/>
                        <w:right w:val="none" w:sz="0" w:space="0" w:color="auto"/>
                      </w:divBdr>
                      <w:divsChild>
                        <w:div w:id="375353092">
                          <w:marLeft w:val="0"/>
                          <w:marRight w:val="0"/>
                          <w:marTop w:val="0"/>
                          <w:marBottom w:val="0"/>
                          <w:divBdr>
                            <w:top w:val="none" w:sz="0" w:space="0" w:color="auto"/>
                            <w:left w:val="none" w:sz="0" w:space="0" w:color="auto"/>
                            <w:bottom w:val="none" w:sz="0" w:space="0" w:color="auto"/>
                            <w:right w:val="none" w:sz="0" w:space="0" w:color="auto"/>
                          </w:divBdr>
                          <w:divsChild>
                            <w:div w:id="1636790617">
                              <w:marLeft w:val="0"/>
                              <w:marRight w:val="0"/>
                              <w:marTop w:val="0"/>
                              <w:marBottom w:val="0"/>
                              <w:divBdr>
                                <w:top w:val="none" w:sz="0" w:space="0" w:color="auto"/>
                                <w:left w:val="none" w:sz="0" w:space="0" w:color="auto"/>
                                <w:bottom w:val="none" w:sz="0" w:space="0" w:color="auto"/>
                                <w:right w:val="none" w:sz="0" w:space="0" w:color="auto"/>
                              </w:divBdr>
                              <w:divsChild>
                                <w:div w:id="1082023210">
                                  <w:marLeft w:val="0"/>
                                  <w:marRight w:val="0"/>
                                  <w:marTop w:val="0"/>
                                  <w:marBottom w:val="0"/>
                                  <w:divBdr>
                                    <w:top w:val="none" w:sz="0" w:space="0" w:color="auto"/>
                                    <w:left w:val="none" w:sz="0" w:space="0" w:color="auto"/>
                                    <w:bottom w:val="none" w:sz="0" w:space="0" w:color="auto"/>
                                    <w:right w:val="none" w:sz="0" w:space="0" w:color="auto"/>
                                  </w:divBdr>
                                  <w:divsChild>
                                    <w:div w:id="247623032">
                                      <w:marLeft w:val="0"/>
                                      <w:marRight w:val="0"/>
                                      <w:marTop w:val="0"/>
                                      <w:marBottom w:val="0"/>
                                      <w:divBdr>
                                        <w:top w:val="none" w:sz="0" w:space="0" w:color="auto"/>
                                        <w:left w:val="none" w:sz="0" w:space="0" w:color="auto"/>
                                        <w:bottom w:val="none" w:sz="0" w:space="0" w:color="auto"/>
                                        <w:right w:val="none" w:sz="0" w:space="0" w:color="auto"/>
                                      </w:divBdr>
                                      <w:divsChild>
                                        <w:div w:id="2400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692235">
      <w:bodyDiv w:val="1"/>
      <w:marLeft w:val="0"/>
      <w:marRight w:val="0"/>
      <w:marTop w:val="0"/>
      <w:marBottom w:val="0"/>
      <w:divBdr>
        <w:top w:val="none" w:sz="0" w:space="0" w:color="auto"/>
        <w:left w:val="none" w:sz="0" w:space="0" w:color="auto"/>
        <w:bottom w:val="none" w:sz="0" w:space="0" w:color="auto"/>
        <w:right w:val="none" w:sz="0" w:space="0" w:color="auto"/>
      </w:divBdr>
      <w:divsChild>
        <w:div w:id="2140688857">
          <w:marLeft w:val="0"/>
          <w:marRight w:val="0"/>
          <w:marTop w:val="0"/>
          <w:marBottom w:val="0"/>
          <w:divBdr>
            <w:top w:val="none" w:sz="0" w:space="0" w:color="auto"/>
            <w:left w:val="none" w:sz="0" w:space="0" w:color="auto"/>
            <w:bottom w:val="none" w:sz="0" w:space="0" w:color="auto"/>
            <w:right w:val="none" w:sz="0" w:space="0" w:color="auto"/>
          </w:divBdr>
          <w:divsChild>
            <w:div w:id="531916267">
              <w:marLeft w:val="0"/>
              <w:marRight w:val="0"/>
              <w:marTop w:val="0"/>
              <w:marBottom w:val="0"/>
              <w:divBdr>
                <w:top w:val="none" w:sz="0" w:space="0" w:color="auto"/>
                <w:left w:val="none" w:sz="0" w:space="0" w:color="auto"/>
                <w:bottom w:val="none" w:sz="0" w:space="0" w:color="auto"/>
                <w:right w:val="none" w:sz="0" w:space="0" w:color="auto"/>
              </w:divBdr>
              <w:divsChild>
                <w:div w:id="226036474">
                  <w:marLeft w:val="0"/>
                  <w:marRight w:val="0"/>
                  <w:marTop w:val="0"/>
                  <w:marBottom w:val="0"/>
                  <w:divBdr>
                    <w:top w:val="none" w:sz="0" w:space="0" w:color="auto"/>
                    <w:left w:val="none" w:sz="0" w:space="0" w:color="auto"/>
                    <w:bottom w:val="none" w:sz="0" w:space="0" w:color="auto"/>
                    <w:right w:val="none" w:sz="0" w:space="0" w:color="auto"/>
                  </w:divBdr>
                  <w:divsChild>
                    <w:div w:id="709299812">
                      <w:marLeft w:val="0"/>
                      <w:marRight w:val="0"/>
                      <w:marTop w:val="0"/>
                      <w:marBottom w:val="0"/>
                      <w:divBdr>
                        <w:top w:val="none" w:sz="0" w:space="0" w:color="auto"/>
                        <w:left w:val="none" w:sz="0" w:space="0" w:color="auto"/>
                        <w:bottom w:val="none" w:sz="0" w:space="0" w:color="auto"/>
                        <w:right w:val="none" w:sz="0" w:space="0" w:color="auto"/>
                      </w:divBdr>
                      <w:divsChild>
                        <w:div w:id="8945417">
                          <w:marLeft w:val="0"/>
                          <w:marRight w:val="0"/>
                          <w:marTop w:val="0"/>
                          <w:marBottom w:val="0"/>
                          <w:divBdr>
                            <w:top w:val="none" w:sz="0" w:space="0" w:color="auto"/>
                            <w:left w:val="none" w:sz="0" w:space="0" w:color="auto"/>
                            <w:bottom w:val="none" w:sz="0" w:space="0" w:color="auto"/>
                            <w:right w:val="none" w:sz="0" w:space="0" w:color="auto"/>
                          </w:divBdr>
                          <w:divsChild>
                            <w:div w:id="1583679005">
                              <w:marLeft w:val="0"/>
                              <w:marRight w:val="0"/>
                              <w:marTop w:val="0"/>
                              <w:marBottom w:val="0"/>
                              <w:divBdr>
                                <w:top w:val="none" w:sz="0" w:space="0" w:color="auto"/>
                                <w:left w:val="none" w:sz="0" w:space="0" w:color="auto"/>
                                <w:bottom w:val="none" w:sz="0" w:space="0" w:color="auto"/>
                                <w:right w:val="none" w:sz="0" w:space="0" w:color="auto"/>
                              </w:divBdr>
                              <w:divsChild>
                                <w:div w:id="149961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721247">
      <w:bodyDiv w:val="1"/>
      <w:marLeft w:val="0"/>
      <w:marRight w:val="0"/>
      <w:marTop w:val="0"/>
      <w:marBottom w:val="0"/>
      <w:divBdr>
        <w:top w:val="none" w:sz="0" w:space="0" w:color="auto"/>
        <w:left w:val="none" w:sz="0" w:space="0" w:color="auto"/>
        <w:bottom w:val="none" w:sz="0" w:space="0" w:color="auto"/>
        <w:right w:val="none" w:sz="0" w:space="0" w:color="auto"/>
      </w:divBdr>
    </w:div>
    <w:div w:id="98193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uis.pressbooks.pub/westernciv2/chapter/chapter-2-3-the-mercantilist-economy/" TargetMode="External"/><Relationship Id="rId13" Type="http://schemas.openxmlformats.org/officeDocument/2006/relationships/hyperlink" Target="https://www.poems.com.sg/glossary/financial-terms/absolute-advantage/" TargetMode="External"/><Relationship Id="rId18" Type="http://schemas.openxmlformats.org/officeDocument/2006/relationships/hyperlink" Target="https://onemoneyway.com/en/dictionary/absolute-advantage/" TargetMode="External"/><Relationship Id="rId26" Type="http://schemas.openxmlformats.org/officeDocument/2006/relationships/hyperlink" Target="https://bwjournal.org/index.php/bsjournal/article/download/956/856/470" TargetMode="External"/><Relationship Id="rId3" Type="http://schemas.openxmlformats.org/officeDocument/2006/relationships/settings" Target="settings.xml"/><Relationship Id="rId21" Type="http://schemas.openxmlformats.org/officeDocument/2006/relationships/hyperlink" Target="http://magadhmahilacollege.org/wp-content/uploads/2020/04/Comparative-Costs-Theory.pdf" TargetMode="External"/><Relationship Id="rId34" Type="http://schemas.openxmlformats.org/officeDocument/2006/relationships/theme" Target="theme/theme1.xml"/><Relationship Id="rId7" Type="http://schemas.openxmlformats.org/officeDocument/2006/relationships/hyperlink" Target="https://www.scribd.com/document/363516425/Mercantilism" TargetMode="External"/><Relationship Id="rId12" Type="http://schemas.openxmlformats.org/officeDocument/2006/relationships/hyperlink" Target="https://cleartax.in/glossary/mercantilism" TargetMode="External"/><Relationship Id="rId17" Type="http://schemas.openxmlformats.org/officeDocument/2006/relationships/hyperlink" Target="https://fastercapital.com/topics/limitations-of-absolute-advantage.html" TargetMode="External"/><Relationship Id="rId25" Type="http://schemas.openxmlformats.org/officeDocument/2006/relationships/hyperlink" Target="https://adfi-ci.org/leveraging-africas-comparative-advantage-for-its-development-in-a-globalized-worl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journal.uajy.ac.id/29745/3/191224812_Chap%202.pdf" TargetMode="External"/><Relationship Id="rId20" Type="http://schemas.openxmlformats.org/officeDocument/2006/relationships/hyperlink" Target="https://www.freshbooks.com/en-gb/hub/other/what-is-comparative-advantage" TargetMode="External"/><Relationship Id="rId29" Type="http://schemas.openxmlformats.org/officeDocument/2006/relationships/hyperlink" Target="https://www.studysmarter.co.uk/explanations/macroeconomics/international-economics/heckscher-ohlin-model/" TargetMode="External"/><Relationship Id="rId1" Type="http://schemas.openxmlformats.org/officeDocument/2006/relationships/numbering" Target="numbering.xml"/><Relationship Id="rId6" Type="http://schemas.openxmlformats.org/officeDocument/2006/relationships/hyperlink" Target="https://thekootneeti.in/2022/09/19/mercantilism-definition-types-pros-and-cons/" TargetMode="External"/><Relationship Id="rId11" Type="http://schemas.openxmlformats.org/officeDocument/2006/relationships/hyperlink" Target="https://www.visionfactory.org/post/mercantilism-how-it-shaped-today-s-economy" TargetMode="External"/><Relationship Id="rId24" Type="http://schemas.openxmlformats.org/officeDocument/2006/relationships/hyperlink" Target="https://ecipe.org/publications/comparative-advantage-modern-economies/" TargetMode="External"/><Relationship Id="rId32" Type="http://schemas.openxmlformats.org/officeDocument/2006/relationships/hyperlink" Target="https://library.fiveable.me/intermediate-microeconomic-theory/unit-12/heckscher-ohlin-model-factor-endowments/study-guide/MSDqFlSDTbR3heDy" TargetMode="External"/><Relationship Id="rId5" Type="http://schemas.openxmlformats.org/officeDocument/2006/relationships/hyperlink" Target="https://www.investopedia.com/terms/m/mercantilism.asp" TargetMode="External"/><Relationship Id="rId15" Type="http://schemas.openxmlformats.org/officeDocument/2006/relationships/hyperlink" Target="https://www.economicsonline.co.uk/definitions/theory-of-absolute-advantage.html/" TargetMode="External"/><Relationship Id="rId23" Type="http://schemas.openxmlformats.org/officeDocument/2006/relationships/hyperlink" Target="http://www.chinaeconomist.com/pdf/2023/2023-9/Fan%20Gang.pdf" TargetMode="External"/><Relationship Id="rId28" Type="http://schemas.openxmlformats.org/officeDocument/2006/relationships/hyperlink" Target="https://mpra.ub.uni-muenchen.de/105194/1/MPRA_paper_105194.pdf" TargetMode="External"/><Relationship Id="rId10" Type="http://schemas.openxmlformats.org/officeDocument/2006/relationships/hyperlink" Target="https://www.quora.com/What-are-pros-and-cons-of-mercantilism" TargetMode="External"/><Relationship Id="rId19" Type="http://schemas.openxmlformats.org/officeDocument/2006/relationships/hyperlink" Target="https://www.investopedia.com/terms/c/comparativeadvantage.asp" TargetMode="External"/><Relationship Id="rId31" Type="http://schemas.openxmlformats.org/officeDocument/2006/relationships/hyperlink" Target="https://bwjournal.org/index.php/bsjournal/article/download/956/856" TargetMode="External"/><Relationship Id="rId4" Type="http://schemas.openxmlformats.org/officeDocument/2006/relationships/webSettings" Target="webSettings.xml"/><Relationship Id="rId9" Type="http://schemas.openxmlformats.org/officeDocument/2006/relationships/hyperlink" Target="https://learn.saylor.org/mod/book/view.php?id=67184&amp;chapterid=60707" TargetMode="External"/><Relationship Id="rId14" Type="http://schemas.openxmlformats.org/officeDocument/2006/relationships/hyperlink" Target="https://www.investopedia.com/terms/a/absoluteadvantage.asp" TargetMode="External"/><Relationship Id="rId22" Type="http://schemas.openxmlformats.org/officeDocument/2006/relationships/hyperlink" Target="https://jncollegeonline.co.in/attendence/classnotes/files/1627266992.pdf" TargetMode="External"/><Relationship Id="rId27" Type="http://schemas.openxmlformats.org/officeDocument/2006/relationships/hyperlink" Target="https://www.scribd.com/doc/36095794/Factor-Endowment-Theory" TargetMode="External"/><Relationship Id="rId30" Type="http://schemas.openxmlformats.org/officeDocument/2006/relationships/hyperlink" Target="https://www.researchgate.net/publication/350152985_A_Critique_of_Modern_Theories_of_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13</Pages>
  <Words>5824</Words>
  <Characters>33202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2025-05-13T11:05:00Z</dcterms:created>
  <dcterms:modified xsi:type="dcterms:W3CDTF">2025-05-13T11:28:00Z</dcterms:modified>
</cp:coreProperties>
</file>