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MySQL Database Ransomware Incident Report</w:t>
      </w:r>
    </w:p>
    <w:p>
      <w:r>
        <w:rPr>
          <w:b/>
        </w:rPr>
        <w:t xml:space="preserve">Affected asset  </w:t>
      </w:r>
      <w:r>
        <w:t>corp-na23-fa123</w:t>
      </w:r>
    </w:p>
    <w:p>
      <w:r>
        <w:rPr>
          <w:b/>
        </w:rPr>
        <w:t xml:space="preserve">Evidence window  </w:t>
      </w:r>
      <w:r>
        <w:t>12 September 2026 through 14 September 2026</w:t>
      </w:r>
    </w:p>
    <w:p>
      <w:r>
        <w:rPr>
          <w:b/>
        </w:rPr>
        <w:t xml:space="preserve">Assessment  </w:t>
      </w:r>
      <w:r>
        <w:t>Confirmed database compromise and destructive extortion activity</w:t>
      </w:r>
    </w:p>
    <w:p>
      <w:r>
        <w:rPr>
          <w:b/>
        </w:rPr>
        <w:t xml:space="preserve">Severity  </w:t>
      </w:r>
      <w:r>
        <w:t>High</w:t>
      </w:r>
    </w:p>
    <w:p>
      <w:pPr>
        <w:pStyle w:val="Small"/>
      </w:pPr>
      <w:r>
        <w:t>Times are UTC when derived from MySQL RawData. Defender and network export display times are retained as shown because their timezone metadata is absent.</w:t>
      </w:r>
    </w:p>
    <w:p>
      <w:pPr>
        <w:pStyle w:val="Heading1"/>
      </w:pPr>
      <w:r>
        <w:t>1 Executive Summary</w:t>
      </w:r>
    </w:p>
    <w:p>
      <w:r>
        <w:t>External hosts successfully authenticated to the MySQL service on corp-na23-fa123 as root. The query audit proves that an automated actor enumerated databases, created ransom-note tables, and deleted the cr_corp_01, sakila, and world databases. A later root session from 64.89.163.164 created a replacement RECOVER_YOUR_DATA database containing a demand for 0.0110 bitcoin and then dropped all three original databases. The files do not prove that data was exfiltrated, and they do not establish malware execution or persistence on the Windows host.</w:t>
      </w:r>
    </w:p>
    <w:p>
      <w:pPr>
        <w:keepNext/>
      </w:pPr>
      <w:r>
        <w:rPr>
          <w:b/>
          <w:sz w:val="18"/>
        </w:rPr>
        <w:t>Suggested KQL hunt</w:t>
      </w:r>
    </w:p>
    <w:p>
      <w:pPr>
        <w:pStyle w:val="KQLCode"/>
        <w:keepNext/>
        <w:keepLines/>
        <w:shd w:fill="F3F5F7"/>
      </w:pPr>
      <w:r>
        <w:t>let start=datetime(2026-09-13T06:30:00Z);</w:t>
        <w:br/>
        <w:t>let end=datetime(2026-09-13T08:00:00Z);</w:t>
        <w:br/>
        <w:t>MySQLAudit_CL</w:t>
        <w:br/>
        <w:t>| where TimeGenerated between (start .. end)</w:t>
        <w:br/>
        <w:t>| where RawData contains "Connect root@" or RawData contains "DROP DATABASE" or RawData contains "RECOVER_YOUR_DATA"</w:t>
        <w:br/>
        <w:t>| project TimeGenerated, DeviceName=tostring(split(_ResourceId,"/")[-1]), RawData</w:t>
        <w:br/>
        <w:t>| order by TimeGenerated asc</w:t>
      </w:r>
    </w:p>
    <w:p>
      <w:pPr>
        <w:pStyle w:val="Small"/>
        <w:keepLines/>
        <w:jc w:val="center"/>
      </w:pPr>
      <w:r>
        <w:rPr>
          <w:i/>
        </w:rPr>
        <w:t>[IMAGE PLACEHOLDER — paste the returned log view here]</w:t>
      </w:r>
    </w:p>
    <w:p>
      <w:pPr>
        <w:pStyle w:val="Heading1"/>
      </w:pPr>
      <w:r>
        <w:t>2 Incident Details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6"/>
              </w:rPr>
              <w:t>Field</w:t>
            </w:r>
          </w:p>
        </w:tc>
        <w:tc>
          <w:tcPr>
            <w:tcW w:type="dxa" w:w="7560"/>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6"/>
              </w:rPr>
              <w:t>Evidence based value</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Detection date and time</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Not determined from available logs. MySQL Workbench opened on 14 Sep 2026 at 09:27:35 in the Defender export, but the files do not label this as detection.</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Reporter</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Not determined from available logs.</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Classification</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Database compromise; destructive database ransomware and extortion.</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Severity</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High. Three databases were explicitly dropped and privileged access remained exposed afterward.</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Affected asset</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corp-na23-fa123, including MySQL databases cr_corp_01, sakila, and world.</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Primary compromised account</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MySQL root accessible from external sources.</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Evidence coverage</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MySQL authentication and query audit; Windows logon, process, file, and registry telemetry; two NTANetAnalytics rows. No DeviceNetworkEvents export was supplied.</w:t>
            </w:r>
          </w:p>
        </w:tc>
      </w:tr>
    </w:tbl>
    <w:p>
      <w:pPr>
        <w:spacing w:after="20"/>
      </w:pPr>
    </w:p>
    <w:p>
      <w:pPr>
        <w:keepNext/>
      </w:pPr>
      <w:r>
        <w:rPr>
          <w:b/>
          <w:sz w:val="18"/>
        </w:rPr>
        <w:t>Suggested KQL hunt</w:t>
      </w:r>
    </w:p>
    <w:p>
      <w:pPr>
        <w:pStyle w:val="KQLCode"/>
        <w:keepNext/>
        <w:keepLines/>
        <w:shd w:fill="F3F5F7"/>
      </w:pPr>
      <w:r>
        <w:t>let start=datetime(2026-09-12T20:30:00Z);</w:t>
        <w:br/>
        <w:t>let end=datetime(2026-09-15T03:00:00Z);</w:t>
        <w:br/>
        <w:t>union isfuzzy=true DeviceLogonEvents, DeviceProcessEvents, DeviceFileEvents, DeviceRegistryEvents</w:t>
        <w:br/>
        <w:t>| where TimeGenerated between (start .. end)</w:t>
        <w:br/>
        <w:t>| where DeviceName =~ "corp-na23-fa123"</w:t>
        <w:br/>
        <w:t>| summarize FirstSeen=min(TimeGenerated), LastSeen=max(TimeGenerated), Events=count() by $table</w:t>
      </w:r>
    </w:p>
    <w:p>
      <w:pPr>
        <w:pStyle w:val="Small"/>
        <w:keepLines/>
        <w:jc w:val="center"/>
      </w:pPr>
      <w:r>
        <w:rPr>
          <w:i/>
        </w:rPr>
        <w:t>[IMAGE PLACEHOLDER — paste the returned log view here]</w:t>
      </w:r>
    </w:p>
    <w:p>
      <w:pPr>
        <w:pStyle w:val="Heading1"/>
      </w:pPr>
      <w:r>
        <w:t>3 Impact Assessment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7"/>
              </w:rPr>
              <w:t>Area</w:t>
            </w:r>
          </w:p>
        </w:tc>
        <w:tc>
          <w:tcPr>
            <w:tcW w:type="dxa" w:w="7992"/>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7"/>
              </w:rPr>
              <w:t>Assessment</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7"/>
              </w:rPr>
              <w:t>Confidentiality</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7"/>
              </w:rPr>
              <w:t>Potentially affected. The actor enumerated schemas and issued SELECT statements. Ransom text claimed data was backed up, but no supplied log proves outbound transfer or a completed dump.</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7"/>
              </w:rPr>
              <w:t>Integrity</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7"/>
              </w:rPr>
              <w:t>Confirmed impact. Ransom-note records were inserted and database objects were changed.</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7"/>
              </w:rPr>
              <w:t>Availability</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7"/>
              </w:rPr>
              <w:t>Confirmed impact. Thirty-five DROP statements occurred from 06:39:53Z to 07:49:55Z, including DROP DATABASE for cr_corp_01, sakila, and world.</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7"/>
              </w:rPr>
              <w:t>Scope</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7"/>
              </w:rPr>
              <w:t>One logged device and at least three original databases. Broader tenant or lateral scope is not determined from available logs.</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7"/>
              </w:rPr>
              <w:t>Business impact</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7"/>
              </w:rPr>
              <w:t>Database contents and application availability were likely disrupted. Downtime, restoration status, record count, and financial impact are not determined from available logs.</w:t>
            </w:r>
          </w:p>
        </w:tc>
      </w:tr>
    </w:tbl>
    <w:p>
      <w:pPr>
        <w:spacing w:after="20"/>
      </w:pPr>
    </w:p>
    <w:p>
      <w:pPr>
        <w:keepNext/>
      </w:pPr>
      <w:r>
        <w:rPr>
          <w:b/>
          <w:sz w:val="18"/>
        </w:rPr>
        <w:t>Suggested KQL hunt</w:t>
      </w:r>
    </w:p>
    <w:p>
      <w:pPr>
        <w:pStyle w:val="KQLCode"/>
        <w:keepNext/>
        <w:keepLines/>
        <w:shd w:fill="F3F5F7"/>
      </w:pPr>
      <w:r>
        <w:t>MySQLAudit_CL</w:t>
        <w:br/>
        <w:t>| where RawData contains " Query "</w:t>
        <w:br/>
        <w:t>| where RawData contains "DROP TABLE" or RawData contains "DROP DATABASE" or RawData contains "RECOVER_YOUR_DATA"</w:t>
        <w:br/>
        <w:t>| extend Sql=tostring(split(RawData," Query ")[1])</w:t>
        <w:br/>
        <w:t>| project TimeGenerated, Sql</w:t>
        <w:br/>
        <w:t>| order by TimeGenerated asc</w:t>
      </w:r>
    </w:p>
    <w:p>
      <w:pPr>
        <w:pStyle w:val="Small"/>
        <w:keepLines/>
        <w:jc w:val="center"/>
      </w:pPr>
      <w:r>
        <w:rPr>
          <w:i/>
        </w:rPr>
        <w:t>[IMAGE PLACEHOLDER — paste the returned log view here]</w:t>
      </w:r>
    </w:p>
    <w:p>
      <w:pPr>
        <w:pStyle w:val="Heading1"/>
      </w:pPr>
      <w:r>
        <w:t>4 Indicators of Compromise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5"/>
              </w:rPr>
              <w:t>Indicator</w:t>
            </w:r>
          </w:p>
        </w:tc>
        <w:tc>
          <w:tcPr>
            <w:tcW w:type="dxa" w:w="1800"/>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5"/>
              </w:rPr>
              <w:t>Type</w:t>
            </w:r>
          </w:p>
        </w:tc>
        <w:tc>
          <w:tcPr>
            <w:tcW w:type="dxa" w:w="5040"/>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5"/>
              </w:rPr>
              <w:t>Evidence and status</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45.128.199.207</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IPv4</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Two successful external root logons at 06:39:56Z and 06:40:48Z.</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64.89.163.164</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IPv4</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Two failures followed by 21 successful root logons; connection 83 executed final database deletion and ransom-note recreation.</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64.89.163.167, 64.89.163.169, 64.89.163.178, 64.89.163.94</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IPv4</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Each produced root failures followed by root successes; later RECOVER_YOUR_DATA creation activity overlaps this address family.</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77.90.185.21, 77.90.185.30, 213.209.159.115</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IPv4</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Automated root, admin, and sa probing; each later recorded root success.</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195.201.175.13, 187.188.15.93, 193.24.211.39</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IPv4</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Windows network-logon sources. 195.201.175.13 and 187.188.15.93 have successful administrator events; authorization is not determined.</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bc1q0l7hr5v220f5qlqhjhg4p3jjqfkgudazzjnlkw</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Bitcoin address</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Observed twice in inserted ransom text.</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ak+2xhn6@onionmail.org</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Email</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Observed twice in inserted ransom text.</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https://cuq.in/844</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URL</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Observed twice in inserted ransom text; defanged form: hxxps://cuq[.]in/844.</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2XHN6</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Data identifier</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Observed twice in inserted ransom text.</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RECOVER_YOUR_DATA and RECOVER_YOUR_DATA_info</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Database and table names</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Created to hold extortion instructions.</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User supplied example IOCs</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Validation result</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bc1qk9…apz99, ak+28t2@onionmail.org, hxxps://2no[.]co/2mysql, and DATAID 28T2 were not observed in the seven CSVs.</w:t>
            </w:r>
          </w:p>
        </w:tc>
      </w:tr>
    </w:tbl>
    <w:p>
      <w:pPr>
        <w:spacing w:after="20"/>
      </w:pPr>
    </w:p>
    <w:p>
      <w:pPr>
        <w:keepNext/>
      </w:pPr>
      <w:r>
        <w:rPr>
          <w:b/>
          <w:sz w:val="18"/>
        </w:rPr>
        <w:t>Suggested KQL hunt</w:t>
      </w:r>
    </w:p>
    <w:p>
      <w:pPr>
        <w:pStyle w:val="KQLCode"/>
        <w:keepNext/>
        <w:keepLines/>
        <w:shd w:fill="F3F5F7"/>
      </w:pPr>
      <w:r>
        <w:t>let iocs=dynamic(["45.128.199.207","64.89.163.164","77.90.185.30","bc1q0l7hr5v220f5qlqhjhg4p3jjqfkgudazzjnlkw","ak+2xhn6@onionmail.org","cuq.in/844","2XHN6"]);</w:t>
        <w:br/>
        <w:t>union isfuzzy=true MySQLAudit_CL, DeviceLogonEvents, DeviceProcessEvents, DeviceFileEvents, DeviceRegistryEvents</w:t>
        <w:br/>
        <w:t>| where TimeGenerated &gt; ago(30d)</w:t>
        <w:br/>
        <w:t>| where tostring(pack_all()) has_any (iocs)</w:t>
        <w:br/>
        <w:t>| project TimeGenerated, $table, DeviceName, Evidence=tostring(pack_all())</w:t>
        <w:br/>
        <w:t>| order by TimeGenerated asc</w:t>
      </w:r>
    </w:p>
    <w:p>
      <w:pPr>
        <w:pStyle w:val="Small"/>
        <w:keepLines/>
        <w:jc w:val="center"/>
      </w:pPr>
      <w:r>
        <w:rPr>
          <w:i/>
        </w:rPr>
        <w:t>[IMAGE PLACEHOLDER — paste the returned log view here]</w:t>
      </w:r>
    </w:p>
    <w:p>
      <w:pPr>
        <w:pStyle w:val="Heading1"/>
      </w:pPr>
      <w:r>
        <w:t>5 Timeline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4"/>
              </w:rPr>
              <w:t>Time</w:t>
            </w:r>
          </w:p>
        </w:tc>
        <w:tc>
          <w:tcPr>
            <w:tcW w:type="dxa" w:w="6696"/>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4"/>
              </w:rPr>
              <w:t>Event</w:t>
            </w:r>
          </w:p>
        </w:tc>
        <w:tc>
          <w:tcPr>
            <w:tcW w:type="dxa" w:w="1296"/>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4"/>
              </w:rPr>
              <w:t>Source</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12 Sep 2026 23:34:01Z</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First recorded MySQL probe: root logon failure from 64.89.163.153.</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MySQL audit auth</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13 Sep 2026 06:36:22–06:36:24Z</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77.90.185.30 tried root, admin, and sa without a password; all failed.</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MySQL audit auth</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13 Sep 2026 06:39:38Z</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Connection 38 began database enumeration. Its source is not present in the auth CSV.</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MySQL audit query</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13 Sep 2026 06:39:49–06:41:00Z</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Connection 38 created ransom-note tables, inserted “Saved file name” records, and dropped 28 tables across cr_corp_01, sakila, and world.</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MySQL audit query</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13 Sep 2026 06:39:56Z</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First logged successful external root authentication: 45.128.199.207 over SSL/TLS.</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MySQL audit auth</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13 Sep 2026 07:49:16–07:49:30Z</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64.89.163.164 failed twice as root, then authenticated successfully.</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MySQL audit auth</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13 Sep 2026 07:49:31–07:49:37Z</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The actor created RECOVER_YOUR_DATA, inserted the bitcoin, email, URL, and DATAID demand, and connected to that database.</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MySQL audit query and auth</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13 Sep 2026 07:49:54–07:49:56Z</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Connection 83 dropped cr_corp_01, recover_your_data, sakila, and world, then recreated RECOVER_YOUR_DATA and reinserted the ransom note.</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MySQL audit query and auth</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13–14 Sep 2026</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Additional external sources recorded successful root sessions; RECOVER_YOUR_DATA creation commands recurred through 04:03:39Z on 14 Sep.</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MySQL audit auth and query</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13 Sep 2026 10:57–11:10 export time</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195.201.175.13 generated repeated failed Windows network logons, followed by successful administrator events.</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DeviceLogonEvents</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13 Sep 2026 19:07 export time</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187.188.15.93 generated three successful administrator network logons.</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4"/>
              </w:rPr>
              <w:t>DeviceLogonEvents</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14 Sep 2026 09:27 export time</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A local user launched MySQL Workbench. Whether this was incident detection is not determined.</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4"/>
              </w:rPr>
              <w:t>DeviceProcessEvents</w:t>
            </w:r>
          </w:p>
        </w:tc>
      </w:tr>
    </w:tbl>
    <w:p>
      <w:pPr>
        <w:spacing w:after="20"/>
      </w:pPr>
    </w:p>
    <w:p>
      <w:pPr>
        <w:keepNext/>
      </w:pPr>
      <w:r>
        <w:rPr>
          <w:b/>
          <w:sz w:val="18"/>
        </w:rPr>
        <w:t>Suggested KQL hunt</w:t>
      </w:r>
    </w:p>
    <w:p>
      <w:pPr>
        <w:pStyle w:val="KQLCode"/>
        <w:keepNext/>
        <w:keepLines/>
        <w:shd w:fill="F3F5F7"/>
      </w:pPr>
      <w:r>
        <w:t>let start=datetime(2026-09-13T06:30:00Z);</w:t>
        <w:br/>
        <w:t>let end=datetime(2026-09-13T08:00:00Z);</w:t>
        <w:br/>
        <w:t>MySQLAudit_CL</w:t>
        <w:br/>
        <w:t>| where TimeGenerated between (start .. end)</w:t>
        <w:br/>
        <w:t>| where RawData contains "Connect" or RawData contains " Query "</w:t>
        <w:br/>
        <w:t>| project TimeGenerated, RawData</w:t>
        <w:br/>
        <w:t>| order by TimeGenerated asc</w:t>
      </w:r>
    </w:p>
    <w:p>
      <w:pPr>
        <w:pStyle w:val="Small"/>
        <w:keepLines/>
        <w:jc w:val="center"/>
      </w:pPr>
      <w:r>
        <w:rPr>
          <w:i/>
        </w:rPr>
        <w:t>[IMAGE PLACEHOLDER — paste the returned log view here]</w:t>
      </w:r>
    </w:p>
    <w:p>
      <w:pPr>
        <w:pStyle w:val="Heading1"/>
      </w:pPr>
      <w:r>
        <w:t>6 Root Cause and Attack Vector</w:t>
      </w:r>
    </w:p>
    <w:p>
      <w:r>
        <w:t>The immediate attack vector was direct external access to a remotely reachable MySQL service using the root account. The auth log records successful root sessions from several Internet addresses after automated probing of root, admin, and sa. The evidence does not reveal the valid root password, how it was obtained, or whether any successful session used a blank, weak, reused, or previously exposed credential. The first destructive query stream used connection 38, but its corresponding source-authentication record is absent, so its IP is not determined from available logs.</w:t>
      </w:r>
    </w:p>
    <w:p>
      <w:r>
        <w:t>The query sequence is consistent with automated database extortion: enumerate schemas, inspect tables, create a recovery note, delete tables or databases, and leave a payment demand. There is no supplied evidence that endpoint compromise was required; the observed SQL could be executed entirely through MySQL. Firewall or NSG configuration, MySQL bind settings, account host restrictions, and the date the service became externally reachable are not contained in the seven CSVs.</w:t>
      </w:r>
    </w:p>
    <w:p>
      <w:pPr>
        <w:keepNext/>
      </w:pPr>
      <w:r>
        <w:rPr>
          <w:b/>
          <w:sz w:val="18"/>
        </w:rPr>
        <w:t>Suggested KQL hunt</w:t>
      </w:r>
    </w:p>
    <w:p>
      <w:pPr>
        <w:pStyle w:val="KQLCode"/>
        <w:keepNext/>
        <w:keepLines/>
        <w:shd w:fill="F3F5F7"/>
      </w:pPr>
      <w:r>
        <w:t>MySQLAudit_CL</w:t>
        <w:br/>
        <w:t>| where RawData contains "Connect"</w:t>
        <w:br/>
        <w:t>| extend SourceIP=extract(@"root@([^ ]+)",1,RawData)</w:t>
        <w:br/>
        <w:t>| summarize Failures=countif(RawData contains "Access denied"), Successes=countif(RawData contains "Connect root@" and RawData !contains "Access denied"), FirstSeen=min(TimeGenerated), LastSeen=max(TimeGenerated) by SourceIP</w:t>
        <w:br/>
        <w:t>| where Successes &gt; 0 or Failures &gt; 0</w:t>
        <w:br/>
        <w:t>| order by FirstSeen asc</w:t>
      </w:r>
    </w:p>
    <w:p>
      <w:pPr>
        <w:pStyle w:val="Small"/>
        <w:keepLines/>
        <w:jc w:val="center"/>
      </w:pPr>
      <w:r>
        <w:rPr>
          <w:i/>
        </w:rPr>
        <w:t>[IMAGE PLACEHOLDER — paste the returned log view here]</w:t>
      </w:r>
    </w:p>
    <w:p>
      <w:pPr>
        <w:pStyle w:val="Heading1"/>
      </w:pPr>
      <w:r>
        <w:t>7 Response Actions</w:t>
      </w:r>
    </w:p>
    <w:p>
      <w:r>
        <w:t>Actions already completed are not documented in the CSVs. The following actions are recommended in priority order:</w:t>
      </w:r>
    </w:p>
    <w:p>
      <w:pPr>
        <w:pStyle w:val="ListBullet"/>
      </w:pPr>
      <w:r>
        <w:t>Contain: remove public access to TCP 3306; allow only required private networks or named management sources. Isolate corp-na23-fa123 if the Windows administrator logons are not authorized.</w:t>
      </w:r>
    </w:p>
    <w:p>
      <w:pPr>
        <w:pStyle w:val="ListBullet"/>
      </w:pPr>
      <w:r>
        <w:t>Preserve: export MySQL audit, Azure activity, NSG flow, Defender, disk, and backup evidence before rebuild or cleanup. Record UTC and export-time timezone settings.</w:t>
      </w:r>
    </w:p>
    <w:p>
      <w:pPr>
        <w:pStyle w:val="ListBullet"/>
      </w:pPr>
      <w:r>
        <w:t>Eradicate: disable root remote access, rotate every database and application credential, remove unknown MySQL accounts and grants, and validate host persistence with full Defender telemetry.</w:t>
      </w:r>
    </w:p>
    <w:p>
      <w:pPr>
        <w:pStyle w:val="ListBullet"/>
      </w:pPr>
      <w:r>
        <w:t>Recover: restore cr_corp_01, sakila, and world from a known-good backup to a clean, restricted instance. Validate row counts, schema integrity, and application behavior before service return.</w:t>
      </w:r>
    </w:p>
    <w:p>
      <w:pPr>
        <w:pStyle w:val="ListBullet"/>
      </w:pPr>
      <w:r>
        <w:t>Monitor: alert on external root authentication, repeated failures followed by success, destructive DDL, RECOVER_YOUR_DATA strings, and connections to TCP 3306 from unapproved sources.</w:t>
      </w:r>
    </w:p>
    <w:p>
      <w:pPr>
        <w:keepNext/>
      </w:pPr>
      <w:r>
        <w:rPr>
          <w:b/>
          <w:sz w:val="18"/>
        </w:rPr>
        <w:t>Suggested KQL hunt</w:t>
      </w:r>
    </w:p>
    <w:p>
      <w:pPr>
        <w:pStyle w:val="KQLCode"/>
        <w:keepNext/>
        <w:keepLines/>
        <w:shd w:fill="F3F5F7"/>
      </w:pPr>
      <w:r>
        <w:t>let suspicious=dynamic(["45.128.199.207","64.89.163.164","64.89.163.167","64.89.163.169","64.89.163.178","64.89.163.94","77.90.185.21","77.90.185.30","213.209.159.115"]);</w:t>
        <w:br/>
        <w:t>DeviceLogonEvents</w:t>
        <w:br/>
        <w:t>| where DeviceName =~ "corp-na23-fa123"</w:t>
        <w:br/>
        <w:t>| where RemoteIP in (suspicious) or AccountName in~ ("administrator","root")</w:t>
        <w:br/>
        <w:t>| project TimeGenerated, RemoteIP, AccountName, ActionType, LogonType</w:t>
        <w:br/>
        <w:t>| order by TimeGenerated asc</w:t>
      </w:r>
    </w:p>
    <w:p>
      <w:pPr>
        <w:pStyle w:val="Small"/>
        <w:keepLines/>
        <w:jc w:val="center"/>
      </w:pPr>
      <w:r>
        <w:rPr>
          <w:i/>
        </w:rPr>
        <w:t>[IMAGE PLACEHOLDER — paste the returned log view here]</w:t>
      </w:r>
    </w:p>
    <w:p>
      <w:pPr>
        <w:pStyle w:val="Heading1"/>
      </w:pPr>
      <w:r>
        <w:t>8 Evidence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6"/>
              </w:rPr>
              <w:t>Artifact</w:t>
            </w:r>
          </w:p>
        </w:tc>
        <w:tc>
          <w:tcPr>
            <w:tcW w:type="dxa" w:w="7056"/>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6"/>
              </w:rPr>
              <w:t>Relevant evidence</w:t>
            </w:r>
          </w:p>
        </w:tc>
      </w:tr>
      <w:tr>
        <w:tc>
          <w:tcPr>
            <w:tcW w:type="dxa" w:w="288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MySQLAudit - Auth Logs.csv</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173 records. 102 successes and 71 failures. External root successes include 45.128.199.207 and multiple 64.89.163.x, 77.90.185.x, and 213.209.159.115 addresses.</w:t>
            </w:r>
          </w:p>
        </w:tc>
      </w:tr>
      <w:tr>
        <w:tc>
          <w:tcPr>
            <w:tcW w:type="dxa" w:w="288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MySQLAudit_CL - Queries.csv</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761 queries. Proves schema enumeration, ransom-note insertion, 35 DROP statements, and final deletion of cr_corp_01, sakila, and world.</w:t>
            </w:r>
          </w:p>
        </w:tc>
      </w:tr>
      <w:tr>
        <w:tc>
          <w:tcPr>
            <w:tcW w:type="dxa" w:w="288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DeviceLogonEvents.csv</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29 Windows network-logon events. Includes repeated external administrator probing and six successes. Authorization is not established.</w:t>
            </w:r>
          </w:p>
        </w:tc>
      </w:tr>
      <w:tr>
        <w:tc>
          <w:tcPr>
            <w:tcW w:type="dxa" w:w="288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DeviceProcessEvents.csv</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676 process records. Shows MySQL Workbench and extensive Defender response/inventory activity; no supplied process event proves attacker code execution.</w:t>
            </w:r>
          </w:p>
        </w:tc>
      </w:tr>
      <w:tr>
        <w:tc>
          <w:tcPr>
            <w:tcW w:type="dxa" w:w="288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DeviceFileEvents.csv</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1,047 file records. No supplied row proves a host ransom note, encryption, or attacker tool creation.</w:t>
            </w:r>
          </w:p>
        </w:tc>
      </w:tr>
      <w:tr>
        <w:tc>
          <w:tcPr>
            <w:tcW w:type="dxa" w:w="2880"/>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DeviceRegistryEvents.csv</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6"/>
              </w:rPr>
              <w:t>Six records. Edge auto-launch, Azure agent certificate, and normal service/time entries; no confirmed attacker persistence.</w:t>
            </w:r>
          </w:p>
        </w:tc>
      </w:tr>
      <w:tr>
        <w:tc>
          <w:tcPr>
            <w:tcW w:type="dxa" w:w="2880"/>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NTANetAnalytics.csv</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6"/>
              </w:rPr>
              <w:t>Two denied AzurePublic flows from 10.2.0.29 to destination port 123; no usable destination IP and no exfiltration evidence.</w:t>
            </w:r>
          </w:p>
        </w:tc>
      </w:tr>
    </w:tbl>
    <w:p>
      <w:pPr>
        <w:spacing w:after="20"/>
      </w:pPr>
    </w:p>
    <w:p>
      <w:pPr>
        <w:keepNext/>
      </w:pPr>
      <w:r>
        <w:rPr>
          <w:b/>
          <w:sz w:val="18"/>
        </w:rPr>
        <w:t>Suggested KQL hunt</w:t>
      </w:r>
    </w:p>
    <w:p>
      <w:pPr>
        <w:pStyle w:val="KQLCode"/>
        <w:keepNext/>
        <w:keepLines/>
        <w:shd w:fill="F3F5F7"/>
      </w:pPr>
      <w:r>
        <w:t>let start=datetime(2026-09-12T20:30:00Z);</w:t>
        <w:br/>
        <w:t>let end=datetime(2026-09-15T03:00:00Z);</w:t>
        <w:br/>
        <w:t>union isfuzzy=true DeviceLogonEvents, DeviceProcessEvents, DeviceFileEvents, DeviceRegistryEvents, NTANetAnalytics</w:t>
        <w:br/>
        <w:t>| where TimeGenerated between (start .. end)</w:t>
        <w:br/>
        <w:t>| where DeviceName =~ "corp-na23-fa123"</w:t>
        <w:br/>
        <w:t>| project TimeGenerated, Source=$table, Record=pack_all()</w:t>
        <w:br/>
        <w:t>| order by TimeGenerated asc</w:t>
      </w:r>
    </w:p>
    <w:p>
      <w:pPr>
        <w:pStyle w:val="Small"/>
        <w:keepLines/>
        <w:jc w:val="center"/>
      </w:pPr>
      <w:r>
        <w:rPr>
          <w:i/>
        </w:rPr>
        <w:t>[IMAGE PLACEHOLDER — paste the returned log view here]</w:t>
      </w:r>
    </w:p>
    <w:p>
      <w:pPr>
        <w:pStyle w:val="Heading1"/>
      </w:pPr>
      <w:r>
        <w:t>9 Lessons Learned and Recommendations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5"/>
              </w:rPr>
              <w:t>Priority</w:t>
            </w:r>
          </w:p>
        </w:tc>
        <w:tc>
          <w:tcPr>
            <w:tcW w:type="dxa" w:w="5976"/>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5"/>
              </w:rPr>
              <w:t>Recommendation</w:t>
            </w:r>
          </w:p>
        </w:tc>
        <w:tc>
          <w:tcPr>
            <w:tcW w:type="dxa" w:w="3168"/>
            <w:shd w:fill="183A5A"/>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b/>
                <w:color w:val="FFFFFF"/>
                <w:sz w:val="15"/>
              </w:rPr>
              <w:t>Verification</w:t>
            </w:r>
          </w:p>
        </w:tc>
      </w:tr>
      <w:tr>
        <w:tc>
          <w:tcPr>
            <w:tcW w:type="dxa" w:w="792"/>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P1</w:t>
            </w:r>
          </w:p>
        </w:tc>
        <w:tc>
          <w:tcPr>
            <w:tcW w:type="dxa" w:w="597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Eliminate Internet exposure of MySQL. Enforce NSG and host-firewall allowlists; prefer private endpoints or VPN administration.</w:t>
            </w:r>
          </w:p>
        </w:tc>
        <w:tc>
          <w:tcPr>
            <w:tcW w:type="dxa" w:w="3168"/>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External scans of TCP 3306 fail; approved private clients still connect.</w:t>
            </w:r>
          </w:p>
        </w:tc>
      </w:tr>
      <w:tr>
        <w:tc>
          <w:tcPr>
            <w:tcW w:type="dxa" w:w="792"/>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P1</w:t>
            </w:r>
          </w:p>
        </w:tc>
        <w:tc>
          <w:tcPr>
            <w:tcW w:type="dxa" w:w="597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Prohibit remote root use. Replace root@% with named least-privilege accounts and rotate all secrets.</w:t>
            </w:r>
          </w:p>
        </w:tc>
        <w:tc>
          <w:tcPr>
            <w:tcW w:type="dxa" w:w="3168"/>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No root authentication from remote hosts; grants match documented roles.</w:t>
            </w:r>
          </w:p>
        </w:tc>
      </w:tr>
      <w:tr>
        <w:tc>
          <w:tcPr>
            <w:tcW w:type="dxa" w:w="792"/>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P1</w:t>
            </w:r>
          </w:p>
        </w:tc>
        <w:tc>
          <w:tcPr>
            <w:tcW w:type="dxa" w:w="597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Maintain tested, immutable backups with point-in-time recovery.</w:t>
            </w:r>
          </w:p>
        </w:tc>
        <w:tc>
          <w:tcPr>
            <w:tcW w:type="dxa" w:w="3168"/>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Restore all three affected databases in a recovery test and compare row/schema checks.</w:t>
            </w:r>
          </w:p>
        </w:tc>
      </w:tr>
      <w:tr>
        <w:tc>
          <w:tcPr>
            <w:tcW w:type="dxa" w:w="792"/>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P2</w:t>
            </w:r>
          </w:p>
        </w:tc>
        <w:tc>
          <w:tcPr>
            <w:tcW w:type="dxa" w:w="597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Alert on brute-force-to-success patterns and destructive SQL.</w:t>
            </w:r>
          </w:p>
        </w:tc>
        <w:tc>
          <w:tcPr>
            <w:tcW w:type="dxa" w:w="3168"/>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A test sequence produces an incident for failure bursts, external root success, DROP DATABASE, and RECOVER_YOUR_DATA.</w:t>
            </w:r>
          </w:p>
        </w:tc>
      </w:tr>
      <w:tr>
        <w:tc>
          <w:tcPr>
            <w:tcW w:type="dxa" w:w="792"/>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P2</w:t>
            </w:r>
          </w:p>
        </w:tc>
        <w:tc>
          <w:tcPr>
            <w:tcW w:type="dxa" w:w="5976"/>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Retain correlated MySQL auth and query logs with connection IDs and source addresses.</w:t>
            </w:r>
          </w:p>
        </w:tc>
        <w:tc>
          <w:tcPr>
            <w:tcW w:type="dxa" w:w="3168"/>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20" w:before="20"/>
            </w:pPr>
            <w:r>
              <w:rPr>
                <w:sz w:val="15"/>
              </w:rPr>
              <w:t>Analysts can map every destructive query stream to user, IP, and session.</w:t>
            </w:r>
          </w:p>
        </w:tc>
      </w:tr>
      <w:tr>
        <w:tc>
          <w:tcPr>
            <w:tcW w:type="dxa" w:w="792"/>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P2</w:t>
            </w:r>
          </w:p>
        </w:tc>
        <w:tc>
          <w:tcPr>
            <w:tcW w:type="dxa" w:w="5976"/>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Investigate the successful Windows administrator network logons and improve network telemetry retention.</w:t>
            </w:r>
          </w:p>
        </w:tc>
        <w:tc>
          <w:tcPr>
            <w:tcW w:type="dxa" w:w="3168"/>
            <w:tcBorders>
              <w:top w:val="single" w:sz="5" w:color="D9D9D9"/>
              <w:left w:val="single" w:sz="5" w:color="D9D9D9"/>
              <w:bottom w:val="single" w:sz="5" w:color="D9D9D9"/>
              <w:right w:val="single" w:sz="5" w:color="D9D9D9"/>
              <w:insideH w:val="single" w:sz="5" w:color="D9D9D9"/>
              <w:insideV w:val="single" w:sz="5" w:color="D9D9D9"/>
            </w:tcBorders>
            <w:vAlign w:val="center"/>
            <w:shd w:fill="F3F7FA"/>
          </w:tcPr>
          <w:p>
            <w:pPr>
              <w:spacing w:after="20" w:before="20"/>
            </w:pPr>
            <w:r>
              <w:rPr>
                <w:sz w:val="15"/>
              </w:rPr>
              <w:t>Each success is tied to an approved owner or contained; DeviceNetworkEvents and complete flow logs cover the incident window.</w:t>
            </w:r>
          </w:p>
        </w:tc>
      </w:tr>
    </w:tbl>
    <w:p>
      <w:pPr>
        <w:spacing w:after="20"/>
      </w:pPr>
    </w:p>
    <w:p>
      <w:pPr>
        <w:keepNext/>
      </w:pPr>
      <w:r>
        <w:rPr>
          <w:b/>
          <w:sz w:val="18"/>
        </w:rPr>
        <w:t>Suggested KQL hunt</w:t>
      </w:r>
    </w:p>
    <w:p>
      <w:pPr>
        <w:pStyle w:val="KQLCode"/>
        <w:keepNext/>
        <w:keepLines/>
        <w:shd w:fill="F3F5F7"/>
      </w:pPr>
      <w:r>
        <w:t>MySQLAudit_CL</w:t>
        <w:br/>
        <w:t>| where RawData contains "DROP DATABASE" or RawData contains "DROP TABLE" or RawData contains "RECOVER_YOUR_DATA" or (RawData contains "Connect root@" and RawData !contains "Access denied")</w:t>
        <w:br/>
        <w:t>| summarize Events=count(), FirstSeen=min(TimeGenerated), LastSeen=max(TimeGenerated) by DeviceName=tostring(split(_ResourceId,"/")[-1])</w:t>
        <w:br/>
        <w:t>| order by Events desc</w:t>
      </w:r>
    </w:p>
    <w:p>
      <w:pPr>
        <w:pStyle w:val="Small"/>
        <w:keepLines/>
        <w:jc w:val="center"/>
      </w:pPr>
      <w:r>
        <w:rPr>
          <w:i/>
        </w:rPr>
        <w:t>[IMAGE PLACEHOLDER — paste the returned log view here]</w:t>
      </w:r>
    </w:p>
    <w:p>
      <w:pPr>
        <w:pStyle w:val="Heading1"/>
      </w:pPr>
      <w:r>
        <w:t>Analyst Notes</w:t>
      </w:r>
    </w:p>
    <w:p>
      <w:r>
        <w:t>Confidence is high for unauthorized privileged database access and destructive database-ransomware activity because the audit contains explicit SQL statements and matching successful root sessions. Confidence is low for exfiltration, Windows-host compromise, persistence, recovery status, and business cost because the required evidence is absent or incomplete.</w:t>
      </w:r>
    </w:p>
    <w:p>
      <w:r>
        <w:t>Not determined from available logs: reporter; formal detection timestamp; owner authorization for Windows administrator logons; root credential source; exact public-exposure configuration; whether data left the environment; backup state; restoration completion; downtime; number of lost records; and financial impact.</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SOC INCIDENT REPORT  |  MYSQL DATABASE RANSOMWARE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QLCode">
    <w:name w:val="KQL Code"/>
    <w:pPr>
      <w:spacing w:before="60" w:after="80" w:line="240" w:lineRule="auto"/>
      <w:ind w:left="259" w:right="173"/>
    </w:pPr>
    <w:rPr>
      <w:rFonts w:ascii="Consolas" w:hAnsi="Consolas"/>
      <w:color w:val="1E2328"/>
      <w:sz w:val="16"/>
    </w:rPr>
  </w:style>
  <w:style w:type="paragraph" w:customStyle="1" w:styleId="Small">
    <w:name w:val="Small"/>
    <w:pPr>
      <w:spacing w:after="60"/>
    </w:pPr>
    <w:rPr>
      <w:rFonts w:ascii="Aptos" w:hAnsi="Aptos"/>
      <w:color w:val="4B52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MySQL Database Ransomware Incident Report</dc:title>
  <dc:subject>Evidence-based SOC incident report for corp-na23-fa123</dc:subject>
  <dc:creator>SOC Analyst</dc:creator>
  <cp:keywords>SOC, incident response, MySQL, ransomware, Azure, KQL</cp:keywords>
  <dc:description>generated by python-docx</dc:description>
  <cp:lastModifiedBy/>
  <cp:revision>1</cp:revision>
  <dcterms:created xsi:type="dcterms:W3CDTF">2013-12-23T23:15:00Z</dcterms:created>
  <dcterms:modified xsi:type="dcterms:W3CDTF">2013-12-23T23:15:00Z</dcterms:modified>
  <cp:category/>
</cp:coreProperties>
</file>