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AD42" w14:textId="77777777" w:rsidR="006527C1" w:rsidRDefault="006527C1" w:rsidP="00F60A54">
      <w:pPr>
        <w:spacing w:line="300" w:lineRule="auto"/>
        <w:rPr>
          <w:rFonts w:ascii="微软雅黑" w:eastAsia="微软雅黑" w:hAnsi="微软雅黑"/>
          <w:sz w:val="72"/>
          <w:szCs w:val="72"/>
        </w:rPr>
      </w:pPr>
      <w:bookmarkStart w:id="0" w:name="_Hlk54195414"/>
    </w:p>
    <w:p w14:paraId="015D70A6" w14:textId="15BB7406" w:rsidR="00731905" w:rsidRDefault="00731905" w:rsidP="00731905">
      <w:pPr>
        <w:spacing w:line="300" w:lineRule="auto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大数据</w:t>
      </w:r>
      <w:r w:rsidR="00497747">
        <w:rPr>
          <w:rFonts w:ascii="微软雅黑" w:eastAsia="微软雅黑" w:hAnsi="微软雅黑" w:hint="eastAsia"/>
          <w:sz w:val="72"/>
          <w:szCs w:val="72"/>
        </w:rPr>
        <w:t>开发</w:t>
      </w:r>
      <w:r>
        <w:rPr>
          <w:rFonts w:ascii="微软雅黑" w:eastAsia="微软雅黑" w:hAnsi="微软雅黑" w:hint="eastAsia"/>
          <w:sz w:val="72"/>
          <w:szCs w:val="72"/>
        </w:rPr>
        <w:t>规范文档</w:t>
      </w:r>
    </w:p>
    <w:bookmarkEnd w:id="0"/>
    <w:p w14:paraId="0614635A" w14:textId="77777777" w:rsidR="00A87ED7" w:rsidRDefault="00A87ED7" w:rsidP="00A87ED7">
      <w:pPr>
        <w:spacing w:line="300" w:lineRule="auto"/>
        <w:rPr>
          <w:rFonts w:ascii="微软雅黑" w:eastAsia="微软雅黑" w:hAnsi="微软雅黑"/>
          <w:sz w:val="72"/>
          <w:szCs w:val="72"/>
        </w:rPr>
      </w:pPr>
    </w:p>
    <w:p w14:paraId="27E5D924" w14:textId="77777777" w:rsidR="00A1690D" w:rsidRDefault="00A1690D" w:rsidP="00731905">
      <w:pPr>
        <w:spacing w:line="300" w:lineRule="auto"/>
        <w:jc w:val="center"/>
        <w:rPr>
          <w:rFonts w:ascii="微软雅黑" w:eastAsia="微软雅黑" w:hAnsi="微软雅黑"/>
          <w:sz w:val="52"/>
          <w:szCs w:val="72"/>
        </w:rPr>
      </w:pPr>
    </w:p>
    <w:p w14:paraId="2A7F1805" w14:textId="676CED8A" w:rsidR="00731905" w:rsidRDefault="00FC3C7F" w:rsidP="00731905">
      <w:pPr>
        <w:spacing w:line="300" w:lineRule="auto"/>
        <w:jc w:val="center"/>
        <w:rPr>
          <w:rFonts w:ascii="微软雅黑" w:eastAsia="微软雅黑" w:hAnsi="微软雅黑"/>
          <w:sz w:val="52"/>
          <w:szCs w:val="72"/>
        </w:rPr>
      </w:pPr>
      <w:r>
        <w:rPr>
          <w:rFonts w:ascii="微软雅黑" w:eastAsia="微软雅黑" w:hAnsi="微软雅黑" w:hint="eastAsia"/>
          <w:sz w:val="52"/>
          <w:szCs w:val="72"/>
        </w:rPr>
        <w:t xml:space="preserve"> </w:t>
      </w:r>
    </w:p>
    <w:p w14:paraId="0E5DCD35" w14:textId="3F96138A" w:rsidR="000E0C46" w:rsidRDefault="000E0C46" w:rsidP="00731905">
      <w:pPr>
        <w:spacing w:line="300" w:lineRule="auto"/>
      </w:pPr>
    </w:p>
    <w:p w14:paraId="7B787231" w14:textId="77777777" w:rsidR="000E0C46" w:rsidRDefault="000E0C46" w:rsidP="00731905">
      <w:pPr>
        <w:spacing w:line="300" w:lineRule="auto"/>
      </w:pPr>
    </w:p>
    <w:p w14:paraId="01C3B1F1" w14:textId="77777777" w:rsidR="00782320" w:rsidRDefault="00782320" w:rsidP="00731905">
      <w:pPr>
        <w:spacing w:line="300" w:lineRule="auto"/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31905" w14:paraId="74B0B5B7" w14:textId="77777777" w:rsidTr="00105971">
        <w:tc>
          <w:tcPr>
            <w:tcW w:w="1704" w:type="dxa"/>
          </w:tcPr>
          <w:p w14:paraId="3AD062B6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</w:tcPr>
          <w:p w14:paraId="6767A5A6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14:paraId="0E4AC0BA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5" w:type="dxa"/>
          </w:tcPr>
          <w:p w14:paraId="64D056DE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修改标志</w:t>
            </w:r>
          </w:p>
        </w:tc>
        <w:tc>
          <w:tcPr>
            <w:tcW w:w="1705" w:type="dxa"/>
          </w:tcPr>
          <w:p w14:paraId="27A15E70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1905" w14:paraId="4F6FBE07" w14:textId="77777777" w:rsidTr="00105971">
        <w:tc>
          <w:tcPr>
            <w:tcW w:w="1704" w:type="dxa"/>
          </w:tcPr>
          <w:p w14:paraId="3A38352D" w14:textId="77777777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704" w:type="dxa"/>
          </w:tcPr>
          <w:p w14:paraId="195CD764" w14:textId="49D43329" w:rsidR="00731905" w:rsidRDefault="00731905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2020-</w:t>
            </w:r>
            <w:r w:rsidR="00164B66">
              <w:rPr>
                <w:rFonts w:hint="eastAsia"/>
              </w:rPr>
              <w:t>10-21</w:t>
            </w:r>
          </w:p>
        </w:tc>
        <w:tc>
          <w:tcPr>
            <w:tcW w:w="1704" w:type="dxa"/>
          </w:tcPr>
          <w:p w14:paraId="19BFDB37" w14:textId="1051F13D" w:rsidR="00731905" w:rsidRDefault="009A3A64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Ko</w:t>
            </w:r>
            <w:r>
              <w:t>ray</w:t>
            </w:r>
          </w:p>
        </w:tc>
        <w:tc>
          <w:tcPr>
            <w:tcW w:w="1705" w:type="dxa"/>
          </w:tcPr>
          <w:p w14:paraId="7049962F" w14:textId="2CAC94CD" w:rsidR="00731905" w:rsidRDefault="00FB171B" w:rsidP="00105971">
            <w:pPr>
              <w:spacing w:line="30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14:paraId="521374AC" w14:textId="77777777" w:rsidR="00731905" w:rsidRDefault="00731905" w:rsidP="00105971">
            <w:pPr>
              <w:spacing w:line="300" w:lineRule="auto"/>
            </w:pPr>
          </w:p>
        </w:tc>
      </w:tr>
      <w:tr w:rsidR="00731905" w14:paraId="7D909760" w14:textId="77777777" w:rsidTr="00105971">
        <w:tc>
          <w:tcPr>
            <w:tcW w:w="1704" w:type="dxa"/>
          </w:tcPr>
          <w:p w14:paraId="0CDA00B1" w14:textId="77777777" w:rsidR="00731905" w:rsidRDefault="00731905" w:rsidP="00105971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1704" w:type="dxa"/>
          </w:tcPr>
          <w:p w14:paraId="22593A3A" w14:textId="77777777" w:rsidR="00731905" w:rsidRDefault="00731905" w:rsidP="00105971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14:paraId="541B9830" w14:textId="77777777" w:rsidR="00731905" w:rsidRDefault="00731905" w:rsidP="00105971">
            <w:pPr>
              <w:spacing w:line="300" w:lineRule="auto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</w:tcPr>
          <w:p w14:paraId="41AA5077" w14:textId="77777777" w:rsidR="00731905" w:rsidRDefault="00731905" w:rsidP="00105971">
            <w:pPr>
              <w:spacing w:line="300" w:lineRule="auto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705" w:type="dxa"/>
          </w:tcPr>
          <w:p w14:paraId="3DDDB5B4" w14:textId="77777777" w:rsidR="00731905" w:rsidRDefault="00731905" w:rsidP="00105971">
            <w:pPr>
              <w:spacing w:line="300" w:lineRule="auto"/>
            </w:pPr>
          </w:p>
        </w:tc>
      </w:tr>
      <w:tr w:rsidR="00731905" w14:paraId="2197DFAB" w14:textId="77777777" w:rsidTr="00105971">
        <w:tc>
          <w:tcPr>
            <w:tcW w:w="1704" w:type="dxa"/>
          </w:tcPr>
          <w:p w14:paraId="2F0C27AD" w14:textId="77777777" w:rsidR="00731905" w:rsidRDefault="00731905" w:rsidP="00105971">
            <w:pPr>
              <w:spacing w:line="300" w:lineRule="auto"/>
            </w:pPr>
          </w:p>
        </w:tc>
        <w:tc>
          <w:tcPr>
            <w:tcW w:w="1704" w:type="dxa"/>
          </w:tcPr>
          <w:p w14:paraId="005ADD9C" w14:textId="77777777" w:rsidR="00731905" w:rsidRDefault="00731905" w:rsidP="00105971">
            <w:pPr>
              <w:spacing w:line="300" w:lineRule="auto"/>
            </w:pPr>
          </w:p>
        </w:tc>
        <w:tc>
          <w:tcPr>
            <w:tcW w:w="1704" w:type="dxa"/>
          </w:tcPr>
          <w:p w14:paraId="38F46145" w14:textId="77777777" w:rsidR="00731905" w:rsidRDefault="00731905" w:rsidP="00105971">
            <w:pPr>
              <w:spacing w:line="300" w:lineRule="auto"/>
            </w:pPr>
          </w:p>
        </w:tc>
        <w:tc>
          <w:tcPr>
            <w:tcW w:w="1705" w:type="dxa"/>
          </w:tcPr>
          <w:p w14:paraId="1244655E" w14:textId="77777777" w:rsidR="00731905" w:rsidRDefault="00731905" w:rsidP="00105971">
            <w:pPr>
              <w:spacing w:line="300" w:lineRule="auto"/>
            </w:pPr>
          </w:p>
        </w:tc>
        <w:tc>
          <w:tcPr>
            <w:tcW w:w="1705" w:type="dxa"/>
          </w:tcPr>
          <w:p w14:paraId="64F18C15" w14:textId="77777777" w:rsidR="00731905" w:rsidRDefault="00731905" w:rsidP="00105971">
            <w:pPr>
              <w:spacing w:line="300" w:lineRule="auto"/>
            </w:pPr>
          </w:p>
        </w:tc>
      </w:tr>
    </w:tbl>
    <w:p w14:paraId="5A6C5506" w14:textId="13ECFB76" w:rsidR="00731905" w:rsidRDefault="00731905" w:rsidP="00731905">
      <w:pPr>
        <w:spacing w:line="300" w:lineRule="auto"/>
      </w:pPr>
      <w:r>
        <w:rPr>
          <w:rFonts w:hint="eastAsia"/>
        </w:rPr>
        <w:t>A-</w:t>
      </w:r>
      <w:r>
        <w:rPr>
          <w:rFonts w:hint="eastAsia"/>
        </w:rPr>
        <w:t>新增</w:t>
      </w:r>
      <w:r>
        <w:rPr>
          <w:rFonts w:hint="eastAsia"/>
        </w:rPr>
        <w:t xml:space="preserve"> M-</w:t>
      </w:r>
      <w:r>
        <w:rPr>
          <w:rFonts w:hint="eastAsia"/>
        </w:rPr>
        <w:t>修改</w:t>
      </w:r>
      <w:r>
        <w:rPr>
          <w:rFonts w:hint="eastAsia"/>
        </w:rPr>
        <w:t xml:space="preserve"> D-</w:t>
      </w:r>
      <w:r>
        <w:rPr>
          <w:rFonts w:hint="eastAsia"/>
        </w:rPr>
        <w:t>删除</w:t>
      </w:r>
    </w:p>
    <w:p w14:paraId="09069FF9" w14:textId="77777777" w:rsidR="00731905" w:rsidRDefault="00731905" w:rsidP="00731905">
      <w:pPr>
        <w:spacing w:line="300" w:lineRule="auto"/>
      </w:pPr>
    </w:p>
    <w:p w14:paraId="5E33D04C" w14:textId="77777777" w:rsidR="00731905" w:rsidRDefault="00731905" w:rsidP="00731905">
      <w:pPr>
        <w:spacing w:line="300" w:lineRule="auto"/>
      </w:pPr>
    </w:p>
    <w:p w14:paraId="04CAE056" w14:textId="77777777" w:rsidR="00731905" w:rsidRDefault="00731905" w:rsidP="00731905">
      <w:pPr>
        <w:spacing w:line="300" w:lineRule="auto"/>
      </w:pPr>
    </w:p>
    <w:p w14:paraId="760CE5DB" w14:textId="77777777" w:rsidR="00731905" w:rsidRDefault="00731905" w:rsidP="00731905">
      <w:pPr>
        <w:spacing w:line="300" w:lineRule="auto"/>
      </w:pPr>
    </w:p>
    <w:p w14:paraId="67DAFF9D" w14:textId="77777777" w:rsidR="00731905" w:rsidRDefault="00731905" w:rsidP="00731905">
      <w:pPr>
        <w:spacing w:line="300" w:lineRule="auto"/>
      </w:pPr>
    </w:p>
    <w:p w14:paraId="578D0A04" w14:textId="77777777" w:rsidR="00731905" w:rsidRDefault="00731905" w:rsidP="00731905">
      <w:pPr>
        <w:spacing w:line="300" w:lineRule="auto"/>
      </w:pPr>
    </w:p>
    <w:p w14:paraId="58C62F71" w14:textId="77777777" w:rsidR="00731905" w:rsidRDefault="00731905" w:rsidP="00731905">
      <w:pPr>
        <w:spacing w:line="300" w:lineRule="auto"/>
      </w:pPr>
    </w:p>
    <w:p w14:paraId="4616E2C8" w14:textId="77777777" w:rsidR="00731905" w:rsidRDefault="00731905" w:rsidP="00731905">
      <w:pPr>
        <w:spacing w:line="300" w:lineRule="auto"/>
      </w:pPr>
    </w:p>
    <w:p w14:paraId="7706FF99" w14:textId="77777777" w:rsidR="00731905" w:rsidRDefault="00731905" w:rsidP="00731905">
      <w:pPr>
        <w:spacing w:line="300" w:lineRule="auto"/>
      </w:pPr>
    </w:p>
    <w:p w14:paraId="628894D4" w14:textId="77777777" w:rsidR="00731905" w:rsidRDefault="00731905" w:rsidP="00731905">
      <w:pPr>
        <w:spacing w:line="300" w:lineRule="auto"/>
      </w:pPr>
    </w:p>
    <w:p w14:paraId="0F7040B2" w14:textId="5CAB835B" w:rsidR="007E6EC0" w:rsidRDefault="007E6EC0" w:rsidP="007E6EC0">
      <w:bookmarkStart w:id="1" w:name="_Toc522715612"/>
    </w:p>
    <w:p w14:paraId="613FCF64" w14:textId="77777777" w:rsidR="007E6EC0" w:rsidRDefault="007E6EC0" w:rsidP="007E6EC0"/>
    <w:p w14:paraId="69A2EE11" w14:textId="7F7359A7" w:rsidR="00635F4B" w:rsidRPr="008F34B9" w:rsidRDefault="002A0746" w:rsidP="002A0746">
      <w:pPr>
        <w:pStyle w:val="2"/>
      </w:pPr>
      <w:r>
        <w:rPr>
          <w:rFonts w:hint="eastAsia"/>
        </w:rPr>
        <w:lastRenderedPageBreak/>
        <w:t>1.</w:t>
      </w:r>
      <w:r w:rsidR="00DB759B" w:rsidRPr="008F34B9">
        <w:rPr>
          <w:rFonts w:hint="eastAsia"/>
        </w:rPr>
        <w:t>数仓模型</w:t>
      </w:r>
      <w:r w:rsidR="00635F4B" w:rsidRPr="008F34B9">
        <w:rPr>
          <w:rFonts w:hint="eastAsia"/>
        </w:rPr>
        <w:t>层次定义</w:t>
      </w:r>
      <w:bookmarkEnd w:id="1"/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1125"/>
        <w:gridCol w:w="1143"/>
        <w:gridCol w:w="6237"/>
      </w:tblGrid>
      <w:tr w:rsidR="009832A6" w14:paraId="072E5706" w14:textId="77777777" w:rsidTr="00514A1F">
        <w:trPr>
          <w:trHeight w:val="788"/>
        </w:trPr>
        <w:tc>
          <w:tcPr>
            <w:tcW w:w="993" w:type="dxa"/>
            <w:shd w:val="clear" w:color="auto" w:fill="D5DCE4" w:themeFill="text2" w:themeFillTint="33"/>
          </w:tcPr>
          <w:p w14:paraId="37F59C71" w14:textId="77777777" w:rsidR="009832A6" w:rsidRDefault="009832A6" w:rsidP="00372D86">
            <w:pPr>
              <w:pStyle w:val="11"/>
              <w:spacing w:line="300" w:lineRule="auto"/>
              <w:ind w:leftChars="100" w:left="240" w:firstLineChars="0" w:firstLine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1125" w:type="dxa"/>
            <w:shd w:val="clear" w:color="auto" w:fill="D5DCE4" w:themeFill="text2" w:themeFillTint="33"/>
          </w:tcPr>
          <w:p w14:paraId="647F5E56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层次</w:t>
            </w:r>
          </w:p>
        </w:tc>
        <w:tc>
          <w:tcPr>
            <w:tcW w:w="1143" w:type="dxa"/>
            <w:shd w:val="clear" w:color="auto" w:fill="D5DCE4" w:themeFill="text2" w:themeFillTint="33"/>
          </w:tcPr>
          <w:p w14:paraId="0552E76E" w14:textId="77777777" w:rsidR="009832A6" w:rsidRDefault="009832A6" w:rsidP="00372D86">
            <w:pPr>
              <w:pStyle w:val="11"/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命名</w:t>
            </w:r>
          </w:p>
        </w:tc>
        <w:tc>
          <w:tcPr>
            <w:tcW w:w="6237" w:type="dxa"/>
            <w:shd w:val="clear" w:color="auto" w:fill="D5DCE4" w:themeFill="text2" w:themeFillTint="33"/>
          </w:tcPr>
          <w:p w14:paraId="588526CC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9832A6" w14:paraId="391E5CE8" w14:textId="77777777" w:rsidTr="00514A1F">
        <w:trPr>
          <w:trHeight w:val="1176"/>
        </w:trPr>
        <w:tc>
          <w:tcPr>
            <w:tcW w:w="993" w:type="dxa"/>
          </w:tcPr>
          <w:p w14:paraId="17CD3EC6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25" w:type="dxa"/>
          </w:tcPr>
          <w:p w14:paraId="37EDF13F" w14:textId="3CB8A578" w:rsidR="009832A6" w:rsidRDefault="003569A3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proofErr w:type="gramStart"/>
            <w:r w:rsidR="00F56C94">
              <w:rPr>
                <w:rFonts w:asciiTheme="minorEastAsia" w:hAnsiTheme="minorEastAsia" w:hint="eastAsia"/>
              </w:rPr>
              <w:t>贴源</w:t>
            </w:r>
            <w:r w:rsidR="009832A6">
              <w:rPr>
                <w:rFonts w:asciiTheme="minorEastAsia" w:hAnsiTheme="minorEastAsia" w:hint="eastAsia"/>
              </w:rPr>
              <w:t>层</w:t>
            </w:r>
            <w:proofErr w:type="gramEnd"/>
          </w:p>
        </w:tc>
        <w:tc>
          <w:tcPr>
            <w:tcW w:w="1143" w:type="dxa"/>
          </w:tcPr>
          <w:p w14:paraId="3E4CC405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ODS</w:t>
            </w:r>
          </w:p>
        </w:tc>
        <w:tc>
          <w:tcPr>
            <w:tcW w:w="6237" w:type="dxa"/>
          </w:tcPr>
          <w:p w14:paraId="2208CE42" w14:textId="7FCC7F9B" w:rsidR="009832A6" w:rsidRDefault="00570909" w:rsidP="00F306E4">
            <w:pPr>
              <w:pStyle w:val="11"/>
              <w:spacing w:line="30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proofErr w:type="gramStart"/>
            <w:r>
              <w:rPr>
                <w:rFonts w:asciiTheme="minorEastAsia" w:hAnsiTheme="minorEastAsia" w:hint="eastAsia"/>
              </w:rPr>
              <w:t>贴源层</w:t>
            </w:r>
            <w:proofErr w:type="gramEnd"/>
            <w:r w:rsidR="00A13398">
              <w:rPr>
                <w:rFonts w:asciiTheme="minorEastAsia" w:hAnsiTheme="minorEastAsia" w:hint="eastAsia"/>
              </w:rPr>
              <w:t>：</w:t>
            </w:r>
          </w:p>
          <w:p w14:paraId="634861EF" w14:textId="70C2195A" w:rsidR="007A751C" w:rsidRDefault="008270D7" w:rsidP="008270D7">
            <w:pPr>
              <w:pStyle w:val="aa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只映射</w:t>
            </w:r>
            <w:r>
              <w:rPr>
                <w:rFonts w:hint="eastAsia"/>
              </w:rPr>
              <w:t>C</w:t>
            </w:r>
            <w:r>
              <w:t>OS</w:t>
            </w:r>
            <w:r>
              <w:rPr>
                <w:rFonts w:hint="eastAsia"/>
              </w:rPr>
              <w:t>系统上的数据，不做任何修改，起到备份数据的作用</w:t>
            </w:r>
          </w:p>
          <w:p w14:paraId="46DD76AB" w14:textId="5963B686" w:rsidR="009832A6" w:rsidRDefault="009832A6" w:rsidP="00F306E4">
            <w:pPr>
              <w:pStyle w:val="11"/>
              <w:spacing w:line="300" w:lineRule="auto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9832A6" w14:paraId="39F5DD3F" w14:textId="77777777" w:rsidTr="00D74A83">
        <w:trPr>
          <w:trHeight w:val="962"/>
        </w:trPr>
        <w:tc>
          <w:tcPr>
            <w:tcW w:w="993" w:type="dxa"/>
            <w:vMerge w:val="restart"/>
          </w:tcPr>
          <w:p w14:paraId="5CDF0181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25" w:type="dxa"/>
            <w:vMerge w:val="restart"/>
          </w:tcPr>
          <w:p w14:paraId="724987CE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数据仓库层</w:t>
            </w:r>
          </w:p>
        </w:tc>
        <w:tc>
          <w:tcPr>
            <w:tcW w:w="1143" w:type="dxa"/>
          </w:tcPr>
          <w:p w14:paraId="09EBD0CB" w14:textId="7DF79CB1" w:rsidR="009832A6" w:rsidRDefault="00514A1F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DWD</w:t>
            </w:r>
          </w:p>
        </w:tc>
        <w:tc>
          <w:tcPr>
            <w:tcW w:w="6237" w:type="dxa"/>
          </w:tcPr>
          <w:p w14:paraId="51398B9E" w14:textId="77777777" w:rsidR="009832A6" w:rsidRDefault="002904CE" w:rsidP="00F306E4">
            <w:pPr>
              <w:pStyle w:val="11"/>
              <w:spacing w:line="30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数据明细层</w:t>
            </w:r>
            <w:r w:rsidR="00522030">
              <w:rPr>
                <w:rFonts w:asciiTheme="minorEastAsia" w:hAnsiTheme="minorEastAsia" w:hint="eastAsia"/>
              </w:rPr>
              <w:t>：</w:t>
            </w:r>
          </w:p>
          <w:p w14:paraId="70A30B50" w14:textId="5D6C10BD" w:rsidR="00083150" w:rsidRDefault="00AC23E9" w:rsidP="003975D1">
            <w:pPr>
              <w:pStyle w:val="11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</w:t>
            </w:r>
            <w:r>
              <w:rPr>
                <w:rFonts w:asciiTheme="minorEastAsia" w:hAnsiTheme="minorEastAsia"/>
              </w:rPr>
              <w:t>ODS</w:t>
            </w:r>
            <w:r>
              <w:rPr>
                <w:rFonts w:asciiTheme="minorEastAsia" w:hAnsiTheme="minorEastAsia" w:hint="eastAsia"/>
              </w:rPr>
              <w:t>层的数据</w:t>
            </w:r>
            <w:r w:rsidR="00D74A83">
              <w:rPr>
                <w:rFonts w:asciiTheme="minorEastAsia" w:hAnsiTheme="minorEastAsia" w:hint="eastAsia"/>
              </w:rPr>
              <w:t>进行清洗和转换，从而得出</w:t>
            </w:r>
            <w:r w:rsidR="00970993">
              <w:rPr>
                <w:rFonts w:asciiTheme="minorEastAsia" w:hAnsiTheme="minorEastAsia" w:hint="eastAsia"/>
              </w:rPr>
              <w:t>基础数据表</w:t>
            </w:r>
            <w:r w:rsidR="00395695">
              <w:rPr>
                <w:rFonts w:asciiTheme="minorEastAsia" w:hAnsiTheme="minorEastAsia" w:hint="eastAsia"/>
              </w:rPr>
              <w:t>。</w:t>
            </w:r>
          </w:p>
        </w:tc>
      </w:tr>
      <w:tr w:rsidR="009832A6" w14:paraId="442E2AA9" w14:textId="77777777" w:rsidTr="00D74A83">
        <w:trPr>
          <w:trHeight w:val="1274"/>
        </w:trPr>
        <w:tc>
          <w:tcPr>
            <w:tcW w:w="993" w:type="dxa"/>
            <w:vMerge/>
          </w:tcPr>
          <w:p w14:paraId="283583FE" w14:textId="77777777" w:rsidR="009832A6" w:rsidRDefault="009832A6" w:rsidP="00372D86">
            <w:pPr>
              <w:pStyle w:val="11"/>
              <w:spacing w:line="300" w:lineRule="auto"/>
              <w:ind w:firstLine="48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25" w:type="dxa"/>
            <w:vMerge/>
          </w:tcPr>
          <w:p w14:paraId="28157367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59F8FEDF" w14:textId="3C237554" w:rsidR="009832A6" w:rsidRDefault="00514A1F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DWM</w:t>
            </w:r>
          </w:p>
          <w:p w14:paraId="4056A3A7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237" w:type="dxa"/>
          </w:tcPr>
          <w:p w14:paraId="6CC74375" w14:textId="615E2073" w:rsidR="00454D20" w:rsidRDefault="00454D20" w:rsidP="00F306E4">
            <w:pPr>
              <w:pStyle w:val="11"/>
              <w:widowControl w:val="0"/>
              <w:spacing w:line="30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数据中间层</w:t>
            </w:r>
            <w:r w:rsidR="00A35AE2">
              <w:rPr>
                <w:rFonts w:asciiTheme="minorEastAsia" w:hAnsiTheme="minorEastAsia" w:hint="eastAsia"/>
              </w:rPr>
              <w:t>：</w:t>
            </w:r>
          </w:p>
          <w:p w14:paraId="51D71ADB" w14:textId="7DCA5E5B" w:rsidR="009832A6" w:rsidRPr="0066792C" w:rsidRDefault="00DE036F" w:rsidP="0066792C">
            <w:pPr>
              <w:pStyle w:val="aa"/>
              <w:numPr>
                <w:ilvl w:val="0"/>
                <w:numId w:val="15"/>
              </w:numPr>
              <w:ind w:firstLineChars="0"/>
              <w:rPr>
                <w:rFonts w:cstheme="minorBidi"/>
                <w:kern w:val="2"/>
              </w:rPr>
            </w:pPr>
            <w:r>
              <w:rPr>
                <w:rFonts w:hint="eastAsia"/>
              </w:rPr>
              <w:t>临时数据层，存储</w:t>
            </w: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中间过程数据，一般用于中间数据落地、性能调优等临时性数据落地存储</w:t>
            </w:r>
            <w:r w:rsidR="009E1EDF">
              <w:rPr>
                <w:rFonts w:hint="eastAsia"/>
              </w:rPr>
              <w:t>。</w:t>
            </w:r>
          </w:p>
        </w:tc>
      </w:tr>
      <w:tr w:rsidR="009832A6" w14:paraId="5DF783D1" w14:textId="77777777" w:rsidTr="00D74A83">
        <w:trPr>
          <w:trHeight w:val="1122"/>
        </w:trPr>
        <w:tc>
          <w:tcPr>
            <w:tcW w:w="993" w:type="dxa"/>
          </w:tcPr>
          <w:p w14:paraId="00CC1FA8" w14:textId="77777777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25" w:type="dxa"/>
          </w:tcPr>
          <w:p w14:paraId="31E70E74" w14:textId="12D73ADA" w:rsidR="009832A6" w:rsidRDefault="009832A6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proofErr w:type="gramStart"/>
            <w:r w:rsidR="00514A1F">
              <w:rPr>
                <w:rFonts w:asciiTheme="minorEastAsia" w:hAnsiTheme="minorEastAsia" w:hint="eastAsia"/>
              </w:rPr>
              <w:t>应用</w:t>
            </w:r>
            <w:r>
              <w:rPr>
                <w:rFonts w:asciiTheme="minorEastAsia" w:hAnsiTheme="minorEastAsia" w:hint="eastAsia"/>
              </w:rPr>
              <w:t>层</w:t>
            </w:r>
            <w:proofErr w:type="gramEnd"/>
          </w:p>
        </w:tc>
        <w:tc>
          <w:tcPr>
            <w:tcW w:w="1143" w:type="dxa"/>
          </w:tcPr>
          <w:p w14:paraId="0822483E" w14:textId="3CED9A78" w:rsidR="009832A6" w:rsidRDefault="00B654A3" w:rsidP="00372D86">
            <w:pPr>
              <w:pStyle w:val="11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</w:t>
            </w:r>
          </w:p>
        </w:tc>
        <w:tc>
          <w:tcPr>
            <w:tcW w:w="6237" w:type="dxa"/>
          </w:tcPr>
          <w:p w14:paraId="5F399ABA" w14:textId="77777777" w:rsidR="009832A6" w:rsidRDefault="00A35AE2" w:rsidP="00A35AE2">
            <w:pPr>
              <w:pStyle w:val="11"/>
              <w:widowControl w:val="0"/>
              <w:spacing w:line="300" w:lineRule="auto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</w:t>
            </w:r>
            <w:proofErr w:type="gramStart"/>
            <w:r>
              <w:rPr>
                <w:rFonts w:asciiTheme="minorEastAsia" w:hAnsiTheme="minorEastAsia" w:hint="eastAsia"/>
              </w:rPr>
              <w:t>应用层</w:t>
            </w:r>
            <w:proofErr w:type="gramEnd"/>
            <w:r>
              <w:rPr>
                <w:rFonts w:asciiTheme="minorEastAsia" w:hAnsiTheme="minorEastAsia" w:hint="eastAsia"/>
              </w:rPr>
              <w:t>：</w:t>
            </w:r>
          </w:p>
          <w:p w14:paraId="427357AE" w14:textId="377B0F4E" w:rsidR="00A35AE2" w:rsidRPr="00A04E46" w:rsidRDefault="003975D1" w:rsidP="00A04E46">
            <w:pPr>
              <w:pStyle w:val="aa"/>
              <w:numPr>
                <w:ilvl w:val="0"/>
                <w:numId w:val="15"/>
              </w:numPr>
              <w:ind w:firstLineChars="0"/>
            </w:pPr>
            <w:r w:rsidRPr="00A04E46">
              <w:rPr>
                <w:rFonts w:hint="eastAsia"/>
              </w:rPr>
              <w:t>以分析的主题对象为建模驱动，基于上层的应用和产品的指标需求，构建主题对象的全量宽表</w:t>
            </w:r>
            <w:r w:rsidR="00780F53">
              <w:rPr>
                <w:rFonts w:hint="eastAsia"/>
              </w:rPr>
              <w:t>，供后续的</w:t>
            </w:r>
            <w:r w:rsidR="003F498E">
              <w:rPr>
                <w:rFonts w:hint="eastAsia"/>
              </w:rPr>
              <w:t>业务</w:t>
            </w:r>
            <w:r w:rsidR="00780F53">
              <w:rPr>
                <w:rFonts w:hint="eastAsia"/>
              </w:rPr>
              <w:t>使用</w:t>
            </w:r>
            <w:r w:rsidR="00373F9F">
              <w:rPr>
                <w:rFonts w:hint="eastAsia"/>
              </w:rPr>
              <w:t>。</w:t>
            </w:r>
          </w:p>
        </w:tc>
      </w:tr>
    </w:tbl>
    <w:p w14:paraId="6B273457" w14:textId="4B071C7F" w:rsidR="00635F4B" w:rsidRPr="006F3C17" w:rsidRDefault="00635F4B"/>
    <w:p w14:paraId="6FA2F2F9" w14:textId="11F37D30" w:rsidR="00171009" w:rsidRDefault="00171009"/>
    <w:p w14:paraId="45166298" w14:textId="33CBC326" w:rsidR="00C86027" w:rsidRDefault="00C86027"/>
    <w:p w14:paraId="2B0A5383" w14:textId="77777777" w:rsidR="00C86027" w:rsidRDefault="00C86027"/>
    <w:p w14:paraId="235DA56D" w14:textId="77777777" w:rsidR="00C86027" w:rsidRDefault="00C86027"/>
    <w:p w14:paraId="114E1EAC" w14:textId="71D75B53" w:rsidR="00367BBC" w:rsidRPr="00367BBC" w:rsidRDefault="00367BBC" w:rsidP="00F72EA7">
      <w:pPr>
        <w:pStyle w:val="2"/>
      </w:pPr>
      <w:r w:rsidRPr="00367BBC">
        <w:rPr>
          <w:rFonts w:hint="eastAsia"/>
        </w:rPr>
        <w:t>2.</w:t>
      </w:r>
      <w:r w:rsidR="00BD3739">
        <w:rPr>
          <w:rFonts w:hint="eastAsia"/>
        </w:rPr>
        <w:t>命名</w:t>
      </w:r>
      <w:r w:rsidRPr="00367BBC">
        <w:rPr>
          <w:rFonts w:hint="eastAsia"/>
        </w:rPr>
        <w:t>规范</w:t>
      </w:r>
    </w:p>
    <w:p w14:paraId="0C5F22F1" w14:textId="38CC2230" w:rsidR="009B28BA" w:rsidRDefault="00A95A85" w:rsidP="009B28BA">
      <w:pPr>
        <w:pStyle w:val="4"/>
        <w:ind w:left="360"/>
      </w:pPr>
      <w:r>
        <w:rPr>
          <w:rFonts w:hint="eastAsia"/>
        </w:rPr>
        <w:t>1.</w:t>
      </w:r>
      <w:r w:rsidR="0012137C">
        <w:rPr>
          <w:rFonts w:hint="eastAsia"/>
        </w:rPr>
        <w:t>数据库命名规范</w:t>
      </w:r>
    </w:p>
    <w:p w14:paraId="161FEE98" w14:textId="4D6F2DC9" w:rsidR="003E77B9" w:rsidRDefault="009B28BA" w:rsidP="0072267C">
      <w:pPr>
        <w:spacing w:line="360" w:lineRule="auto"/>
      </w:pPr>
      <w:r>
        <w:rPr>
          <w:rFonts w:hint="eastAsia"/>
        </w:rPr>
        <w:t>规则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项目名</w:t>
      </w:r>
      <w:r>
        <w:rPr>
          <w:rFonts w:hint="eastAsia"/>
        </w:rPr>
        <w:t>+</w:t>
      </w:r>
      <w:r w:rsidR="005804DE">
        <w:rPr>
          <w:rFonts w:hint="eastAsia"/>
        </w:rPr>
        <w:t>公共功能</w:t>
      </w:r>
    </w:p>
    <w:p w14:paraId="1EF20BFD" w14:textId="4529C6AB" w:rsidR="009B28BA" w:rsidRPr="0072267C" w:rsidRDefault="004F4EBF" w:rsidP="0072267C">
      <w:pPr>
        <w:spacing w:line="360" w:lineRule="auto"/>
        <w:rPr>
          <w:b/>
          <w:bCs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>
        <w:t xml:space="preserve"> </w:t>
      </w:r>
      <w:r w:rsidR="00EB210D" w:rsidRPr="0072267C">
        <w:rPr>
          <w:b/>
          <w:bCs/>
        </w:rPr>
        <w:t xml:space="preserve"> </w:t>
      </w:r>
      <w:r w:rsidR="00D15A18" w:rsidRPr="0072267C">
        <w:rPr>
          <w:b/>
          <w:bCs/>
        </w:rPr>
        <w:t>lazada_</w:t>
      </w:r>
      <w:r w:rsidR="00FC3C7F">
        <w:rPr>
          <w:b/>
          <w:bCs/>
        </w:rPr>
        <w:t>dw</w:t>
      </w:r>
    </w:p>
    <w:p w14:paraId="39ED1F79" w14:textId="067F5B2B" w:rsidR="00770605" w:rsidRDefault="00770605" w:rsidP="00471537"/>
    <w:p w14:paraId="0D74D115" w14:textId="5AA00922" w:rsidR="00770605" w:rsidRDefault="00770605" w:rsidP="00471537"/>
    <w:p w14:paraId="6350F4CA" w14:textId="1B04EA51" w:rsidR="00C86027" w:rsidRDefault="00C86027" w:rsidP="00471537"/>
    <w:p w14:paraId="269DF29B" w14:textId="77777777" w:rsidR="00086A05" w:rsidRDefault="00086A05" w:rsidP="00471537"/>
    <w:p w14:paraId="5F18D509" w14:textId="475BC01C" w:rsidR="0031096C" w:rsidRDefault="00E120B9" w:rsidP="00E120B9">
      <w:pPr>
        <w:pStyle w:val="4"/>
        <w:ind w:left="360"/>
      </w:pPr>
      <w:r>
        <w:rPr>
          <w:rFonts w:hint="eastAsia"/>
        </w:rPr>
        <w:t>2.</w:t>
      </w:r>
      <w:r w:rsidR="00F219B1">
        <w:rPr>
          <w:rFonts w:hint="eastAsia"/>
        </w:rPr>
        <w:t>表</w:t>
      </w:r>
      <w:r w:rsidR="0031096C">
        <w:rPr>
          <w:rFonts w:hint="eastAsia"/>
        </w:rPr>
        <w:t>命名规范</w:t>
      </w:r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555"/>
        <w:gridCol w:w="4110"/>
        <w:gridCol w:w="3261"/>
      </w:tblGrid>
      <w:tr w:rsidR="00644877" w14:paraId="4B573FD2" w14:textId="77777777" w:rsidTr="00C520E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9B89EE9" w14:textId="024346D7" w:rsidR="00644877" w:rsidRDefault="000D613C" w:rsidP="00C520E5">
            <w:pPr>
              <w:pStyle w:val="4"/>
              <w:jc w:val="center"/>
            </w:pPr>
            <w:r>
              <w:rPr>
                <w:rFonts w:hint="eastAsia"/>
              </w:rPr>
              <w:lastRenderedPageBreak/>
              <w:t>数据层次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6AB539D7" w14:textId="320EA255" w:rsidR="00644877" w:rsidRDefault="000D613C" w:rsidP="00C520E5">
            <w:pPr>
              <w:pStyle w:val="4"/>
              <w:jc w:val="center"/>
            </w:pPr>
            <w:r>
              <w:rPr>
                <w:rFonts w:hint="eastAsia"/>
              </w:rPr>
              <w:t>表命名规范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578EE35" w14:textId="7DF48352" w:rsidR="00644877" w:rsidRDefault="00694F59" w:rsidP="00C520E5">
            <w:pPr>
              <w:pStyle w:val="4"/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736ED8" w14:paraId="3C12CE05" w14:textId="77777777" w:rsidTr="00736ED8">
        <w:trPr>
          <w:trHeight w:val="165"/>
        </w:trPr>
        <w:tc>
          <w:tcPr>
            <w:tcW w:w="1555" w:type="dxa"/>
            <w:vMerge w:val="restart"/>
            <w:vAlign w:val="center"/>
          </w:tcPr>
          <w:p w14:paraId="6D382996" w14:textId="7FB0C09B" w:rsidR="00736ED8" w:rsidRPr="009D29E1" w:rsidRDefault="00736ED8" w:rsidP="00C520E5">
            <w:pPr>
              <w:jc w:val="center"/>
            </w:pPr>
            <w:r w:rsidRPr="009D29E1">
              <w:rPr>
                <w:rFonts w:hint="eastAsia"/>
              </w:rPr>
              <w:t>ODS</w:t>
            </w:r>
          </w:p>
        </w:tc>
        <w:tc>
          <w:tcPr>
            <w:tcW w:w="4110" w:type="dxa"/>
            <w:vMerge w:val="restart"/>
            <w:vAlign w:val="center"/>
          </w:tcPr>
          <w:p w14:paraId="1EA05894" w14:textId="6168A4FE" w:rsidR="00736ED8" w:rsidRPr="00470993" w:rsidRDefault="00736ED8" w:rsidP="00C520E5">
            <w:pPr>
              <w:jc w:val="center"/>
            </w:pPr>
            <w:r w:rsidRPr="00470993">
              <w:t>ods</w:t>
            </w:r>
            <w:r w:rsidRPr="00470993">
              <w:rPr>
                <w:rFonts w:hint="eastAsia"/>
              </w:rPr>
              <w:t xml:space="preserve"> _</w:t>
            </w:r>
            <w:r>
              <w:t>cos/mysql</w:t>
            </w:r>
            <w:r>
              <w:rPr>
                <w:rFonts w:hint="eastAsia"/>
              </w:rPr>
              <w:t>_</w:t>
            </w:r>
            <w:r w:rsidRPr="00470993">
              <w:rPr>
                <w:rFonts w:hint="eastAsia"/>
              </w:rPr>
              <w:t>主题</w:t>
            </w:r>
            <w:r w:rsidRPr="00470993">
              <w:rPr>
                <w:rFonts w:hint="eastAsia"/>
              </w:rPr>
              <w:t>(</w:t>
            </w:r>
            <w:r w:rsidRPr="00470993">
              <w:rPr>
                <w:rFonts w:hint="eastAsia"/>
              </w:rPr>
              <w:t>模块</w:t>
            </w:r>
            <w:r w:rsidRPr="00470993">
              <w:rPr>
                <w:rFonts w:hint="eastAsia"/>
              </w:rPr>
              <w:t>)</w:t>
            </w:r>
            <w:r>
              <w:rPr>
                <w:rFonts w:hint="eastAsia"/>
              </w:rPr>
              <w:t>_</w:t>
            </w:r>
            <w:r w:rsidRPr="00470993">
              <w:rPr>
                <w:rFonts w:hint="eastAsia"/>
              </w:rPr>
              <w:t>描述</w:t>
            </w:r>
          </w:p>
        </w:tc>
        <w:tc>
          <w:tcPr>
            <w:tcW w:w="3261" w:type="dxa"/>
            <w:vAlign w:val="center"/>
          </w:tcPr>
          <w:p w14:paraId="0872EDA0" w14:textId="5B267ED3" w:rsidR="00736ED8" w:rsidRPr="00657EB4" w:rsidRDefault="00657EB4" w:rsidP="00C520E5">
            <w:pPr>
              <w:pStyle w:val="4"/>
              <w:jc w:val="center"/>
              <w:rPr>
                <w:b w:val="0"/>
                <w:bCs w:val="0"/>
              </w:rPr>
            </w:pPr>
            <w:r w:rsidRPr="00657EB4">
              <w:rPr>
                <w:b w:val="0"/>
                <w:bCs w:val="0"/>
              </w:rPr>
              <w:t>ods_cos_item_detail</w:t>
            </w:r>
          </w:p>
        </w:tc>
      </w:tr>
      <w:tr w:rsidR="00736ED8" w14:paraId="05614FDC" w14:textId="77777777" w:rsidTr="00C520E5">
        <w:trPr>
          <w:trHeight w:val="165"/>
        </w:trPr>
        <w:tc>
          <w:tcPr>
            <w:tcW w:w="1555" w:type="dxa"/>
            <w:vMerge/>
            <w:vAlign w:val="center"/>
          </w:tcPr>
          <w:p w14:paraId="0A48E587" w14:textId="77777777" w:rsidR="00736ED8" w:rsidRPr="009D29E1" w:rsidRDefault="00736ED8" w:rsidP="00C520E5">
            <w:pPr>
              <w:jc w:val="center"/>
            </w:pPr>
          </w:p>
        </w:tc>
        <w:tc>
          <w:tcPr>
            <w:tcW w:w="4110" w:type="dxa"/>
            <w:vMerge/>
            <w:vAlign w:val="center"/>
          </w:tcPr>
          <w:p w14:paraId="299A3254" w14:textId="77777777" w:rsidR="00736ED8" w:rsidRPr="00470993" w:rsidRDefault="00736ED8" w:rsidP="00C520E5">
            <w:pPr>
              <w:jc w:val="center"/>
            </w:pPr>
          </w:p>
        </w:tc>
        <w:tc>
          <w:tcPr>
            <w:tcW w:w="3261" w:type="dxa"/>
            <w:vAlign w:val="center"/>
          </w:tcPr>
          <w:p w14:paraId="1B898288" w14:textId="0E45111A" w:rsidR="00736ED8" w:rsidRPr="00657EB4" w:rsidRDefault="00657EB4" w:rsidP="00C520E5">
            <w:pPr>
              <w:pStyle w:val="4"/>
              <w:jc w:val="center"/>
              <w:rPr>
                <w:b w:val="0"/>
                <w:bCs w:val="0"/>
              </w:rPr>
            </w:pPr>
            <w:r w:rsidRPr="00657EB4">
              <w:rPr>
                <w:b w:val="0"/>
                <w:bCs w:val="0"/>
              </w:rPr>
              <w:t>ods_mysql_station</w:t>
            </w:r>
          </w:p>
        </w:tc>
      </w:tr>
      <w:tr w:rsidR="00C520E5" w14:paraId="5A03B1F4" w14:textId="77777777" w:rsidTr="00C520E5">
        <w:trPr>
          <w:trHeight w:val="310"/>
        </w:trPr>
        <w:tc>
          <w:tcPr>
            <w:tcW w:w="1555" w:type="dxa"/>
            <w:vMerge w:val="restart"/>
            <w:vAlign w:val="center"/>
          </w:tcPr>
          <w:p w14:paraId="387666D1" w14:textId="3AD9F292" w:rsidR="00C520E5" w:rsidRPr="009D29E1" w:rsidRDefault="00C520E5" w:rsidP="00C520E5">
            <w:pPr>
              <w:jc w:val="center"/>
            </w:pPr>
            <w:r w:rsidRPr="009D29E1">
              <w:t>DWD</w:t>
            </w:r>
          </w:p>
        </w:tc>
        <w:tc>
          <w:tcPr>
            <w:tcW w:w="4110" w:type="dxa"/>
            <w:vMerge w:val="restart"/>
            <w:vAlign w:val="center"/>
          </w:tcPr>
          <w:p w14:paraId="315320F7" w14:textId="61B372CE" w:rsidR="00C520E5" w:rsidRPr="00470993" w:rsidRDefault="00C520E5" w:rsidP="00C520E5">
            <w:pPr>
              <w:jc w:val="center"/>
            </w:pPr>
            <w:r w:rsidRPr="00470993">
              <w:rPr>
                <w:rFonts w:hint="eastAsia"/>
              </w:rPr>
              <w:t>dwd_dim</w:t>
            </w:r>
            <w:r w:rsidRPr="00470993">
              <w:t>/fact</w:t>
            </w:r>
            <w:r>
              <w:rPr>
                <w:rFonts w:hint="eastAsia"/>
              </w:rPr>
              <w:t>/tmp</w:t>
            </w:r>
            <w:r w:rsidRPr="00470993">
              <w:t>_</w:t>
            </w:r>
            <w:r w:rsidRPr="00470993">
              <w:rPr>
                <w:rFonts w:hint="eastAsia"/>
              </w:rPr>
              <w:t>主题</w:t>
            </w:r>
            <w:r w:rsidRPr="00470993">
              <w:rPr>
                <w:rFonts w:hint="eastAsia"/>
              </w:rPr>
              <w:t>(</w:t>
            </w:r>
            <w:r w:rsidRPr="00470993">
              <w:rPr>
                <w:rFonts w:hint="eastAsia"/>
              </w:rPr>
              <w:t>模块</w:t>
            </w:r>
            <w:r w:rsidRPr="00470993">
              <w:rPr>
                <w:rFonts w:hint="eastAsia"/>
              </w:rPr>
              <w:t>)_</w:t>
            </w:r>
            <w:r w:rsidRPr="00470993">
              <w:rPr>
                <w:rFonts w:hint="eastAsia"/>
              </w:rPr>
              <w:t>描述</w:t>
            </w:r>
          </w:p>
        </w:tc>
        <w:tc>
          <w:tcPr>
            <w:tcW w:w="3261" w:type="dxa"/>
            <w:vAlign w:val="center"/>
          </w:tcPr>
          <w:p w14:paraId="5D2470AE" w14:textId="24A62039" w:rsidR="00C520E5" w:rsidRPr="00B277E5" w:rsidRDefault="00B277E5" w:rsidP="00C520E5">
            <w:pPr>
              <w:pStyle w:val="4"/>
              <w:jc w:val="center"/>
              <w:rPr>
                <w:b w:val="0"/>
                <w:bCs w:val="0"/>
              </w:rPr>
            </w:pPr>
            <w:r w:rsidRPr="00B277E5">
              <w:rPr>
                <w:rFonts w:hint="eastAsia"/>
                <w:b w:val="0"/>
                <w:bCs w:val="0"/>
              </w:rPr>
              <w:t>dwd_dim</w:t>
            </w:r>
            <w:r>
              <w:rPr>
                <w:b w:val="0"/>
                <w:bCs w:val="0"/>
              </w:rPr>
              <w:t>_</w:t>
            </w:r>
            <w:r w:rsidRPr="00657EB4">
              <w:rPr>
                <w:b w:val="0"/>
                <w:bCs w:val="0"/>
              </w:rPr>
              <w:t xml:space="preserve"> item_detail</w:t>
            </w:r>
          </w:p>
        </w:tc>
      </w:tr>
      <w:tr w:rsidR="00C520E5" w14:paraId="0AB45A6C" w14:textId="77777777" w:rsidTr="00C520E5">
        <w:trPr>
          <w:trHeight w:val="310"/>
        </w:trPr>
        <w:tc>
          <w:tcPr>
            <w:tcW w:w="1555" w:type="dxa"/>
            <w:vMerge/>
            <w:vAlign w:val="center"/>
          </w:tcPr>
          <w:p w14:paraId="645F978D" w14:textId="77777777" w:rsidR="00C520E5" w:rsidRPr="009D29E1" w:rsidRDefault="00C520E5" w:rsidP="00C520E5">
            <w:pPr>
              <w:jc w:val="center"/>
            </w:pPr>
          </w:p>
        </w:tc>
        <w:tc>
          <w:tcPr>
            <w:tcW w:w="4110" w:type="dxa"/>
            <w:vMerge/>
            <w:vAlign w:val="center"/>
          </w:tcPr>
          <w:p w14:paraId="4245ECB1" w14:textId="77777777" w:rsidR="00C520E5" w:rsidRPr="00470993" w:rsidRDefault="00C520E5" w:rsidP="00C520E5">
            <w:pPr>
              <w:jc w:val="center"/>
            </w:pPr>
          </w:p>
        </w:tc>
        <w:tc>
          <w:tcPr>
            <w:tcW w:w="3261" w:type="dxa"/>
            <w:vAlign w:val="center"/>
          </w:tcPr>
          <w:p w14:paraId="0F960E6E" w14:textId="77777777" w:rsidR="00C520E5" w:rsidRDefault="00C520E5" w:rsidP="00C520E5">
            <w:pPr>
              <w:pStyle w:val="4"/>
              <w:jc w:val="center"/>
            </w:pPr>
          </w:p>
        </w:tc>
      </w:tr>
      <w:tr w:rsidR="00C520E5" w14:paraId="0B5C9E75" w14:textId="77777777" w:rsidTr="00C520E5">
        <w:trPr>
          <w:trHeight w:val="310"/>
        </w:trPr>
        <w:tc>
          <w:tcPr>
            <w:tcW w:w="1555" w:type="dxa"/>
            <w:vMerge/>
            <w:vAlign w:val="center"/>
          </w:tcPr>
          <w:p w14:paraId="43FD8726" w14:textId="77777777" w:rsidR="00C520E5" w:rsidRPr="009D29E1" w:rsidRDefault="00C520E5" w:rsidP="00C520E5">
            <w:pPr>
              <w:jc w:val="center"/>
            </w:pPr>
          </w:p>
        </w:tc>
        <w:tc>
          <w:tcPr>
            <w:tcW w:w="4110" w:type="dxa"/>
            <w:vMerge/>
            <w:vAlign w:val="center"/>
          </w:tcPr>
          <w:p w14:paraId="70369332" w14:textId="77777777" w:rsidR="00C520E5" w:rsidRPr="00470993" w:rsidRDefault="00C520E5" w:rsidP="00C520E5">
            <w:pPr>
              <w:jc w:val="center"/>
            </w:pPr>
          </w:p>
        </w:tc>
        <w:tc>
          <w:tcPr>
            <w:tcW w:w="3261" w:type="dxa"/>
            <w:vAlign w:val="center"/>
          </w:tcPr>
          <w:p w14:paraId="78B9CF8F" w14:textId="77777777" w:rsidR="00C520E5" w:rsidRDefault="00C520E5" w:rsidP="00C520E5">
            <w:pPr>
              <w:pStyle w:val="4"/>
              <w:jc w:val="center"/>
            </w:pPr>
          </w:p>
        </w:tc>
      </w:tr>
      <w:tr w:rsidR="00AA6EC8" w14:paraId="2AE27943" w14:textId="77777777" w:rsidTr="00C520E5">
        <w:tc>
          <w:tcPr>
            <w:tcW w:w="1555" w:type="dxa"/>
            <w:vAlign w:val="center"/>
          </w:tcPr>
          <w:p w14:paraId="5ACEC950" w14:textId="563B930B" w:rsidR="00AA6EC8" w:rsidRPr="009D29E1" w:rsidRDefault="00AA6EC8" w:rsidP="00C520E5">
            <w:pPr>
              <w:jc w:val="center"/>
            </w:pPr>
            <w:r w:rsidRPr="009D29E1">
              <w:rPr>
                <w:rFonts w:hint="eastAsia"/>
              </w:rPr>
              <w:t>DW</w:t>
            </w:r>
            <w:r w:rsidRPr="009D29E1">
              <w:t>M</w:t>
            </w:r>
          </w:p>
        </w:tc>
        <w:tc>
          <w:tcPr>
            <w:tcW w:w="4110" w:type="dxa"/>
            <w:vAlign w:val="center"/>
          </w:tcPr>
          <w:p w14:paraId="4A0DDC93" w14:textId="5A8C7B32" w:rsidR="00AA6EC8" w:rsidRPr="00470993" w:rsidRDefault="00FB575E" w:rsidP="00C520E5">
            <w:pPr>
              <w:jc w:val="center"/>
            </w:pPr>
            <w:r>
              <w:t>dwm_</w:t>
            </w:r>
            <w:r w:rsidRPr="006063B3">
              <w:rPr>
                <w:rFonts w:asciiTheme="minorEastAsia" w:hAnsiTheme="minorEastAsia" w:hint="eastAsia"/>
              </w:rPr>
              <w:t>主题</w:t>
            </w:r>
            <w:r w:rsidRPr="006063B3">
              <w:rPr>
                <w:rFonts w:asciiTheme="minorEastAsia" w:hAnsiTheme="minorEastAsia"/>
              </w:rPr>
              <w:t>(</w:t>
            </w:r>
            <w:r w:rsidRPr="006063B3">
              <w:rPr>
                <w:rFonts w:asciiTheme="minorEastAsia" w:hAnsiTheme="minorEastAsia" w:hint="eastAsia"/>
              </w:rPr>
              <w:t>模块</w:t>
            </w:r>
            <w:r w:rsidRPr="006063B3">
              <w:rPr>
                <w:rFonts w:asciiTheme="minorEastAsia" w:hAnsiTheme="minorEastAsia"/>
              </w:rPr>
              <w:t>)</w:t>
            </w:r>
            <w:r w:rsidR="000F455E">
              <w:rPr>
                <w:rFonts w:hint="eastAsia"/>
              </w:rPr>
              <w:t xml:space="preserve"> _</w:t>
            </w:r>
            <w:r w:rsidR="000F455E" w:rsidRPr="00470993">
              <w:rPr>
                <w:rFonts w:hint="eastAsia"/>
              </w:rPr>
              <w:t>描述</w:t>
            </w:r>
          </w:p>
        </w:tc>
        <w:tc>
          <w:tcPr>
            <w:tcW w:w="3261" w:type="dxa"/>
            <w:vAlign w:val="center"/>
          </w:tcPr>
          <w:p w14:paraId="10D3DD6E" w14:textId="77777777" w:rsidR="00AA6EC8" w:rsidRDefault="00AA6EC8" w:rsidP="00C520E5">
            <w:pPr>
              <w:pStyle w:val="4"/>
              <w:jc w:val="center"/>
            </w:pPr>
          </w:p>
        </w:tc>
      </w:tr>
      <w:tr w:rsidR="00AA6EC8" w14:paraId="7A9EF5BD" w14:textId="77777777" w:rsidTr="00C520E5">
        <w:tc>
          <w:tcPr>
            <w:tcW w:w="1555" w:type="dxa"/>
            <w:vAlign w:val="center"/>
          </w:tcPr>
          <w:p w14:paraId="0CE801E2" w14:textId="4684FC31" w:rsidR="00AA6EC8" w:rsidRPr="009D29E1" w:rsidRDefault="00AA6EC8" w:rsidP="00C520E5">
            <w:pPr>
              <w:jc w:val="center"/>
            </w:pPr>
            <w:r w:rsidRPr="009D29E1">
              <w:t>APP</w:t>
            </w:r>
          </w:p>
        </w:tc>
        <w:tc>
          <w:tcPr>
            <w:tcW w:w="4110" w:type="dxa"/>
            <w:vAlign w:val="center"/>
          </w:tcPr>
          <w:p w14:paraId="3B9CE06B" w14:textId="2A3FC7A3" w:rsidR="00AA6EC8" w:rsidRPr="00470993" w:rsidRDefault="001219B7" w:rsidP="00C520E5">
            <w:pPr>
              <w:jc w:val="center"/>
            </w:pPr>
            <w:r>
              <w:rPr>
                <w:rFonts w:hint="eastAsia"/>
              </w:rPr>
              <w:t>项目名</w:t>
            </w:r>
            <w:r w:rsidR="00E16964">
              <w:rPr>
                <w:rFonts w:hint="eastAsia"/>
              </w:rPr>
              <w:t>_</w:t>
            </w:r>
            <w:r w:rsidR="00470993" w:rsidRPr="00470993">
              <w:t>rpt_</w:t>
            </w:r>
            <w:r w:rsidR="00470993" w:rsidRPr="00470993">
              <w:rPr>
                <w:rFonts w:hint="eastAsia"/>
              </w:rPr>
              <w:t>主题</w:t>
            </w:r>
            <w:r w:rsidR="00470993" w:rsidRPr="00470993">
              <w:rPr>
                <w:rFonts w:hint="eastAsia"/>
              </w:rPr>
              <w:t>(</w:t>
            </w:r>
            <w:r w:rsidR="00470993" w:rsidRPr="00470993">
              <w:rPr>
                <w:rFonts w:hint="eastAsia"/>
              </w:rPr>
              <w:t>模块</w:t>
            </w:r>
            <w:r w:rsidR="00470993" w:rsidRPr="00470993">
              <w:rPr>
                <w:rFonts w:hint="eastAsia"/>
              </w:rPr>
              <w:t>)</w:t>
            </w:r>
            <w:r w:rsidR="000F455E">
              <w:rPr>
                <w:rFonts w:hint="eastAsia"/>
              </w:rPr>
              <w:t xml:space="preserve"> _</w:t>
            </w:r>
            <w:r w:rsidR="000F455E" w:rsidRPr="00470993">
              <w:rPr>
                <w:rFonts w:hint="eastAsia"/>
              </w:rPr>
              <w:t>描述</w:t>
            </w:r>
          </w:p>
        </w:tc>
        <w:tc>
          <w:tcPr>
            <w:tcW w:w="3261" w:type="dxa"/>
            <w:vAlign w:val="center"/>
          </w:tcPr>
          <w:p w14:paraId="0C5A2DE2" w14:textId="59D2F959" w:rsidR="00AA6EC8" w:rsidRPr="00657EB4" w:rsidRDefault="001925D1" w:rsidP="00C520E5">
            <w:pPr>
              <w:pStyle w:val="4"/>
              <w:jc w:val="center"/>
              <w:rPr>
                <w:b w:val="0"/>
                <w:bCs w:val="0"/>
              </w:rPr>
            </w:pPr>
            <w:r w:rsidRPr="00657EB4">
              <w:rPr>
                <w:b w:val="0"/>
                <w:bCs w:val="0"/>
              </w:rPr>
              <w:t>lz_rpt_item_review_goods</w:t>
            </w:r>
          </w:p>
        </w:tc>
      </w:tr>
    </w:tbl>
    <w:p w14:paraId="7AE4C18D" w14:textId="557A8D19" w:rsidR="00402726" w:rsidRDefault="00402726" w:rsidP="00156816"/>
    <w:p w14:paraId="5983CEB3" w14:textId="27FA667A" w:rsidR="0001228E" w:rsidRDefault="0001228E" w:rsidP="00156816"/>
    <w:p w14:paraId="4C3A2931" w14:textId="3900CDB9" w:rsidR="0068311C" w:rsidRDefault="0068311C" w:rsidP="00156816">
      <w:pPr>
        <w:rPr>
          <w:rFonts w:asciiTheme="minorHAnsi" w:eastAsiaTheme="minorHAnsi" w:hAnsiTheme="minorHAnsi" w:cs="DejaVu Sans Mono"/>
          <w:color w:val="FF0000"/>
          <w:sz w:val="21"/>
          <w:szCs w:val="21"/>
        </w:rPr>
      </w:pPr>
      <w:r w:rsidRPr="0068311C">
        <w:rPr>
          <w:rFonts w:asciiTheme="minorHAnsi" w:eastAsiaTheme="minorHAnsi" w:hAnsiTheme="minorHAnsi" w:cs="DejaVu Sans Mono"/>
          <w:color w:val="FF0000"/>
          <w:sz w:val="21"/>
          <w:szCs w:val="21"/>
        </w:rPr>
        <w:t>层名_计算周期&amp;&amp;统计周期_表类型_存储类型_表的业务含义</w:t>
      </w:r>
    </w:p>
    <w:p w14:paraId="0573729E" w14:textId="77777777" w:rsidR="0068311C" w:rsidRPr="0068311C" w:rsidRDefault="0068311C" w:rsidP="00156816">
      <w:pPr>
        <w:rPr>
          <w:rFonts w:asciiTheme="minorHAnsi" w:eastAsiaTheme="minorHAnsi" w:hAnsiTheme="minorHAnsi" w:hint="eastAsia"/>
          <w:color w:val="FF0000"/>
        </w:rPr>
      </w:pPr>
    </w:p>
    <w:p w14:paraId="70A91843" w14:textId="213C942A" w:rsidR="0068311C" w:rsidRDefault="0068311C" w:rsidP="00156816">
      <w:r>
        <w:rPr>
          <w:rFonts w:hint="eastAsia"/>
        </w:rPr>
        <w:t>临时表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tmp</w:t>
      </w:r>
      <w:r>
        <w:t>_</w:t>
      </w:r>
      <w:r>
        <w:rPr>
          <w:rFonts w:hint="eastAsia"/>
        </w:rPr>
        <w:t>功能</w:t>
      </w:r>
      <w:r w:rsidR="005071DC">
        <w:rPr>
          <w:rFonts w:hint="eastAsia"/>
        </w:rPr>
        <w:t>_</w:t>
      </w:r>
      <w:r w:rsidR="005071DC" w:rsidRPr="0068311C">
        <w:rPr>
          <w:rFonts w:asciiTheme="minorHAnsi" w:eastAsiaTheme="minorHAnsi" w:hAnsiTheme="minorHAnsi" w:cs="DejaVu Sans Mono"/>
          <w:color w:val="FF0000"/>
          <w:sz w:val="21"/>
          <w:szCs w:val="21"/>
        </w:rPr>
        <w:t>表的业务含义</w:t>
      </w:r>
    </w:p>
    <w:p w14:paraId="0D6A6F02" w14:textId="5C40756F" w:rsidR="0068311C" w:rsidRDefault="0068311C" w:rsidP="00156816">
      <w:r>
        <w:rPr>
          <w:rFonts w:hint="eastAsia"/>
        </w:rPr>
        <w:t>全量快照表</w:t>
      </w:r>
      <w:r>
        <w:rPr>
          <w:rFonts w:hint="eastAsia"/>
        </w:rPr>
        <w:t>:</w:t>
      </w:r>
      <w:r w:rsidRPr="0068311C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5071DC">
        <w:rPr>
          <w:rFonts w:ascii="Arial" w:hAnsi="Arial" w:cs="Arial"/>
          <w:color w:val="4D4D4D"/>
          <w:shd w:val="clear" w:color="auto" w:fill="FFFFFF"/>
        </w:rPr>
        <w:t>dwd_</w:t>
      </w:r>
      <w:r w:rsidR="005071DC" w:rsidRPr="005071DC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5071DC">
        <w:rPr>
          <w:rFonts w:ascii="Arial" w:hAnsi="Arial" w:cs="Arial" w:hint="eastAsia"/>
          <w:color w:val="4D4D4D"/>
          <w:shd w:val="clear" w:color="auto" w:fill="FFFFFF"/>
        </w:rPr>
        <w:t>snap</w:t>
      </w:r>
      <w:r w:rsidR="005071DC">
        <w:rPr>
          <w:rFonts w:ascii="Arial" w:hAnsi="Arial" w:cs="Arial"/>
          <w:color w:val="4D4D4D"/>
          <w:shd w:val="clear" w:color="auto" w:fill="FFFFFF"/>
        </w:rPr>
        <w:t>_</w:t>
      </w:r>
      <w:r w:rsidR="005071DC" w:rsidRPr="0068311C">
        <w:rPr>
          <w:rFonts w:asciiTheme="minorHAnsi" w:eastAsiaTheme="minorHAnsi" w:hAnsiTheme="minorHAnsi" w:cs="DejaVu Sans Mono"/>
          <w:color w:val="FF0000"/>
          <w:sz w:val="21"/>
          <w:szCs w:val="21"/>
        </w:rPr>
        <w:t>表的业务含义</w:t>
      </w:r>
    </w:p>
    <w:p w14:paraId="4B125AE6" w14:textId="77777777" w:rsidR="0068311C" w:rsidRDefault="0068311C" w:rsidP="00156816">
      <w:pPr>
        <w:rPr>
          <w:rFonts w:hint="eastAsia"/>
        </w:rPr>
      </w:pPr>
    </w:p>
    <w:p w14:paraId="7B253C66" w14:textId="77777777" w:rsidR="0017630B" w:rsidRDefault="0017630B" w:rsidP="00156816"/>
    <w:p w14:paraId="7AECFB8D" w14:textId="664F7693" w:rsidR="00B379DF" w:rsidRPr="006A300F" w:rsidRDefault="00757826" w:rsidP="00156816">
      <w:r>
        <w:rPr>
          <w:rFonts w:asciiTheme="minorEastAsia" w:hAnsiTheme="minorEastAsia" w:hint="eastAsia"/>
          <w:color w:val="FF0000"/>
        </w:rPr>
        <w:t>注：</w:t>
      </w:r>
    </w:p>
    <w:p w14:paraId="0407327C" w14:textId="77777777" w:rsidR="00425B60" w:rsidRDefault="00D15391" w:rsidP="00425B60">
      <w:pPr>
        <w:pStyle w:val="aa"/>
        <w:numPr>
          <w:ilvl w:val="0"/>
          <w:numId w:val="21"/>
        </w:numPr>
        <w:spacing w:line="276" w:lineRule="auto"/>
        <w:ind w:firstLineChars="0"/>
      </w:pPr>
      <w:r w:rsidRPr="00D15391">
        <w:t>表名使用英文小写字母，单词之间用下划线分开，长度不超过</w:t>
      </w:r>
      <w:r w:rsidR="0078761A">
        <w:rPr>
          <w:rFonts w:hint="eastAsia"/>
        </w:rPr>
        <w:t>30</w:t>
      </w:r>
      <w:r w:rsidRPr="00D15391">
        <w:t>个字符，命名一般控制在小于等于</w:t>
      </w:r>
      <w:r w:rsidRPr="00D15391">
        <w:t>6</w:t>
      </w:r>
      <w:r w:rsidRPr="00D15391">
        <w:t>级。</w:t>
      </w:r>
    </w:p>
    <w:p w14:paraId="718D8973" w14:textId="77777777" w:rsidR="00425B60" w:rsidRDefault="00D15391" w:rsidP="00425B60">
      <w:pPr>
        <w:pStyle w:val="aa"/>
        <w:numPr>
          <w:ilvl w:val="0"/>
          <w:numId w:val="21"/>
        </w:numPr>
        <w:spacing w:line="276" w:lineRule="auto"/>
        <w:ind w:firstLineChars="0"/>
      </w:pPr>
      <w:r w:rsidRPr="00D15391">
        <w:t>时间粒度：使用</w:t>
      </w:r>
      <w:r w:rsidRPr="00D15391">
        <w:t>"c"</w:t>
      </w:r>
      <w:r w:rsidRPr="00D15391">
        <w:t>代表当前数据，</w:t>
      </w:r>
      <w:r w:rsidRPr="00D15391">
        <w:t>"h"</w:t>
      </w:r>
      <w:r w:rsidRPr="00D15391">
        <w:t>代表小时数据，</w:t>
      </w:r>
      <w:r w:rsidRPr="00D15391">
        <w:t>"d"</w:t>
      </w:r>
      <w:r w:rsidRPr="00D15391">
        <w:t>代表天数据，</w:t>
      </w:r>
      <w:r w:rsidRPr="00D15391">
        <w:t>"w"</w:t>
      </w:r>
      <w:r w:rsidRPr="00D15391">
        <w:t>代表周数据，</w:t>
      </w:r>
      <w:r w:rsidRPr="00D15391">
        <w:t>"m"</w:t>
      </w:r>
      <w:r w:rsidRPr="00D15391">
        <w:t>代表月数据，</w:t>
      </w:r>
      <w:r w:rsidRPr="00D15391">
        <w:t>"q"</w:t>
      </w:r>
      <w:r w:rsidRPr="00D15391">
        <w:t>代表季度数据，</w:t>
      </w:r>
      <w:r w:rsidRPr="00D15391">
        <w:t xml:space="preserve"> "y"</w:t>
      </w:r>
      <w:r w:rsidRPr="00D15391">
        <w:t>代表年数据。</w:t>
      </w:r>
      <w:r w:rsidRPr="00D15391">
        <w:t xml:space="preserve"> </w:t>
      </w:r>
    </w:p>
    <w:p w14:paraId="41FA2C56" w14:textId="30738FD0" w:rsidR="00C47CB6" w:rsidRPr="00D15391" w:rsidRDefault="00D15391" w:rsidP="00C47CB6">
      <w:pPr>
        <w:pStyle w:val="aa"/>
        <w:numPr>
          <w:ilvl w:val="0"/>
          <w:numId w:val="21"/>
        </w:numPr>
        <w:spacing w:line="276" w:lineRule="auto"/>
        <w:ind w:firstLineChars="0"/>
      </w:pPr>
      <w:r w:rsidRPr="00D15391">
        <w:t>对象属性，用</w:t>
      </w:r>
      <w:r w:rsidRPr="00D15391">
        <w:t>"t"</w:t>
      </w:r>
      <w:r w:rsidRPr="00D15391">
        <w:t>表示表，用</w:t>
      </w:r>
      <w:r w:rsidRPr="00D15391">
        <w:t>"v"</w:t>
      </w:r>
      <w:r w:rsidRPr="00D15391">
        <w:t>表示视图。</w:t>
      </w:r>
    </w:p>
    <w:p w14:paraId="26FA649E" w14:textId="3D08D734" w:rsidR="00C16CE7" w:rsidRDefault="00C16CE7"/>
    <w:p w14:paraId="5DEC57E6" w14:textId="0F5FA323" w:rsidR="00860622" w:rsidRDefault="00860622" w:rsidP="00471537"/>
    <w:p w14:paraId="63023D1F" w14:textId="77777777" w:rsidR="0068311C" w:rsidRDefault="0068311C" w:rsidP="00471537">
      <w:pPr>
        <w:rPr>
          <w:rFonts w:hint="eastAsia"/>
        </w:rPr>
      </w:pPr>
    </w:p>
    <w:p w14:paraId="13ABD80E" w14:textId="77777777" w:rsidR="00AC418B" w:rsidRDefault="00AC418B" w:rsidP="00471537"/>
    <w:p w14:paraId="3D7B67B6" w14:textId="53E920D2" w:rsidR="00860622" w:rsidRDefault="00860622" w:rsidP="00C47CB6">
      <w:pPr>
        <w:pStyle w:val="2"/>
      </w:pPr>
      <w:r>
        <w:rPr>
          <w:rFonts w:hint="eastAsia"/>
        </w:rPr>
        <w:t>3.数据集标准规范</w:t>
      </w:r>
    </w:p>
    <w:p w14:paraId="722D4CCF" w14:textId="6C55C0DD" w:rsidR="0017630B" w:rsidRDefault="00E71159" w:rsidP="00E71159">
      <w:pPr>
        <w:pStyle w:val="4"/>
        <w:ind w:left="360"/>
      </w:pPr>
      <w:r>
        <w:rPr>
          <w:rFonts w:hint="eastAsia"/>
        </w:rPr>
        <w:t>1.</w:t>
      </w:r>
      <w:r w:rsidR="0031096C" w:rsidRPr="0031096C">
        <w:t>数据类型规范</w:t>
      </w:r>
    </w:p>
    <w:tbl>
      <w:tblPr>
        <w:tblW w:w="8281" w:type="dxa"/>
        <w:tblInd w:w="440" w:type="dxa"/>
        <w:tblLook w:val="04A0" w:firstRow="1" w:lastRow="0" w:firstColumn="1" w:lastColumn="0" w:noHBand="0" w:noVBand="1"/>
      </w:tblPr>
      <w:tblGrid>
        <w:gridCol w:w="1720"/>
        <w:gridCol w:w="1060"/>
        <w:gridCol w:w="3140"/>
        <w:gridCol w:w="2361"/>
      </w:tblGrid>
      <w:tr w:rsidR="004B54FA" w14:paraId="71ED5DF7" w14:textId="77777777" w:rsidTr="000E17D3">
        <w:trPr>
          <w:trHeight w:val="2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EEC7" w14:textId="4B3BC6CE" w:rsidR="004B54FA" w:rsidRDefault="004B54FA" w:rsidP="004B54FA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</w:rPr>
              <w:t>数据库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24FB" w14:textId="4F46BA75" w:rsidR="004B54FA" w:rsidRDefault="004B54FA" w:rsidP="004B54FA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</w:rPr>
              <w:t>类型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7F1C" w14:textId="676BEA60" w:rsidR="004B54FA" w:rsidRDefault="004B54FA" w:rsidP="004B54FA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</w:rPr>
              <w:t>源数据库数据类型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2B69" w14:textId="320B56D8" w:rsidR="004B54FA" w:rsidRDefault="004B54FA" w:rsidP="004B54FA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</w:rPr>
              <w:t>HIVE数据类型</w:t>
            </w:r>
          </w:p>
        </w:tc>
      </w:tr>
      <w:tr w:rsidR="0031096C" w14:paraId="64AFB7E6" w14:textId="77777777" w:rsidTr="000E17D3">
        <w:trPr>
          <w:trHeight w:val="280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4F4FE" w14:textId="77777777" w:rsidR="0031096C" w:rsidRDefault="0031096C" w:rsidP="00616369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</w:rPr>
              <w:t>MYSQL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78173" w14:textId="77777777" w:rsidR="0031096C" w:rsidRPr="00796B19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 w:rsidRPr="00796B19">
              <w:rPr>
                <w:rFonts w:asciiTheme="minorEastAsia" w:hAnsiTheme="minorEastAsia" w:hint="eastAsia"/>
                <w:color w:val="000000"/>
              </w:rPr>
              <w:t>字符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F611" w14:textId="77777777" w:rsidR="0031096C" w:rsidRPr="00796B19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 w:rsidRPr="00796B19">
              <w:rPr>
                <w:rFonts w:asciiTheme="minorEastAsia" w:hAnsiTheme="minorEastAsia" w:hint="eastAsia"/>
                <w:color w:val="000000"/>
              </w:rPr>
              <w:t>CHAR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A31F" w14:textId="77777777" w:rsidR="0031096C" w:rsidRPr="00796B19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 w:rsidRPr="00796B19"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39E72F43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2EE90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AE1EF6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9B68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VARCHAR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4CF07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5479274D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0CF08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739CE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C5CC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TEXT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FD5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21F9A3FD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E5A03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3F753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134D3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TINYTEXT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434C9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18740920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14F7C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71859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F1A4C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BINARY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12D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4EB2BE81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8ED8EF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25072B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B4E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VARBINARY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787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51919189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434111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23F9B9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0122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MEDIUMTEXT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949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03A0BB03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890F3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194750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807B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LONGTEXT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E646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3A497AA7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3322AE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636B7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  <w:r>
              <w:rPr>
                <w:rFonts w:asciiTheme="minorEastAsia" w:hAnsiTheme="minorEastAsia" w:hint="eastAsia"/>
                <w:iCs/>
                <w:color w:val="000000"/>
              </w:rPr>
              <w:t>数值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EB97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TINYINT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3C2E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375B6A6A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F3250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E00E2E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CBAA0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SMALLINT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063A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46656894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0E243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8F7B2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D9E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MEDIUMINT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A49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3B468AF4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69D33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D838C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D753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INT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6B5D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BIGINT</w:t>
            </w:r>
          </w:p>
        </w:tc>
      </w:tr>
      <w:tr w:rsidR="0031096C" w14:paraId="602C122D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4D8703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4145CB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766F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BIGINT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F333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BIGINT</w:t>
            </w:r>
          </w:p>
        </w:tc>
      </w:tr>
      <w:tr w:rsidR="0031096C" w14:paraId="1A40A608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C242B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85E4FB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E591C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FLOAT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5E89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2F8703D0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2E48E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B001D7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35DDD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DOUBLT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4A91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2CA13913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AA1F19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77E86F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CC8D0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88E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DECIMAL(30,8)</w:t>
            </w:r>
          </w:p>
        </w:tc>
      </w:tr>
      <w:tr w:rsidR="0031096C" w14:paraId="3FDD4304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74CFE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19240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  <w:r>
              <w:rPr>
                <w:rFonts w:asciiTheme="minorEastAsia" w:hAnsiTheme="minorEastAsia" w:hint="eastAsia"/>
                <w:iCs/>
                <w:color w:val="000000"/>
              </w:rPr>
              <w:t>日期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4834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DATE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C44EE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34F6FFE9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60C127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DEC0B2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34A1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TIME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E8E53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6CA9A997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C46DDB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B726B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81F1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DATETIME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D94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59463032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DC0648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E9DEE1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5F11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TIMESTAMP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D66F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  <w:tr w:rsidR="0031096C" w14:paraId="2B81E355" w14:textId="77777777" w:rsidTr="000E17D3">
        <w:trPr>
          <w:trHeight w:val="280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B3E021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b/>
                <w:bCs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AA3665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iCs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58374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YEAR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0CCEA" w14:textId="77777777" w:rsidR="0031096C" w:rsidRDefault="0031096C" w:rsidP="00111894">
            <w:pPr>
              <w:spacing w:line="300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STRING</w:t>
            </w:r>
          </w:p>
        </w:tc>
      </w:tr>
    </w:tbl>
    <w:p w14:paraId="557712C4" w14:textId="11154E2C" w:rsidR="00544072" w:rsidRDefault="00544072"/>
    <w:p w14:paraId="7964AA00" w14:textId="25DAAECC" w:rsidR="00055DDF" w:rsidRDefault="00055DDF"/>
    <w:p w14:paraId="2CABCBC0" w14:textId="77777777" w:rsidR="00055DDF" w:rsidRDefault="00055DDF"/>
    <w:p w14:paraId="06D828E6" w14:textId="1C684DA7" w:rsidR="00F31983" w:rsidRDefault="00E71159" w:rsidP="00E71159">
      <w:pPr>
        <w:pStyle w:val="4"/>
        <w:ind w:left="360"/>
      </w:pPr>
      <w:r>
        <w:rPr>
          <w:rFonts w:hint="eastAsia"/>
        </w:rPr>
        <w:t>2.</w:t>
      </w:r>
      <w:r w:rsidR="00AB0514">
        <w:rPr>
          <w:rFonts w:hint="eastAsia"/>
        </w:rPr>
        <w:t>数据</w:t>
      </w:r>
      <w:r w:rsidR="00D33C6A" w:rsidRPr="006B3C15">
        <w:rPr>
          <w:rFonts w:hint="eastAsia"/>
        </w:rPr>
        <w:t>字段规范</w:t>
      </w:r>
    </w:p>
    <w:p w14:paraId="1827C5B6" w14:textId="4D670DCA" w:rsidR="00055DDF" w:rsidRPr="00C47CB6" w:rsidRDefault="00055DDF" w:rsidP="00C47CB6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C47CB6">
        <w:rPr>
          <w:rFonts w:hint="eastAsia"/>
          <w:b/>
          <w:bCs/>
        </w:rPr>
        <w:t>命名</w:t>
      </w:r>
    </w:p>
    <w:p w14:paraId="563120CE" w14:textId="58ED0FE8" w:rsidR="00F4616F" w:rsidRDefault="00F4616F" w:rsidP="00C47CB6">
      <w:pPr>
        <w:spacing w:line="276" w:lineRule="auto"/>
      </w:pPr>
      <w:r>
        <w:rPr>
          <w:rFonts w:hint="eastAsia"/>
        </w:rPr>
        <w:t>小写字母、数字、下划线组成，不同单词之间用下划线分开</w:t>
      </w:r>
    </w:p>
    <w:p w14:paraId="4A8E1847" w14:textId="77777777" w:rsidR="00EC73F2" w:rsidRDefault="00EC73F2" w:rsidP="00C47CB6">
      <w:pPr>
        <w:spacing w:line="276" w:lineRule="auto"/>
      </w:pPr>
    </w:p>
    <w:p w14:paraId="4E403DE2" w14:textId="1192D7E1" w:rsidR="00927780" w:rsidRPr="00C47CB6" w:rsidRDefault="00F4616F" w:rsidP="00C47CB6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C47CB6">
        <w:rPr>
          <w:rFonts w:hint="eastAsia"/>
          <w:b/>
          <w:bCs/>
        </w:rPr>
        <w:t>partition</w:t>
      </w:r>
      <w:r w:rsidRPr="00C47CB6">
        <w:rPr>
          <w:rFonts w:hint="eastAsia"/>
          <w:b/>
          <w:bCs/>
        </w:rPr>
        <w:t>分区列</w:t>
      </w:r>
    </w:p>
    <w:p w14:paraId="6B5D4288" w14:textId="77777777" w:rsidR="0080604B" w:rsidRDefault="00F4616F" w:rsidP="00C47CB6">
      <w:pPr>
        <w:spacing w:line="276" w:lineRule="auto"/>
      </w:pPr>
      <w:r>
        <w:t>H</w:t>
      </w:r>
      <w:r>
        <w:rPr>
          <w:rFonts w:hint="eastAsia"/>
        </w:rPr>
        <w:t>ive partition</w:t>
      </w:r>
      <w:r>
        <w:rPr>
          <w:rFonts w:hint="eastAsia"/>
        </w:rPr>
        <w:t>列在</w:t>
      </w:r>
      <w:r>
        <w:rPr>
          <w:rFonts w:hint="eastAsia"/>
        </w:rPr>
        <w:t>Data</w:t>
      </w:r>
      <w:r>
        <w:rPr>
          <w:rFonts w:hint="eastAsia"/>
        </w:rPr>
        <w:t>中并不存储，这会导致当以文件形式对外提供数据时，数据会有缺失，所以我们要对所有的</w:t>
      </w:r>
      <w:r>
        <w:rPr>
          <w:rFonts w:hint="eastAsia"/>
        </w:rPr>
        <w:t>partition</w:t>
      </w:r>
      <w:r>
        <w:rPr>
          <w:rFonts w:hint="eastAsia"/>
        </w:rPr>
        <w:t>列进行冗余存储。</w:t>
      </w:r>
    </w:p>
    <w:p w14:paraId="4C592AAD" w14:textId="433B62DD" w:rsidR="00F4616F" w:rsidRDefault="00F4616F" w:rsidP="00C47CB6">
      <w:pPr>
        <w:spacing w:line="276" w:lineRule="auto"/>
      </w:pPr>
      <w:r>
        <w:rPr>
          <w:rFonts w:hint="eastAsia"/>
        </w:rPr>
        <w:t>如：当以分区列为</w:t>
      </w:r>
      <w:r>
        <w:rPr>
          <w:rFonts w:hint="eastAsia"/>
        </w:rPr>
        <w:t>dt</w:t>
      </w:r>
      <w:r>
        <w:rPr>
          <w:rFonts w:hint="eastAsia"/>
        </w:rPr>
        <w:t>字段时，我们多添加一列</w:t>
      </w:r>
      <w:r>
        <w:rPr>
          <w:rFonts w:hint="eastAsia"/>
        </w:rPr>
        <w:t>hp</w:t>
      </w:r>
      <w:r>
        <w:t>_</w:t>
      </w:r>
      <w:r>
        <w:rPr>
          <w:rFonts w:hint="eastAsia"/>
        </w:rPr>
        <w:t>dt</w:t>
      </w:r>
      <w:r>
        <w:rPr>
          <w:rFonts w:hint="eastAsia"/>
        </w:rPr>
        <w:t>列即可。（</w:t>
      </w:r>
      <w:r>
        <w:rPr>
          <w:rFonts w:hint="eastAsia"/>
        </w:rPr>
        <w:t>hp</w:t>
      </w:r>
      <w:r>
        <w:rPr>
          <w:rFonts w:hint="eastAsia"/>
        </w:rPr>
        <w:t>：</w:t>
      </w:r>
      <w:r>
        <w:rPr>
          <w:rFonts w:hint="eastAsia"/>
        </w:rPr>
        <w:t>hive</w:t>
      </w:r>
      <w:r>
        <w:t xml:space="preserve"> partition</w:t>
      </w:r>
      <w:r>
        <w:rPr>
          <w:rFonts w:hint="eastAsia"/>
        </w:rPr>
        <w:t>）</w:t>
      </w:r>
    </w:p>
    <w:p w14:paraId="3C78DD92" w14:textId="77777777" w:rsidR="00F81C91" w:rsidRDefault="00F81C91" w:rsidP="00C47CB6">
      <w:pPr>
        <w:spacing w:line="276" w:lineRule="auto"/>
      </w:pPr>
    </w:p>
    <w:p w14:paraId="1F8C986E" w14:textId="77777777" w:rsidR="00E12E92" w:rsidRPr="00C47CB6" w:rsidRDefault="00F4616F" w:rsidP="00C47CB6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C47CB6">
        <w:rPr>
          <w:rFonts w:hint="eastAsia"/>
          <w:b/>
          <w:bCs/>
        </w:rPr>
        <w:t>列操作</w:t>
      </w:r>
    </w:p>
    <w:p w14:paraId="13C71EA5" w14:textId="0AF97866" w:rsidR="00F4616F" w:rsidRDefault="00F4616F" w:rsidP="00C47CB6">
      <w:pPr>
        <w:spacing w:line="276" w:lineRule="auto"/>
      </w:pPr>
      <w:r>
        <w:rPr>
          <w:rFonts w:hint="eastAsia"/>
        </w:rPr>
        <w:t>可以修改列数据类型；新增列只能加到最后；严禁删除列。</w:t>
      </w:r>
    </w:p>
    <w:p w14:paraId="69392F20" w14:textId="77777777" w:rsidR="00250B78" w:rsidRDefault="00250B78" w:rsidP="00C47CB6">
      <w:pPr>
        <w:spacing w:line="276" w:lineRule="auto"/>
      </w:pPr>
    </w:p>
    <w:p w14:paraId="7B1719FF" w14:textId="11924D99" w:rsidR="00C24712" w:rsidRPr="00C47CB6" w:rsidRDefault="00C24712" w:rsidP="00C47CB6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C47CB6">
        <w:rPr>
          <w:rFonts w:hint="eastAsia"/>
          <w:b/>
          <w:bCs/>
        </w:rPr>
        <w:t>注释</w:t>
      </w:r>
    </w:p>
    <w:p w14:paraId="404D5894" w14:textId="6A530562" w:rsidR="00C24712" w:rsidRPr="00F31983" w:rsidRDefault="00C24712" w:rsidP="00C47CB6">
      <w:pPr>
        <w:spacing w:line="276" w:lineRule="auto"/>
      </w:pPr>
      <w:r w:rsidRPr="00F31983">
        <w:lastRenderedPageBreak/>
        <w:t>注释本着简洁、详实、完整的原则，对于有业务含义的字段，在注释中需要枚举并解释其业务含义，如</w:t>
      </w:r>
      <w:r w:rsidRPr="00F31983">
        <w:t>ods_loan_apidata_order_info.order_status </w:t>
      </w:r>
      <w:r w:rsidRPr="00F31983">
        <w:t>订单状态：</w:t>
      </w:r>
      <w:r w:rsidRPr="00F31983">
        <w:t>1</w:t>
      </w:r>
      <w:r w:rsidRPr="00F31983">
        <w:t>待支付，</w:t>
      </w:r>
      <w:r w:rsidRPr="00F31983">
        <w:t>2</w:t>
      </w:r>
      <w:r w:rsidRPr="00F31983">
        <w:t>支付不成功，</w:t>
      </w:r>
      <w:r w:rsidRPr="00F31983">
        <w:t>3</w:t>
      </w:r>
      <w:r w:rsidRPr="00F31983">
        <w:t>支付成功；</w:t>
      </w:r>
    </w:p>
    <w:p w14:paraId="78BABB13" w14:textId="77777777" w:rsidR="00250B78" w:rsidRDefault="00250B78" w:rsidP="00C47CB6">
      <w:pPr>
        <w:spacing w:line="276" w:lineRule="auto"/>
      </w:pPr>
    </w:p>
    <w:p w14:paraId="724BF2DD" w14:textId="1FDFDC3B" w:rsidR="00C24712" w:rsidRPr="00C47CB6" w:rsidRDefault="00C24712" w:rsidP="00C47CB6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C47CB6">
        <w:rPr>
          <w:rFonts w:hint="eastAsia"/>
          <w:b/>
          <w:bCs/>
        </w:rPr>
        <w:t>类型</w:t>
      </w:r>
    </w:p>
    <w:p w14:paraId="19CD8CE9" w14:textId="353FC370" w:rsidR="00D33C6A" w:rsidRDefault="00C24712" w:rsidP="00C47CB6">
      <w:pPr>
        <w:spacing w:line="276" w:lineRule="auto"/>
      </w:pPr>
      <w:r w:rsidRPr="00F31983">
        <w:t>日期时间等格式统一用</w:t>
      </w:r>
      <w:r w:rsidRPr="00F31983">
        <w:t>string</w:t>
      </w:r>
      <w:r w:rsidRPr="00F31983">
        <w:t>类型，字符串也是用</w:t>
      </w:r>
      <w:r w:rsidRPr="00F31983">
        <w:t>string</w:t>
      </w:r>
      <w:r w:rsidRPr="00F31983">
        <w:t>，数值的话会根据字段定义来确定，对于有小数点要求的，比如某些金额、利率，需要用到</w:t>
      </w:r>
      <w:r w:rsidRPr="00F31983">
        <w:t>decimal</w:t>
      </w:r>
      <w:r w:rsidRPr="00F31983">
        <w:t>类型，无小数点要求的用浮点类型</w:t>
      </w:r>
      <w:r w:rsidRPr="00F31983">
        <w:t>double</w:t>
      </w:r>
      <w:r w:rsidRPr="00F31983">
        <w:t>和整数类型</w:t>
      </w:r>
      <w:r w:rsidR="00536740">
        <w:rPr>
          <w:rFonts w:hint="eastAsia"/>
        </w:rPr>
        <w:t>(</w:t>
      </w:r>
      <w:r w:rsidRPr="00F31983">
        <w:t>int</w:t>
      </w:r>
      <w:r w:rsidR="00536740">
        <w:t xml:space="preserve"> </w:t>
      </w:r>
      <w:r w:rsidR="00536740">
        <w:rPr>
          <w:rFonts w:hint="eastAsia"/>
        </w:rPr>
        <w:t>/</w:t>
      </w:r>
      <w:r w:rsidR="00536740">
        <w:t xml:space="preserve"> </w:t>
      </w:r>
      <w:r w:rsidRPr="00F31983">
        <w:t>bigint</w:t>
      </w:r>
      <w:r w:rsidR="00536740">
        <w:rPr>
          <w:rFonts w:hint="eastAsia"/>
        </w:rPr>
        <w:t>）</w:t>
      </w:r>
    </w:p>
    <w:p w14:paraId="6A396824" w14:textId="770AD861" w:rsidR="00A70BB4" w:rsidRDefault="00A70BB4" w:rsidP="00A70BB4">
      <w:pPr>
        <w:spacing w:line="276" w:lineRule="auto"/>
      </w:pPr>
    </w:p>
    <w:p w14:paraId="761BFBD1" w14:textId="77777777" w:rsidR="0095438F" w:rsidRDefault="0095438F" w:rsidP="00A70BB4">
      <w:pPr>
        <w:spacing w:line="276" w:lineRule="auto"/>
      </w:pPr>
    </w:p>
    <w:p w14:paraId="6224A0FA" w14:textId="6CC7AC0C" w:rsidR="00A70BB4" w:rsidRDefault="00A70BB4" w:rsidP="003957DE">
      <w:pPr>
        <w:pStyle w:val="aa"/>
        <w:numPr>
          <w:ilvl w:val="0"/>
          <w:numId w:val="15"/>
        </w:numPr>
        <w:spacing w:line="276" w:lineRule="auto"/>
        <w:ind w:firstLineChars="0"/>
        <w:rPr>
          <w:b/>
          <w:bCs/>
        </w:rPr>
      </w:pPr>
      <w:r w:rsidRPr="003957DE">
        <w:rPr>
          <w:rFonts w:hint="eastAsia"/>
          <w:b/>
          <w:bCs/>
        </w:rPr>
        <w:t>时间字段</w:t>
      </w:r>
      <w:r w:rsidR="003957DE" w:rsidRPr="003957DE">
        <w:rPr>
          <w:rFonts w:hint="eastAsia"/>
          <w:b/>
          <w:bCs/>
        </w:rPr>
        <w:t>格式</w:t>
      </w:r>
    </w:p>
    <w:p w14:paraId="43203262" w14:textId="6A8A2E2F" w:rsidR="003957DE" w:rsidRDefault="00594F42" w:rsidP="000C0578">
      <w:pPr>
        <w:spacing w:line="276" w:lineRule="auto"/>
      </w:pPr>
      <w:r>
        <w:t>O</w:t>
      </w:r>
      <w:r>
        <w:rPr>
          <w:rFonts w:hint="eastAsia"/>
        </w:rPr>
        <w:t>sd</w:t>
      </w:r>
      <w:r>
        <w:rPr>
          <w:rFonts w:hint="eastAsia"/>
        </w:rPr>
        <w:t>层</w:t>
      </w:r>
      <w:r w:rsidR="004B0361">
        <w:rPr>
          <w:rFonts w:hint="eastAsia"/>
        </w:rPr>
        <w:t>的爬虫原始</w:t>
      </w:r>
      <w:r>
        <w:rPr>
          <w:rFonts w:hint="eastAsia"/>
        </w:rPr>
        <w:t>数据</w:t>
      </w:r>
      <w:r w:rsidR="004B0361">
        <w:rPr>
          <w:rFonts w:hint="eastAsia"/>
        </w:rPr>
        <w:t>表的时间字段</w:t>
      </w:r>
      <w:r>
        <w:rPr>
          <w:rFonts w:hint="eastAsia"/>
        </w:rPr>
        <w:t>统一采用</w:t>
      </w:r>
      <w:r w:rsidR="00596BC8">
        <w:rPr>
          <w:rFonts w:hint="eastAsia"/>
        </w:rPr>
        <w:t>yyyy</w:t>
      </w:r>
      <w:r w:rsidR="00596BC8">
        <w:t>-MM-dd HH:ss:mm</w:t>
      </w:r>
    </w:p>
    <w:p w14:paraId="0F8A7A66" w14:textId="18AD3D56" w:rsidR="00FC65D7" w:rsidRDefault="00FC65D7" w:rsidP="000C0578">
      <w:pPr>
        <w:spacing w:line="276" w:lineRule="auto"/>
      </w:pPr>
      <w:r>
        <w:rPr>
          <w:rFonts w:hint="eastAsia"/>
        </w:rPr>
        <w:t>时间分区字段的格式用</w:t>
      </w:r>
      <w:r w:rsidR="00596BC8">
        <w:t>yyyyMMdd</w:t>
      </w:r>
      <w:r>
        <w:rPr>
          <w:rFonts w:hint="eastAsia"/>
        </w:rPr>
        <w:t>形式</w:t>
      </w:r>
    </w:p>
    <w:p w14:paraId="66564680" w14:textId="26467923" w:rsidR="00594F42" w:rsidRPr="00594F42" w:rsidRDefault="00594F42" w:rsidP="000C0578">
      <w:pPr>
        <w:spacing w:line="276" w:lineRule="auto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层导出的统计表统一用</w:t>
      </w:r>
      <w:r w:rsidR="00596BC8">
        <w:t>yyyyMMdd</w:t>
      </w:r>
      <w:r w:rsidR="00FC65D7">
        <w:rPr>
          <w:rFonts w:hint="eastAsia"/>
        </w:rPr>
        <w:t>形式</w:t>
      </w:r>
    </w:p>
    <w:p w14:paraId="44685B97" w14:textId="728E9262" w:rsidR="00D7454A" w:rsidRDefault="00D7454A"/>
    <w:p w14:paraId="7532D975" w14:textId="3ACD5AC9" w:rsidR="00090734" w:rsidRDefault="00090734"/>
    <w:p w14:paraId="6D81B559" w14:textId="77777777" w:rsidR="00090734" w:rsidRDefault="00090734"/>
    <w:p w14:paraId="6CB4EAC7" w14:textId="3BC3A128" w:rsidR="00A42DF4" w:rsidRPr="00A42DF4" w:rsidRDefault="005502D5" w:rsidP="00A42DF4">
      <w:pPr>
        <w:pStyle w:val="2"/>
      </w:pPr>
      <w:bookmarkStart w:id="2" w:name="_Toc522715619"/>
      <w:r>
        <w:rPr>
          <w:rFonts w:hint="eastAsia"/>
        </w:rPr>
        <w:t>4.</w:t>
      </w:r>
      <w:r w:rsidR="00D7454A">
        <w:rPr>
          <w:rFonts w:hint="eastAsia"/>
        </w:rPr>
        <w:t>数据层级设计规范及设计原则</w:t>
      </w:r>
      <w:bookmarkStart w:id="3" w:name="_Toc522715620"/>
      <w:bookmarkEnd w:id="2"/>
    </w:p>
    <w:p w14:paraId="2B6DE201" w14:textId="380703D3" w:rsidR="00E67712" w:rsidRPr="00F25FC8" w:rsidRDefault="00F25FC8" w:rsidP="00F25FC8">
      <w:pPr>
        <w:pStyle w:val="2"/>
        <w:ind w:firstLine="420"/>
      </w:pPr>
      <w:r>
        <w:rPr>
          <w:rFonts w:hint="eastAsia"/>
        </w:rPr>
        <w:t>4.1</w:t>
      </w:r>
      <w:r>
        <w:rPr>
          <w:rFonts w:asciiTheme="minorEastAsia" w:hAnsiTheme="minorEastAsia" w:hint="eastAsia"/>
          <w:sz w:val="30"/>
          <w:szCs w:val="30"/>
        </w:rPr>
        <w:t>贴源层（</w:t>
      </w:r>
      <w:r>
        <w:rPr>
          <w:rFonts w:asciiTheme="minorEastAsia" w:hAnsiTheme="minorEastAsia" w:hint="eastAsia"/>
          <w:sz w:val="30"/>
          <w:szCs w:val="30"/>
        </w:rPr>
        <w:t>ODS</w:t>
      </w:r>
      <w:r>
        <w:rPr>
          <w:rFonts w:asciiTheme="minorEastAsia" w:hAnsiTheme="minorEastAsia" w:hint="eastAsia"/>
          <w:sz w:val="30"/>
          <w:szCs w:val="30"/>
        </w:rPr>
        <w:t>）</w:t>
      </w:r>
      <w:bookmarkEnd w:id="3"/>
    </w:p>
    <w:p w14:paraId="31841CC0" w14:textId="77777777" w:rsidR="00E67712" w:rsidRDefault="00E67712" w:rsidP="00E67712">
      <w:pPr>
        <w:pStyle w:val="11"/>
        <w:numPr>
          <w:ilvl w:val="0"/>
          <w:numId w:val="23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命名规范</w:t>
      </w:r>
    </w:p>
    <w:p w14:paraId="344FCA2B" w14:textId="29A57C18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表结构同步自源系统，包括表、字段和</w:t>
      </w:r>
      <w:proofErr w:type="gramStart"/>
      <w:r>
        <w:rPr>
          <w:rFonts w:asciiTheme="minorEastAsia" w:hAnsiTheme="minorEastAsia" w:hint="eastAsia"/>
        </w:rPr>
        <w:t>源系统</w:t>
      </w:r>
      <w:proofErr w:type="gramEnd"/>
      <w:r>
        <w:rPr>
          <w:rFonts w:asciiTheme="minorEastAsia" w:hAnsiTheme="minorEastAsia" w:hint="eastAsia"/>
        </w:rPr>
        <w:t>保持一致</w:t>
      </w:r>
      <w:r w:rsidR="00616369">
        <w:rPr>
          <w:rFonts w:asciiTheme="minorEastAsia" w:hAnsiTheme="minorEastAsia" w:hint="eastAsia"/>
        </w:rPr>
        <w:t>.</w:t>
      </w:r>
    </w:p>
    <w:p w14:paraId="740B93FB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数据类型根据数据类型规范要求，转换为标准三类型。</w:t>
      </w:r>
    </w:p>
    <w:p w14:paraId="7B390582" w14:textId="77777777" w:rsidR="00E67712" w:rsidRDefault="00E67712" w:rsidP="00E67712">
      <w:pPr>
        <w:pStyle w:val="11"/>
        <w:numPr>
          <w:ilvl w:val="0"/>
          <w:numId w:val="23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分区规则</w:t>
      </w:r>
    </w:p>
    <w:p w14:paraId="559539D8" w14:textId="23179AC1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ODS表（如</w:t>
      </w:r>
      <w:proofErr w:type="spellStart"/>
      <w:r w:rsidR="00616369" w:rsidRPr="00616369">
        <w:rPr>
          <w:rFonts w:asciiTheme="minorEastAsia" w:hAnsiTheme="minorEastAsia"/>
        </w:rPr>
        <w:t>ods_cos_item</w:t>
      </w:r>
      <w:proofErr w:type="spellEnd"/>
      <w:r>
        <w:rPr>
          <w:rFonts w:asciiTheme="minorEastAsia" w:hAnsiTheme="minorEastAsia" w:hint="eastAsia"/>
        </w:rPr>
        <w:t>）</w:t>
      </w:r>
      <w:r w:rsidR="00FE20EC">
        <w:rPr>
          <w:rFonts w:asciiTheme="minorEastAsia" w:hAnsiTheme="minorEastAsia" w:hint="eastAsia"/>
        </w:rPr>
        <w:t>映射</w:t>
      </w:r>
      <w:r w:rsidR="00FE20EC">
        <w:rPr>
          <w:rFonts w:asciiTheme="minorEastAsia" w:hAnsiTheme="minorEastAsia"/>
        </w:rPr>
        <w:t>COS</w:t>
      </w:r>
      <w:r w:rsidR="00FE20EC">
        <w:rPr>
          <w:rFonts w:asciiTheme="minorEastAsia" w:hAnsiTheme="minorEastAsia" w:hint="eastAsia"/>
        </w:rPr>
        <w:t>上的商品表数据,</w:t>
      </w:r>
      <w:r>
        <w:rPr>
          <w:rFonts w:asciiTheme="minorEastAsia" w:hAnsiTheme="minorEastAsia" w:hint="eastAsia"/>
        </w:rPr>
        <w:t>使用时间分区</w:t>
      </w:r>
      <w:r w:rsidR="00F61CA3">
        <w:rPr>
          <w:rFonts w:asciiTheme="minorEastAsia" w:hAnsiTheme="minorEastAsia" w:hint="eastAsia"/>
        </w:rPr>
        <w:t>(dt</w:t>
      </w:r>
      <w:r w:rsidR="00ED3574">
        <w:rPr>
          <w:rFonts w:asciiTheme="minorEastAsia" w:hAnsiTheme="minorEastAsia" w:hint="eastAsia"/>
        </w:rPr>
        <w:t xml:space="preserve"> ,</w:t>
      </w:r>
      <w:r w:rsidR="00ED3574">
        <w:rPr>
          <w:rFonts w:asciiTheme="minorEastAsia" w:hAnsiTheme="minorEastAsia"/>
        </w:rPr>
        <w:t xml:space="preserve"> </w:t>
      </w:r>
      <w:proofErr w:type="spellStart"/>
      <w:r w:rsidR="00F61CA3">
        <w:rPr>
          <w:rFonts w:asciiTheme="minorEastAsia" w:hAnsiTheme="minorEastAsia"/>
        </w:rPr>
        <w:t>hr</w:t>
      </w:r>
      <w:proofErr w:type="spellEnd"/>
      <w:r w:rsidR="00F61CA3">
        <w:rPr>
          <w:rFonts w:asciiTheme="minorEastAsia" w:hAnsiTheme="minorEastAsia" w:hint="eastAsia"/>
        </w:rPr>
        <w:t>)加载数据入库</w:t>
      </w:r>
      <w:r>
        <w:rPr>
          <w:rFonts w:asciiTheme="minorEastAsia" w:hAnsiTheme="minorEastAsia" w:hint="eastAsia"/>
        </w:rPr>
        <w:t xml:space="preserve">； </w:t>
      </w:r>
    </w:p>
    <w:p w14:paraId="58D909C8" w14:textId="77777777" w:rsidR="00E67712" w:rsidRDefault="00E67712" w:rsidP="00E67712">
      <w:pPr>
        <w:pStyle w:val="11"/>
        <w:numPr>
          <w:ilvl w:val="0"/>
          <w:numId w:val="23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特点</w:t>
      </w:r>
    </w:p>
    <w:p w14:paraId="1959103B" w14:textId="74DFC116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数据原样加载，与</w:t>
      </w:r>
      <w:r w:rsidR="00E13177">
        <w:rPr>
          <w:rFonts w:asciiTheme="minorEastAsia" w:hAnsiTheme="minorEastAsia" w:hint="eastAsia"/>
        </w:rPr>
        <w:t>C</w:t>
      </w:r>
      <w:r w:rsidR="00E13177"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系统结构一样，数据类型按对应关系修改；</w:t>
      </w:r>
    </w:p>
    <w:p w14:paraId="08D0615B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增量抽取源系统最新数据，在Hive</w:t>
      </w:r>
      <w:proofErr w:type="gramStart"/>
      <w:r>
        <w:rPr>
          <w:rFonts w:asciiTheme="minorEastAsia" w:hAnsiTheme="minorEastAsia" w:hint="eastAsia"/>
        </w:rPr>
        <w:t>端采用</w:t>
      </w:r>
      <w:proofErr w:type="gramEnd"/>
      <w:r>
        <w:rPr>
          <w:rFonts w:asciiTheme="minorEastAsia" w:hAnsiTheme="minorEastAsia" w:hint="eastAsia"/>
        </w:rPr>
        <w:t>增量逻辑加工最新数据</w:t>
      </w:r>
    </w:p>
    <w:p w14:paraId="3D33A332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(该部分数据，主要是根据源系统增量标识，如保留的</w:t>
      </w:r>
      <w:proofErr w:type="spellStart"/>
      <w:r>
        <w:rPr>
          <w:rFonts w:asciiTheme="minorEastAsia" w:hAnsiTheme="minorEastAsia" w:hint="eastAsia"/>
        </w:rPr>
        <w:t>Last_update_date</w:t>
      </w:r>
      <w:proofErr w:type="spellEnd"/>
      <w:r>
        <w:rPr>
          <w:rFonts w:asciiTheme="minorEastAsia" w:hAnsiTheme="minorEastAsia" w:hint="eastAsia"/>
        </w:rPr>
        <w:t>字段值</w:t>
      </w:r>
      <w:proofErr w:type="gramStart"/>
      <w:r>
        <w:rPr>
          <w:rFonts w:asciiTheme="minorEastAsia" w:hAnsiTheme="minorEastAsia" w:hint="eastAsia"/>
        </w:rPr>
        <w:t>取每天</w:t>
      </w:r>
      <w:proofErr w:type="gramEnd"/>
      <w:r>
        <w:rPr>
          <w:rFonts w:asciiTheme="minorEastAsia" w:hAnsiTheme="minorEastAsia" w:hint="eastAsia"/>
        </w:rPr>
        <w:t>的增量数据)</w:t>
      </w:r>
    </w:p>
    <w:p w14:paraId="0108856B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全量抽取源系统数据</w:t>
      </w:r>
    </w:p>
    <w:p w14:paraId="3EF2FB97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数据量较少的表，或因部分源系统</w:t>
      </w:r>
      <w:proofErr w:type="gramStart"/>
      <w:r>
        <w:rPr>
          <w:rFonts w:asciiTheme="minorEastAsia" w:hAnsiTheme="minorEastAsia" w:hint="eastAsia"/>
        </w:rPr>
        <w:t>表未设计</w:t>
      </w:r>
      <w:proofErr w:type="spellStart"/>
      <w:proofErr w:type="gramEnd"/>
      <w:r>
        <w:rPr>
          <w:rFonts w:asciiTheme="minorEastAsia" w:hAnsiTheme="minorEastAsia" w:hint="eastAsia"/>
        </w:rPr>
        <w:t>Last_update_date</w:t>
      </w:r>
      <w:proofErr w:type="spellEnd"/>
      <w:r>
        <w:rPr>
          <w:rFonts w:asciiTheme="minorEastAsia" w:hAnsiTheme="minorEastAsia" w:hint="eastAsia"/>
        </w:rPr>
        <w:t>字段，数据采集应采用全量更新方式</w:t>
      </w:r>
    </w:p>
    <w:p w14:paraId="0AAA9FA9" w14:textId="77777777" w:rsidR="00E67712" w:rsidRDefault="00E67712" w:rsidP="00E67712">
      <w:pPr>
        <w:pStyle w:val="11"/>
        <w:numPr>
          <w:ilvl w:val="0"/>
          <w:numId w:val="23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设计原则</w:t>
      </w:r>
    </w:p>
    <w:p w14:paraId="4EBBC021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源系统分离原则：与源一致，不进行任何整合。</w:t>
      </w:r>
    </w:p>
    <w:p w14:paraId="13C69280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访问隔离原则：缓存上游数据，提供对DW关联访问。</w:t>
      </w:r>
    </w:p>
    <w:p w14:paraId="43EEEA2D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与其他区域独立原则：</w:t>
      </w:r>
    </w:p>
    <w:p w14:paraId="3F9AAA99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独立加载，不依赖其他区域是否完成，是否有错等</w:t>
      </w:r>
    </w:p>
    <w:p w14:paraId="2B8F78CA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并发抽取控制，根据源系统情况，在调度系统中控制抽取并发数。</w:t>
      </w:r>
    </w:p>
    <w:p w14:paraId="3A19A29E" w14:textId="77777777" w:rsidR="00E67712" w:rsidRDefault="00E67712" w:rsidP="00E67712">
      <w:pPr>
        <w:pStyle w:val="11"/>
        <w:numPr>
          <w:ilvl w:val="0"/>
          <w:numId w:val="23"/>
        </w:numPr>
        <w:spacing w:line="300" w:lineRule="auto"/>
        <w:ind w:firstLineChars="0"/>
        <w:rPr>
          <w:rFonts w:asciiTheme="minorEastAsia" w:hAnsiTheme="minorEastAsia"/>
        </w:rPr>
      </w:pPr>
      <w:bookmarkStart w:id="4" w:name="_Toc16460"/>
      <w:bookmarkStart w:id="5" w:name="_Toc7996"/>
      <w:bookmarkStart w:id="6" w:name="_Toc20009"/>
      <w:r>
        <w:rPr>
          <w:rFonts w:asciiTheme="minorEastAsia" w:hAnsiTheme="minorEastAsia" w:hint="eastAsia"/>
        </w:rPr>
        <w:t>加载策略</w:t>
      </w:r>
      <w:bookmarkEnd w:id="4"/>
      <w:bookmarkEnd w:id="5"/>
      <w:bookmarkEnd w:id="6"/>
    </w:p>
    <w:p w14:paraId="04805AF3" w14:textId="77777777" w:rsidR="00E67712" w:rsidRDefault="00E67712" w:rsidP="00E67712">
      <w:pPr>
        <w:pStyle w:val="11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增量（APPEND）</w:t>
      </w:r>
    </w:p>
    <w:p w14:paraId="4B2DBDB2" w14:textId="77777777" w:rsidR="00E67712" w:rsidRDefault="00E67712" w:rsidP="00E67712">
      <w:pPr>
        <w:pStyle w:val="11"/>
        <w:spacing w:line="300" w:lineRule="auto"/>
        <w:ind w:leftChars="286" w:left="686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F8C81DB" wp14:editId="4C5EA8D7">
            <wp:extent cx="5274310" cy="18567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FF4" w14:textId="77777777" w:rsidR="00E67712" w:rsidRDefault="00E67712" w:rsidP="00E67712">
      <w:pPr>
        <w:pStyle w:val="11"/>
        <w:numPr>
          <w:ilvl w:val="0"/>
          <w:numId w:val="26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Sqoop采用–hive-overwrite和–where</w:t>
      </w:r>
      <w:proofErr w:type="gramStart"/>
      <w:r>
        <w:rPr>
          <w:rFonts w:asciiTheme="minorEastAsia" w:hAnsiTheme="minorEastAsia" w:hint="eastAsia"/>
        </w:rPr>
        <w:t>参数按源表时间戳取增量</w:t>
      </w:r>
      <w:proofErr w:type="gramEnd"/>
      <w:r>
        <w:rPr>
          <w:rFonts w:asciiTheme="minorEastAsia" w:hAnsiTheme="minorEastAsia" w:hint="eastAsia"/>
        </w:rPr>
        <w:t>数据抽取到STG_XXX日增量表</w:t>
      </w:r>
    </w:p>
    <w:p w14:paraId="24E378C3" w14:textId="77777777" w:rsidR="00E67712" w:rsidRDefault="00E67712" w:rsidP="00E67712">
      <w:pPr>
        <w:pStyle w:val="11"/>
        <w:numPr>
          <w:ilvl w:val="0"/>
          <w:numId w:val="26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STG_XXX插入到按天分区(跑</w:t>
      </w:r>
      <w:proofErr w:type="gramStart"/>
      <w:r>
        <w:rPr>
          <w:rFonts w:asciiTheme="minorEastAsia" w:hAnsiTheme="minorEastAsia" w:hint="eastAsia"/>
        </w:rPr>
        <w:t>数时间</w:t>
      </w:r>
      <w:proofErr w:type="gramEnd"/>
      <w:r>
        <w:rPr>
          <w:rFonts w:asciiTheme="minorEastAsia" w:hAnsiTheme="minorEastAsia" w:hint="eastAsia"/>
        </w:rPr>
        <w:t>)的ODS表，并存放最新3个月的分区数据</w:t>
      </w:r>
    </w:p>
    <w:p w14:paraId="459C9181" w14:textId="77777777" w:rsidR="00E67712" w:rsidRDefault="00E67712" w:rsidP="00E67712">
      <w:pPr>
        <w:pStyle w:val="11"/>
        <w:spacing w:line="300" w:lineRule="auto"/>
        <w:ind w:left="840" w:firstLineChars="0" w:firstLine="0"/>
        <w:rPr>
          <w:rFonts w:asciiTheme="minorEastAsia" w:hAnsiTheme="minorEastAsia"/>
        </w:rPr>
      </w:pPr>
    </w:p>
    <w:p w14:paraId="2286D257" w14:textId="77777777" w:rsidR="00E67712" w:rsidRDefault="00E67712" w:rsidP="00E67712">
      <w:pPr>
        <w:pStyle w:val="11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全量（直接覆盖）</w:t>
      </w:r>
    </w:p>
    <w:p w14:paraId="29400A3B" w14:textId="77777777" w:rsidR="00E67712" w:rsidRDefault="00E67712" w:rsidP="00E67712">
      <w:pPr>
        <w:pStyle w:val="11"/>
        <w:spacing w:line="300" w:lineRule="auto"/>
        <w:ind w:leftChars="286" w:left="686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6802ABA" wp14:editId="5DF40D9E">
            <wp:extent cx="4839970" cy="12909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363" cy="12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CDF" w14:textId="77777777" w:rsidR="00E67712" w:rsidRDefault="00E67712" w:rsidP="00E67712">
      <w:pPr>
        <w:pStyle w:val="11"/>
        <w:numPr>
          <w:ilvl w:val="0"/>
          <w:numId w:val="27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proofErr w:type="spellStart"/>
      <w:r>
        <w:rPr>
          <w:rFonts w:asciiTheme="minorEastAsia" w:hAnsiTheme="minorEastAsia" w:hint="eastAsia"/>
        </w:rPr>
        <w:t>sqoop</w:t>
      </w:r>
      <w:proofErr w:type="spellEnd"/>
      <w:r>
        <w:rPr>
          <w:rFonts w:asciiTheme="minorEastAsia" w:hAnsiTheme="minorEastAsia" w:hint="eastAsia"/>
        </w:rPr>
        <w:t>脚本将</w:t>
      </w:r>
      <w:proofErr w:type="gramStart"/>
      <w:r>
        <w:rPr>
          <w:rFonts w:asciiTheme="minorEastAsia" w:hAnsiTheme="minorEastAsia" w:hint="eastAsia"/>
        </w:rPr>
        <w:t>源表全量</w:t>
      </w:r>
      <w:proofErr w:type="gramEnd"/>
      <w:r>
        <w:rPr>
          <w:rFonts w:asciiTheme="minorEastAsia" w:hAnsiTheme="minorEastAsia" w:hint="eastAsia"/>
        </w:rPr>
        <w:t>数据抽到STG_XXX全量表</w:t>
      </w:r>
    </w:p>
    <w:p w14:paraId="478CFCC5" w14:textId="4BF54313" w:rsidR="00E67712" w:rsidRDefault="00E67712" w:rsidP="00E67712">
      <w:pPr>
        <w:pStyle w:val="11"/>
        <w:numPr>
          <w:ilvl w:val="0"/>
          <w:numId w:val="27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将STG_XXX</w:t>
      </w:r>
      <w:proofErr w:type="gramStart"/>
      <w:r>
        <w:rPr>
          <w:rFonts w:asciiTheme="minorEastAsia" w:hAnsiTheme="minorEastAsia" w:hint="eastAsia"/>
        </w:rPr>
        <w:t>表每天</w:t>
      </w:r>
      <w:proofErr w:type="gramEnd"/>
      <w:r>
        <w:rPr>
          <w:rFonts w:asciiTheme="minorEastAsia" w:hAnsiTheme="minorEastAsia" w:hint="eastAsia"/>
        </w:rPr>
        <w:t xml:space="preserve">insert </w:t>
      </w:r>
      <w:r>
        <w:rPr>
          <w:rFonts w:asciiTheme="minorEastAsia" w:hAnsiTheme="minorEastAsia" w:hint="eastAsia"/>
          <w:color w:val="FF0000"/>
        </w:rPr>
        <w:t xml:space="preserve">overwrite </w:t>
      </w:r>
      <w:r>
        <w:rPr>
          <w:rFonts w:asciiTheme="minorEastAsia" w:hAnsiTheme="minorEastAsia" w:hint="eastAsia"/>
        </w:rPr>
        <w:t>到ODS表。</w:t>
      </w:r>
    </w:p>
    <w:p w14:paraId="1B1AFDC1" w14:textId="7585A462" w:rsidR="00A961A5" w:rsidRDefault="00A961A5" w:rsidP="00A961A5">
      <w:pPr>
        <w:pStyle w:val="11"/>
        <w:spacing w:line="300" w:lineRule="auto"/>
        <w:ind w:firstLineChars="0"/>
        <w:rPr>
          <w:rFonts w:asciiTheme="minorEastAsia" w:hAnsiTheme="minorEastAsia"/>
        </w:rPr>
      </w:pPr>
    </w:p>
    <w:p w14:paraId="23004A8D" w14:textId="77777777" w:rsidR="00A961A5" w:rsidRDefault="00A961A5" w:rsidP="00A961A5">
      <w:pPr>
        <w:pStyle w:val="11"/>
        <w:spacing w:line="300" w:lineRule="auto"/>
        <w:ind w:firstLineChars="0"/>
        <w:rPr>
          <w:rFonts w:asciiTheme="minorEastAsia" w:hAnsiTheme="minorEastAsia"/>
        </w:rPr>
      </w:pPr>
    </w:p>
    <w:p w14:paraId="06C9EF88" w14:textId="35149479" w:rsidR="00E67712" w:rsidRDefault="00F25FC8" w:rsidP="00F25FC8">
      <w:pPr>
        <w:pStyle w:val="2"/>
        <w:ind w:left="360"/>
        <w:rPr>
          <w:rFonts w:asciiTheme="minorEastAsia" w:hAnsiTheme="minorEastAsia"/>
          <w:sz w:val="30"/>
          <w:szCs w:val="30"/>
        </w:rPr>
      </w:pPr>
      <w:bookmarkStart w:id="7" w:name="_Toc522715621"/>
      <w:r>
        <w:rPr>
          <w:rFonts w:hint="eastAsia"/>
        </w:rPr>
        <w:lastRenderedPageBreak/>
        <w:t>4.2</w:t>
      </w:r>
      <w:r w:rsidR="00E67712">
        <w:rPr>
          <w:rFonts w:asciiTheme="minorEastAsia" w:hAnsiTheme="minorEastAsia" w:hint="eastAsia"/>
          <w:sz w:val="30"/>
          <w:szCs w:val="30"/>
        </w:rPr>
        <w:t>仓库层（</w:t>
      </w:r>
      <w:r w:rsidR="00E67712">
        <w:rPr>
          <w:rFonts w:asciiTheme="minorEastAsia" w:hAnsiTheme="minorEastAsia" w:hint="eastAsia"/>
          <w:sz w:val="30"/>
          <w:szCs w:val="30"/>
        </w:rPr>
        <w:t>DW</w:t>
      </w:r>
      <w:r w:rsidR="00E67712">
        <w:rPr>
          <w:rFonts w:asciiTheme="minorEastAsia" w:hAnsiTheme="minorEastAsia" w:hint="eastAsia"/>
          <w:sz w:val="30"/>
          <w:szCs w:val="30"/>
        </w:rPr>
        <w:t>）</w:t>
      </w:r>
      <w:bookmarkEnd w:id="7"/>
    </w:p>
    <w:p w14:paraId="0BF6DF58" w14:textId="77777777" w:rsidR="00E67712" w:rsidRDefault="00E67712" w:rsidP="00E67712">
      <w:pPr>
        <w:pStyle w:val="11"/>
        <w:numPr>
          <w:ilvl w:val="0"/>
          <w:numId w:val="28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命名规范</w:t>
      </w:r>
    </w:p>
    <w:p w14:paraId="18E2E985" w14:textId="77777777" w:rsidR="00E67712" w:rsidRDefault="00E67712" w:rsidP="00E67712">
      <w:pPr>
        <w:pStyle w:val="11"/>
        <w:spacing w:line="300" w:lineRule="auto"/>
        <w:ind w:firstLineChars="30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事实表：DW + 主题(模块) + 业务描述 + 后缀（如需要）（_D/_W/_M/_HIS）</w:t>
      </w:r>
    </w:p>
    <w:p w14:paraId="54254FC8" w14:textId="77777777" w:rsidR="00E67712" w:rsidRDefault="00E67712" w:rsidP="00E67712">
      <w:pPr>
        <w:pStyle w:val="11"/>
        <w:spacing w:line="300" w:lineRule="auto"/>
        <w:ind w:firstLineChars="30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维度表：DIM + 自定义名称</w:t>
      </w:r>
    </w:p>
    <w:p w14:paraId="36729BE6" w14:textId="77777777" w:rsidR="00E67712" w:rsidRDefault="00E67712" w:rsidP="00E67712">
      <w:pPr>
        <w:pStyle w:val="11"/>
        <w:numPr>
          <w:ilvl w:val="0"/>
          <w:numId w:val="28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分区规则</w:t>
      </w:r>
    </w:p>
    <w:p w14:paraId="65D3A423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DW表分区按需定义:</w:t>
      </w:r>
    </w:p>
    <w:p w14:paraId="034CCDE7" w14:textId="77777777" w:rsidR="00E67712" w:rsidRDefault="00E67712" w:rsidP="00E67712">
      <w:pPr>
        <w:pStyle w:val="11"/>
        <w:spacing w:line="300" w:lineRule="auto"/>
        <w:ind w:left="84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如:小表（全量方式）不考虑分区。</w:t>
      </w:r>
    </w:p>
    <w:p w14:paraId="3483BBB5" w14:textId="77777777" w:rsidR="00E67712" w:rsidRDefault="00E67712" w:rsidP="00E67712">
      <w:pPr>
        <w:pStyle w:val="11"/>
        <w:spacing w:line="300" w:lineRule="auto"/>
        <w:ind w:left="84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大表（增量方式）优先考虑按数据处理时间日分区（PART_DAY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,酌情考虑按</w:t>
      </w:r>
      <w:proofErr w:type="gramStart"/>
      <w:r>
        <w:rPr>
          <w:rFonts w:asciiTheme="minorEastAsia" w:hAnsiTheme="minorEastAsia" w:hint="eastAsia"/>
        </w:rPr>
        <w:t>月分</w:t>
      </w:r>
      <w:proofErr w:type="gramEnd"/>
      <w:r>
        <w:rPr>
          <w:rFonts w:asciiTheme="minorEastAsia" w:hAnsiTheme="minorEastAsia" w:hint="eastAsia"/>
        </w:rPr>
        <w:t>区（PART_MONTH）</w:t>
      </w:r>
    </w:p>
    <w:p w14:paraId="3CC4EFB7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DIM表原则上不作分区</w:t>
      </w:r>
    </w:p>
    <w:p w14:paraId="6A2D0B9B" w14:textId="77777777" w:rsidR="00E67712" w:rsidRDefault="00E67712" w:rsidP="00E67712">
      <w:pPr>
        <w:pStyle w:val="11"/>
        <w:spacing w:line="300" w:lineRule="auto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特点</w:t>
      </w:r>
    </w:p>
    <w:p w14:paraId="5D232820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采用主从表模式，轻度关联</w:t>
      </w:r>
    </w:p>
    <w:p w14:paraId="28C74644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保留更新历史，增加“是否最新记录”列，方便后续层级使用</w:t>
      </w:r>
    </w:p>
    <w:p w14:paraId="7FDF7518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DW表数据采用维度、度量的数据组成</w:t>
      </w:r>
    </w:p>
    <w:p w14:paraId="3A9C041E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包括：事</w:t>
      </w:r>
      <w:proofErr w:type="gramStart"/>
      <w:r>
        <w:rPr>
          <w:rFonts w:asciiTheme="minorEastAsia" w:hAnsiTheme="minorEastAsia" w:hint="eastAsia"/>
        </w:rPr>
        <w:t>务</w:t>
      </w:r>
      <w:proofErr w:type="gramEnd"/>
      <w:r>
        <w:rPr>
          <w:rFonts w:asciiTheme="minorEastAsia" w:hAnsiTheme="minorEastAsia" w:hint="eastAsia"/>
        </w:rPr>
        <w:t>处理过程、累积快照</w:t>
      </w:r>
    </w:p>
    <w:p w14:paraId="0E56CA0B" w14:textId="77777777" w:rsidR="00E67712" w:rsidRDefault="00E67712" w:rsidP="00E67712">
      <w:pPr>
        <w:pStyle w:val="11"/>
        <w:numPr>
          <w:ilvl w:val="0"/>
          <w:numId w:val="28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设计原则</w:t>
      </w:r>
    </w:p>
    <w:p w14:paraId="3291C4FD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建模原则：事实表以基表为主、桥接表辅助（主要存放不需维度化的信息）</w:t>
      </w:r>
    </w:p>
    <w:p w14:paraId="1D3EF235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自然键保留原则：</w:t>
      </w:r>
    </w:p>
    <w:p w14:paraId="12DE9BFF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维度表，如来源系统，产品编码、条码属性原值保留；</w:t>
      </w:r>
    </w:p>
    <w:p w14:paraId="011336B8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事实表，如来源系统，订单号、收据号退化</w:t>
      </w:r>
      <w:proofErr w:type="gramStart"/>
      <w:r>
        <w:rPr>
          <w:rFonts w:asciiTheme="minorEastAsia" w:hAnsiTheme="minorEastAsia" w:hint="eastAsia"/>
        </w:rPr>
        <w:t>维信息</w:t>
      </w:r>
      <w:proofErr w:type="gramEnd"/>
      <w:r>
        <w:rPr>
          <w:rFonts w:asciiTheme="minorEastAsia" w:hAnsiTheme="minorEastAsia" w:hint="eastAsia"/>
        </w:rPr>
        <w:t>原值保留；</w:t>
      </w:r>
    </w:p>
    <w:p w14:paraId="5926E358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空值映射原则：</w:t>
      </w:r>
      <w:proofErr w:type="gramStart"/>
      <w:r>
        <w:rPr>
          <w:rFonts w:asciiTheme="minorEastAsia" w:hAnsiTheme="minorEastAsia" w:hint="eastAsia"/>
        </w:rPr>
        <w:t>源数据维</w:t>
      </w:r>
      <w:proofErr w:type="gramEnd"/>
      <w:r>
        <w:rPr>
          <w:rFonts w:asciiTheme="minorEastAsia" w:hAnsiTheme="minorEastAsia" w:hint="eastAsia"/>
        </w:rPr>
        <w:t>度属性空值</w:t>
      </w:r>
    </w:p>
    <w:p w14:paraId="43EC9125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事实表中维度化失败，</w:t>
      </w:r>
      <w:proofErr w:type="gramStart"/>
      <w:r>
        <w:rPr>
          <w:rFonts w:asciiTheme="minorEastAsia" w:hAnsiTheme="minorEastAsia" w:hint="eastAsia"/>
        </w:rPr>
        <w:t>维度表预设</w:t>
      </w:r>
      <w:proofErr w:type="gramEnd"/>
      <w:r>
        <w:rPr>
          <w:rFonts w:asciiTheme="minorEastAsia" w:hAnsiTheme="minorEastAsia" w:hint="eastAsia"/>
        </w:rPr>
        <w:t>特别代理键-1，保证事实表数据完整性；</w:t>
      </w:r>
    </w:p>
    <w:p w14:paraId="65890624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代理键原则：</w:t>
      </w:r>
      <w:proofErr w:type="gramStart"/>
      <w:r>
        <w:rPr>
          <w:rFonts w:asciiTheme="minorEastAsia" w:hAnsiTheme="minorEastAsia" w:hint="eastAsia"/>
        </w:rPr>
        <w:t>维度表与</w:t>
      </w:r>
      <w:proofErr w:type="gramEnd"/>
      <w:r>
        <w:rPr>
          <w:rFonts w:asciiTheme="minorEastAsia" w:hAnsiTheme="minorEastAsia" w:hint="eastAsia"/>
        </w:rPr>
        <w:t>事实</w:t>
      </w:r>
      <w:proofErr w:type="gramStart"/>
      <w:r>
        <w:rPr>
          <w:rFonts w:asciiTheme="minorEastAsia" w:hAnsiTheme="minorEastAsia" w:hint="eastAsia"/>
        </w:rPr>
        <w:t>表增加</w:t>
      </w:r>
      <w:proofErr w:type="gramEnd"/>
      <w:r>
        <w:rPr>
          <w:rFonts w:asciiTheme="minorEastAsia" w:hAnsiTheme="minorEastAsia" w:hint="eastAsia"/>
        </w:rPr>
        <w:t>数值主键属性，</w:t>
      </w:r>
      <w:proofErr w:type="gramStart"/>
      <w:r>
        <w:rPr>
          <w:rFonts w:asciiTheme="minorEastAsia" w:hAnsiTheme="minorEastAsia" w:hint="eastAsia"/>
        </w:rPr>
        <w:t>维度表与</w:t>
      </w:r>
      <w:proofErr w:type="gramEnd"/>
      <w:r>
        <w:rPr>
          <w:rFonts w:asciiTheme="minorEastAsia" w:hAnsiTheme="minorEastAsia" w:hint="eastAsia"/>
        </w:rPr>
        <w:t>事实表中的关联采用代理键</w:t>
      </w:r>
    </w:p>
    <w:p w14:paraId="54BD7AC7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维度变更原则：采用缓慢变化维，变更属性增加行，设置开始、结束时间及激活状态属性</w:t>
      </w:r>
    </w:p>
    <w:p w14:paraId="041C0D1F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数据审计原则：统计数据装载过程整理质量、完全性、验证、越界、筛选失败、记录修改时间、时间戳（抽取、清洗、一致性），ETL主要版本、分配版本、当前版本</w:t>
      </w:r>
    </w:p>
    <w:p w14:paraId="43301629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数据延迟原则：事实已到达，</w:t>
      </w:r>
      <w:proofErr w:type="gramStart"/>
      <w:r>
        <w:rPr>
          <w:rFonts w:asciiTheme="minorEastAsia" w:hAnsiTheme="minorEastAsia" w:hint="eastAsia"/>
        </w:rPr>
        <w:t>维度表无</w:t>
      </w:r>
      <w:proofErr w:type="gramEnd"/>
      <w:r>
        <w:rPr>
          <w:rFonts w:asciiTheme="minorEastAsia" w:hAnsiTheme="minorEastAsia" w:hint="eastAsia"/>
        </w:rPr>
        <w:t>对应维度，则为其创建一个</w:t>
      </w:r>
      <w:proofErr w:type="gramStart"/>
      <w:r>
        <w:rPr>
          <w:rFonts w:asciiTheme="minorEastAsia" w:hAnsiTheme="minorEastAsia" w:hint="eastAsia"/>
        </w:rPr>
        <w:t>代理键哑元素</w:t>
      </w:r>
      <w:proofErr w:type="gramEnd"/>
      <w:r>
        <w:rPr>
          <w:rFonts w:asciiTheme="minorEastAsia" w:hAnsiTheme="minorEastAsia" w:hint="eastAsia"/>
        </w:rPr>
        <w:t>维（-1）存到事实表，当维度属性到达后，</w:t>
      </w:r>
      <w:proofErr w:type="gramStart"/>
      <w:r>
        <w:rPr>
          <w:rFonts w:asciiTheme="minorEastAsia" w:hAnsiTheme="minorEastAsia" w:hint="eastAsia"/>
        </w:rPr>
        <w:t>重跑覆盖</w:t>
      </w:r>
      <w:proofErr w:type="gramEnd"/>
    </w:p>
    <w:p w14:paraId="26CEE9B4" w14:textId="77777777" w:rsidR="00E67712" w:rsidRDefault="00E67712" w:rsidP="00E67712">
      <w:pPr>
        <w:pStyle w:val="11"/>
        <w:spacing w:line="300" w:lineRule="auto"/>
        <w:ind w:left="1320" w:firstLineChars="0" w:firstLine="0"/>
        <w:rPr>
          <w:rFonts w:asciiTheme="minorEastAsia" w:hAnsiTheme="minorEastAsia"/>
        </w:rPr>
      </w:pPr>
    </w:p>
    <w:p w14:paraId="6AE86AD1" w14:textId="77777777" w:rsidR="00E67712" w:rsidRDefault="00E67712" w:rsidP="00E67712">
      <w:pPr>
        <w:pStyle w:val="11"/>
        <w:numPr>
          <w:ilvl w:val="0"/>
          <w:numId w:val="28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加载策略</w:t>
      </w:r>
    </w:p>
    <w:p w14:paraId="7156B841" w14:textId="77777777" w:rsidR="00E67712" w:rsidRDefault="00E67712" w:rsidP="00E67712">
      <w:pPr>
        <w:spacing w:line="300" w:lineRule="auto"/>
        <w:ind w:leftChars="200"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Append：</w:t>
      </w:r>
    </w:p>
    <w:p w14:paraId="26E777D9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事实表：</w:t>
      </w:r>
    </w:p>
    <w:p w14:paraId="18ED7868" w14:textId="77777777" w:rsidR="00E67712" w:rsidRDefault="00E67712" w:rsidP="00E67712">
      <w:pPr>
        <w:tabs>
          <w:tab w:val="left" w:pos="420"/>
        </w:tabs>
        <w:autoSpaceDE w:val="0"/>
        <w:adjustRightInd w:val="0"/>
        <w:snapToGrid w:val="0"/>
        <w:spacing w:line="300" w:lineRule="auto"/>
        <w:ind w:left="13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根据源数据自然键信息、或更完整的键值信息，保存到事实表；</w:t>
      </w:r>
    </w:p>
    <w:p w14:paraId="6930E693" w14:textId="77777777" w:rsidR="00E67712" w:rsidRDefault="00E67712" w:rsidP="00E67712">
      <w:pPr>
        <w:tabs>
          <w:tab w:val="left" w:pos="420"/>
        </w:tabs>
        <w:autoSpaceDE w:val="0"/>
        <w:adjustRightInd w:val="0"/>
        <w:snapToGrid w:val="0"/>
        <w:spacing w:line="300" w:lineRule="auto"/>
        <w:ind w:left="13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维度表：</w:t>
      </w:r>
    </w:p>
    <w:p w14:paraId="140A8978" w14:textId="77777777" w:rsidR="00E67712" w:rsidRDefault="00E67712" w:rsidP="00E67712">
      <w:pPr>
        <w:tabs>
          <w:tab w:val="left" w:pos="420"/>
        </w:tabs>
        <w:autoSpaceDE w:val="0"/>
        <w:adjustRightInd w:val="0"/>
        <w:snapToGrid w:val="0"/>
        <w:spacing w:line="300" w:lineRule="auto"/>
        <w:ind w:left="13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整合维度信息添加到维度表（保留：编码、合同号、批次号的等自然键信息）。</w:t>
      </w:r>
    </w:p>
    <w:p w14:paraId="734881EE" w14:textId="77777777" w:rsidR="00E67712" w:rsidRDefault="00E67712" w:rsidP="00E67712">
      <w:pPr>
        <w:spacing w:line="300" w:lineRule="auto"/>
        <w:ind w:leftChars="200"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Upsert：</w:t>
      </w:r>
    </w:p>
    <w:p w14:paraId="3FAD7049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维度表：通过提交属性信息，定位维度记录，更新记录的结束日期为源数据变更日期，激活状态更新为“否”</w:t>
      </w:r>
      <w:r>
        <w:rPr>
          <w:rFonts w:asciiTheme="minorEastAsia" w:hAnsiTheme="minorEastAsia" w:hint="eastAsia"/>
        </w:rPr>
        <w:br/>
        <w:t xml:space="preserve">然后新增一条维度记录，开始日期为源数据变更日期，结束日期为 9999-12-31，激活状态为“是” </w:t>
      </w:r>
    </w:p>
    <w:p w14:paraId="7BB97EDA" w14:textId="77777777" w:rsidR="00E67712" w:rsidRDefault="00E67712" w:rsidP="00E67712">
      <w:pPr>
        <w:spacing w:line="300" w:lineRule="auto"/>
        <w:ind w:leftChars="200" w:left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Delete：</w:t>
      </w:r>
    </w:p>
    <w:p w14:paraId="16446556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事实表：采用覆盖分区，保留历史数据</w:t>
      </w:r>
    </w:p>
    <w:p w14:paraId="58F05CB2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维度表：设置结束日期为源数据删除日期，激活状态更新为“否”</w:t>
      </w:r>
    </w:p>
    <w:p w14:paraId="18210B4F" w14:textId="77777777" w:rsidR="00E67712" w:rsidRDefault="00E67712" w:rsidP="00E67712">
      <w:pPr>
        <w:spacing w:line="300" w:lineRule="auto"/>
        <w:ind w:leftChars="200" w:left="48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增/全量策略：</w:t>
      </w:r>
    </w:p>
    <w:p w14:paraId="46BB85BA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数据从ODS层，通过增量加载到DW层（按天分区or按</w:t>
      </w:r>
      <w:proofErr w:type="gramStart"/>
      <w:r>
        <w:rPr>
          <w:rFonts w:asciiTheme="minorEastAsia" w:hAnsiTheme="minorEastAsia" w:hint="eastAsia"/>
        </w:rPr>
        <w:t>月分</w:t>
      </w:r>
      <w:proofErr w:type="gramEnd"/>
      <w:r>
        <w:rPr>
          <w:rFonts w:asciiTheme="minorEastAsia" w:hAnsiTheme="minorEastAsia" w:hint="eastAsia"/>
        </w:rPr>
        <w:t>区），保留记录所有历史数据</w:t>
      </w:r>
    </w:p>
    <w:p w14:paraId="23061AF8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如全量数据，每天从ODS直接全量覆盖到DW</w:t>
      </w:r>
    </w:p>
    <w:p w14:paraId="3C45733C" w14:textId="63C53B0D" w:rsidR="00E67712" w:rsidRDefault="00F25FC8" w:rsidP="00F25FC8">
      <w:pPr>
        <w:pStyle w:val="2"/>
        <w:ind w:left="360"/>
        <w:rPr>
          <w:rFonts w:asciiTheme="minorEastAsia" w:hAnsiTheme="minorEastAsia"/>
          <w:sz w:val="30"/>
          <w:szCs w:val="30"/>
        </w:rPr>
      </w:pPr>
      <w:bookmarkStart w:id="8" w:name="_Toc522715622"/>
      <w:r>
        <w:rPr>
          <w:rFonts w:hint="eastAsia"/>
        </w:rPr>
        <w:t>4.3</w:t>
      </w:r>
      <w:r w:rsidR="00E67712">
        <w:rPr>
          <w:rFonts w:asciiTheme="minorEastAsia" w:hAnsiTheme="minorEastAsia" w:hint="eastAsia"/>
          <w:sz w:val="30"/>
          <w:szCs w:val="30"/>
        </w:rPr>
        <w:t>仓库层（</w:t>
      </w:r>
      <w:r w:rsidR="00E67712">
        <w:rPr>
          <w:rFonts w:asciiTheme="minorEastAsia" w:hAnsiTheme="minorEastAsia" w:hint="eastAsia"/>
          <w:sz w:val="30"/>
          <w:szCs w:val="30"/>
        </w:rPr>
        <w:t>DWD</w:t>
      </w:r>
      <w:r w:rsidR="00E67712">
        <w:rPr>
          <w:rFonts w:asciiTheme="minorEastAsia" w:hAnsiTheme="minorEastAsia" w:hint="eastAsia"/>
          <w:sz w:val="30"/>
          <w:szCs w:val="30"/>
        </w:rPr>
        <w:t>）</w:t>
      </w:r>
      <w:bookmarkEnd w:id="8"/>
    </w:p>
    <w:p w14:paraId="4F62A827" w14:textId="77777777" w:rsidR="00E67712" w:rsidRDefault="00E67712" w:rsidP="00E67712">
      <w:pPr>
        <w:pStyle w:val="11"/>
        <w:numPr>
          <w:ilvl w:val="0"/>
          <w:numId w:val="29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命名规范</w:t>
      </w:r>
    </w:p>
    <w:p w14:paraId="16D9B477" w14:textId="77777777" w:rsidR="00E67712" w:rsidRDefault="00E67712" w:rsidP="00E67712">
      <w:pPr>
        <w:pStyle w:val="11"/>
        <w:spacing w:line="300" w:lineRule="auto"/>
        <w:ind w:leftChars="88" w:left="211" w:firstLineChars="0" w:firstLine="4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事实表：DW + 主题(模块) + 业务描述 + 后缀（如需要）（_D/_W/_M/_HIS）</w:t>
      </w:r>
    </w:p>
    <w:p w14:paraId="38ECF9F8" w14:textId="77777777" w:rsidR="00E67712" w:rsidRDefault="00E67712" w:rsidP="00E67712">
      <w:pPr>
        <w:pStyle w:val="11"/>
        <w:spacing w:line="300" w:lineRule="auto"/>
        <w:ind w:left="840" w:firstLineChars="0" w:firstLine="0"/>
        <w:rPr>
          <w:rFonts w:asciiTheme="minorEastAsia" w:hAnsiTheme="minorEastAsia"/>
        </w:rPr>
      </w:pPr>
    </w:p>
    <w:p w14:paraId="763E7688" w14:textId="77777777" w:rsidR="00E67712" w:rsidRDefault="00E67712" w:rsidP="00E67712">
      <w:pPr>
        <w:pStyle w:val="11"/>
        <w:numPr>
          <w:ilvl w:val="0"/>
          <w:numId w:val="29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分区规则</w:t>
      </w:r>
    </w:p>
    <w:p w14:paraId="55563EA2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DWD不作分区</w:t>
      </w:r>
    </w:p>
    <w:p w14:paraId="68ADB72C" w14:textId="77777777" w:rsidR="00E67712" w:rsidRDefault="00E67712" w:rsidP="00E67712">
      <w:pPr>
        <w:pStyle w:val="11"/>
        <w:numPr>
          <w:ilvl w:val="0"/>
          <w:numId w:val="29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特点</w:t>
      </w:r>
    </w:p>
    <w:p w14:paraId="6B590985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面向主题，星形数据整合</w:t>
      </w:r>
    </w:p>
    <w:p w14:paraId="51CF1ACB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  <w:b/>
          <w:highlight w:val="yellow"/>
        </w:rPr>
      </w:pPr>
      <w:r>
        <w:rPr>
          <w:rFonts w:asciiTheme="minorEastAsia" w:hAnsiTheme="minorEastAsia" w:hint="eastAsia"/>
          <w:b/>
          <w:highlight w:val="yellow"/>
        </w:rPr>
        <w:t>仅保存最新记录</w:t>
      </w:r>
    </w:p>
    <w:p w14:paraId="1143B1BE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采用维ID、类型、度量的数据组成</w:t>
      </w:r>
    </w:p>
    <w:p w14:paraId="6D069140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包括：事</w:t>
      </w:r>
      <w:proofErr w:type="gramStart"/>
      <w:r>
        <w:rPr>
          <w:rFonts w:asciiTheme="minorEastAsia" w:hAnsiTheme="minorEastAsia" w:hint="eastAsia"/>
        </w:rPr>
        <w:t>务</w:t>
      </w:r>
      <w:proofErr w:type="gramEnd"/>
      <w:r>
        <w:rPr>
          <w:rFonts w:asciiTheme="minorEastAsia" w:hAnsiTheme="minorEastAsia" w:hint="eastAsia"/>
        </w:rPr>
        <w:t>处理过程、周期快照</w:t>
      </w:r>
    </w:p>
    <w:p w14:paraId="2FFF2C2D" w14:textId="77777777" w:rsidR="00E67712" w:rsidRDefault="00E67712" w:rsidP="00E67712">
      <w:pPr>
        <w:pStyle w:val="11"/>
        <w:numPr>
          <w:ilvl w:val="0"/>
          <w:numId w:val="29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设计原则</w:t>
      </w:r>
    </w:p>
    <w:p w14:paraId="6B4E91C9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同DW层</w:t>
      </w:r>
    </w:p>
    <w:p w14:paraId="403BCB40" w14:textId="77777777" w:rsidR="00E67712" w:rsidRDefault="00E67712" w:rsidP="00E67712">
      <w:pPr>
        <w:pStyle w:val="11"/>
        <w:numPr>
          <w:ilvl w:val="0"/>
          <w:numId w:val="29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加载策略</w:t>
      </w:r>
    </w:p>
    <w:p w14:paraId="50F11A36" w14:textId="77777777" w:rsidR="00E67712" w:rsidRDefault="00E67712" w:rsidP="00E67712">
      <w:pPr>
        <w:spacing w:line="300" w:lineRule="auto"/>
        <w:ind w:leftChars="200" w:left="480" w:firstLineChars="50" w:firstLine="12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全量加载：</w:t>
      </w:r>
    </w:p>
    <w:p w14:paraId="4C8759CA" w14:textId="77777777" w:rsidR="00E67712" w:rsidRDefault="00E67712" w:rsidP="00E67712">
      <w:pPr>
        <w:pStyle w:val="11"/>
        <w:numPr>
          <w:ilvl w:val="0"/>
          <w:numId w:val="24"/>
        </w:numPr>
        <w:spacing w:line="30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数据从DW层，通过最新标识全量加载到DWD层 </w:t>
      </w:r>
    </w:p>
    <w:p w14:paraId="42D91357" w14:textId="77777777" w:rsidR="00D7454A" w:rsidRDefault="00D7454A"/>
    <w:sectPr w:rsidR="00D7454A" w:rsidSect="006F3C17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001B" w14:textId="77777777" w:rsidR="00C02891" w:rsidRDefault="00C02891" w:rsidP="0031096C">
      <w:r>
        <w:separator/>
      </w:r>
    </w:p>
  </w:endnote>
  <w:endnote w:type="continuationSeparator" w:id="0">
    <w:p w14:paraId="71AA1C0C" w14:textId="77777777" w:rsidR="00C02891" w:rsidRDefault="00C02891" w:rsidP="0031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F02FA" w14:textId="77777777" w:rsidR="00C02891" w:rsidRDefault="00C02891" w:rsidP="0031096C">
      <w:r>
        <w:separator/>
      </w:r>
    </w:p>
  </w:footnote>
  <w:footnote w:type="continuationSeparator" w:id="0">
    <w:p w14:paraId="5D77D57E" w14:textId="77777777" w:rsidR="00C02891" w:rsidRDefault="00C02891" w:rsidP="00310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794"/>
    <w:multiLevelType w:val="hybridMultilevel"/>
    <w:tmpl w:val="26D65C30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B5F3F"/>
    <w:multiLevelType w:val="multilevel"/>
    <w:tmpl w:val="0B9B5F3F"/>
    <w:lvl w:ilvl="0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C424C4"/>
    <w:multiLevelType w:val="multilevel"/>
    <w:tmpl w:val="0EC42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3746E"/>
    <w:multiLevelType w:val="hybridMultilevel"/>
    <w:tmpl w:val="3154D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AC78E7"/>
    <w:multiLevelType w:val="hybridMultilevel"/>
    <w:tmpl w:val="52DE788E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C20A1"/>
    <w:multiLevelType w:val="hybridMultilevel"/>
    <w:tmpl w:val="DCA8A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63B74"/>
    <w:multiLevelType w:val="hybridMultilevel"/>
    <w:tmpl w:val="64405B96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A335F"/>
    <w:multiLevelType w:val="hybridMultilevel"/>
    <w:tmpl w:val="E4EAA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E3489"/>
    <w:multiLevelType w:val="hybridMultilevel"/>
    <w:tmpl w:val="668A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6D3AC3"/>
    <w:multiLevelType w:val="hybridMultilevel"/>
    <w:tmpl w:val="23BAED92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F73C83"/>
    <w:multiLevelType w:val="multilevel"/>
    <w:tmpl w:val="28F73C83"/>
    <w:lvl w:ilvl="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A110E64"/>
    <w:multiLevelType w:val="multilevel"/>
    <w:tmpl w:val="2A110E64"/>
    <w:lvl w:ilvl="0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FB85D8A"/>
    <w:multiLevelType w:val="multilevel"/>
    <w:tmpl w:val="2FB85D8A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 w15:restartNumberingAfterBreak="0">
    <w:nsid w:val="32937E0A"/>
    <w:multiLevelType w:val="multilevel"/>
    <w:tmpl w:val="32937E0A"/>
    <w:lvl w:ilvl="0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4175631B"/>
    <w:multiLevelType w:val="hybridMultilevel"/>
    <w:tmpl w:val="B8A66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E81D94"/>
    <w:multiLevelType w:val="hybridMultilevel"/>
    <w:tmpl w:val="E1FC3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912F7C"/>
    <w:multiLevelType w:val="hybridMultilevel"/>
    <w:tmpl w:val="B1C2F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A1220B"/>
    <w:multiLevelType w:val="multilevel"/>
    <w:tmpl w:val="4BA1220B"/>
    <w:lvl w:ilvl="0">
      <w:start w:val="1"/>
      <w:numFmt w:val="bullet"/>
      <w:lvlText w:val="•"/>
      <w:lvlJc w:val="left"/>
      <w:pPr>
        <w:ind w:left="1320" w:hanging="48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60" w:hanging="480"/>
      </w:pPr>
      <w:rPr>
        <w:rFonts w:ascii="Wingdings" w:hAnsi="Wingdings" w:hint="default"/>
      </w:rPr>
    </w:lvl>
  </w:abstractNum>
  <w:abstractNum w:abstractNumId="18" w15:restartNumberingAfterBreak="0">
    <w:nsid w:val="4D433EE5"/>
    <w:multiLevelType w:val="hybridMultilevel"/>
    <w:tmpl w:val="199E2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C540A9"/>
    <w:multiLevelType w:val="multilevel"/>
    <w:tmpl w:val="55C540A9"/>
    <w:lvl w:ilvl="0">
      <w:start w:val="1"/>
      <w:numFmt w:val="bullet"/>
      <w:lvlText w:val="•"/>
      <w:lvlJc w:val="left"/>
      <w:pPr>
        <w:tabs>
          <w:tab w:val="left" w:pos="0"/>
        </w:tabs>
        <w:ind w:left="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</w:abstractNum>
  <w:abstractNum w:abstractNumId="20" w15:restartNumberingAfterBreak="0">
    <w:nsid w:val="58057FA7"/>
    <w:multiLevelType w:val="multilevel"/>
    <w:tmpl w:val="58057FA7"/>
    <w:lvl w:ilvl="0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59AA0703"/>
    <w:multiLevelType w:val="hybridMultilevel"/>
    <w:tmpl w:val="53CE6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E65189"/>
    <w:multiLevelType w:val="multilevel"/>
    <w:tmpl w:val="5BE65189"/>
    <w:lvl w:ilvl="0">
      <w:start w:val="1"/>
      <w:numFmt w:val="decimal"/>
      <w:lvlText w:val="%1)"/>
      <w:lvlJc w:val="left"/>
      <w:pPr>
        <w:ind w:left="905" w:hanging="480"/>
      </w:p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5FC43F32"/>
    <w:multiLevelType w:val="hybridMultilevel"/>
    <w:tmpl w:val="5EBE11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E95980"/>
    <w:multiLevelType w:val="hybridMultilevel"/>
    <w:tmpl w:val="9C8E5E60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480A05"/>
    <w:multiLevelType w:val="hybridMultilevel"/>
    <w:tmpl w:val="2CEEE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BB043C"/>
    <w:multiLevelType w:val="hybridMultilevel"/>
    <w:tmpl w:val="C44C3E62"/>
    <w:lvl w:ilvl="0" w:tplc="469A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EB04CA"/>
    <w:multiLevelType w:val="hybridMultilevel"/>
    <w:tmpl w:val="CE4E1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9E75768"/>
    <w:multiLevelType w:val="hybridMultilevel"/>
    <w:tmpl w:val="DE2027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3"/>
  </w:num>
  <w:num w:numId="5">
    <w:abstractNumId w:val="8"/>
  </w:num>
  <w:num w:numId="6">
    <w:abstractNumId w:val="5"/>
  </w:num>
  <w:num w:numId="7">
    <w:abstractNumId w:val="18"/>
  </w:num>
  <w:num w:numId="8">
    <w:abstractNumId w:val="2"/>
  </w:num>
  <w:num w:numId="9">
    <w:abstractNumId w:val="9"/>
  </w:num>
  <w:num w:numId="10">
    <w:abstractNumId w:val="4"/>
  </w:num>
  <w:num w:numId="11">
    <w:abstractNumId w:val="19"/>
  </w:num>
  <w:num w:numId="12">
    <w:abstractNumId w:val="1"/>
  </w:num>
  <w:num w:numId="13">
    <w:abstractNumId w:val="27"/>
  </w:num>
  <w:num w:numId="14">
    <w:abstractNumId w:val="14"/>
  </w:num>
  <w:num w:numId="15">
    <w:abstractNumId w:val="21"/>
  </w:num>
  <w:num w:numId="16">
    <w:abstractNumId w:val="24"/>
  </w:num>
  <w:num w:numId="17">
    <w:abstractNumId w:val="26"/>
  </w:num>
  <w:num w:numId="18">
    <w:abstractNumId w:val="0"/>
  </w:num>
  <w:num w:numId="19">
    <w:abstractNumId w:val="23"/>
  </w:num>
  <w:num w:numId="20">
    <w:abstractNumId w:val="16"/>
  </w:num>
  <w:num w:numId="21">
    <w:abstractNumId w:val="28"/>
  </w:num>
  <w:num w:numId="22">
    <w:abstractNumId w:val="25"/>
  </w:num>
  <w:num w:numId="23">
    <w:abstractNumId w:val="22"/>
  </w:num>
  <w:num w:numId="24">
    <w:abstractNumId w:val="17"/>
  </w:num>
  <w:num w:numId="25">
    <w:abstractNumId w:val="12"/>
  </w:num>
  <w:num w:numId="26">
    <w:abstractNumId w:val="20"/>
  </w:num>
  <w:num w:numId="27">
    <w:abstractNumId w:val="13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5"/>
    <w:rsid w:val="00003541"/>
    <w:rsid w:val="0001018E"/>
    <w:rsid w:val="000115AA"/>
    <w:rsid w:val="0001228E"/>
    <w:rsid w:val="0003330F"/>
    <w:rsid w:val="00035F3C"/>
    <w:rsid w:val="00041F5C"/>
    <w:rsid w:val="00053284"/>
    <w:rsid w:val="00055DDF"/>
    <w:rsid w:val="000768B0"/>
    <w:rsid w:val="00083150"/>
    <w:rsid w:val="00086A05"/>
    <w:rsid w:val="00090734"/>
    <w:rsid w:val="000C0578"/>
    <w:rsid w:val="000D3BBB"/>
    <w:rsid w:val="000D3EC7"/>
    <w:rsid w:val="000D613C"/>
    <w:rsid w:val="000E0C46"/>
    <w:rsid w:val="000E17D3"/>
    <w:rsid w:val="000F0C75"/>
    <w:rsid w:val="000F3F60"/>
    <w:rsid w:val="000F455E"/>
    <w:rsid w:val="001105AF"/>
    <w:rsid w:val="00112D8A"/>
    <w:rsid w:val="0012051E"/>
    <w:rsid w:val="0012137C"/>
    <w:rsid w:val="001219B7"/>
    <w:rsid w:val="00122AD2"/>
    <w:rsid w:val="0013718A"/>
    <w:rsid w:val="0014192D"/>
    <w:rsid w:val="00142EBB"/>
    <w:rsid w:val="00144E65"/>
    <w:rsid w:val="00145DE4"/>
    <w:rsid w:val="00156816"/>
    <w:rsid w:val="00164B66"/>
    <w:rsid w:val="00165C01"/>
    <w:rsid w:val="00170FAF"/>
    <w:rsid w:val="00171009"/>
    <w:rsid w:val="00171A99"/>
    <w:rsid w:val="00174544"/>
    <w:rsid w:val="0017630B"/>
    <w:rsid w:val="001925D1"/>
    <w:rsid w:val="001C1F69"/>
    <w:rsid w:val="001C757D"/>
    <w:rsid w:val="001E28C7"/>
    <w:rsid w:val="00206796"/>
    <w:rsid w:val="00216A05"/>
    <w:rsid w:val="00226F0E"/>
    <w:rsid w:val="002348D2"/>
    <w:rsid w:val="00250B78"/>
    <w:rsid w:val="00262AEC"/>
    <w:rsid w:val="00275D44"/>
    <w:rsid w:val="002777A2"/>
    <w:rsid w:val="002904CE"/>
    <w:rsid w:val="0029113B"/>
    <w:rsid w:val="002A0746"/>
    <w:rsid w:val="002C0736"/>
    <w:rsid w:val="002C07BF"/>
    <w:rsid w:val="002C11B0"/>
    <w:rsid w:val="002F2B2A"/>
    <w:rsid w:val="0031096C"/>
    <w:rsid w:val="0031096D"/>
    <w:rsid w:val="00324A80"/>
    <w:rsid w:val="003333D0"/>
    <w:rsid w:val="00346804"/>
    <w:rsid w:val="003569A3"/>
    <w:rsid w:val="00364E52"/>
    <w:rsid w:val="00367BBC"/>
    <w:rsid w:val="00372D86"/>
    <w:rsid w:val="00373F9F"/>
    <w:rsid w:val="00377D74"/>
    <w:rsid w:val="00395695"/>
    <w:rsid w:val="003957DE"/>
    <w:rsid w:val="003975D1"/>
    <w:rsid w:val="003C3EC1"/>
    <w:rsid w:val="003D6589"/>
    <w:rsid w:val="003E77B9"/>
    <w:rsid w:val="003F3DF6"/>
    <w:rsid w:val="003F498E"/>
    <w:rsid w:val="00402726"/>
    <w:rsid w:val="00422DB4"/>
    <w:rsid w:val="00425B60"/>
    <w:rsid w:val="0043111A"/>
    <w:rsid w:val="004320DF"/>
    <w:rsid w:val="00436238"/>
    <w:rsid w:val="0044421C"/>
    <w:rsid w:val="00454D20"/>
    <w:rsid w:val="00466948"/>
    <w:rsid w:val="00470993"/>
    <w:rsid w:val="00471537"/>
    <w:rsid w:val="00475D3B"/>
    <w:rsid w:val="00477683"/>
    <w:rsid w:val="004822C1"/>
    <w:rsid w:val="00485059"/>
    <w:rsid w:val="00494E69"/>
    <w:rsid w:val="00496C0A"/>
    <w:rsid w:val="00497747"/>
    <w:rsid w:val="004B0361"/>
    <w:rsid w:val="004B26D6"/>
    <w:rsid w:val="004B54FA"/>
    <w:rsid w:val="004D10DB"/>
    <w:rsid w:val="004F4EBF"/>
    <w:rsid w:val="005071DC"/>
    <w:rsid w:val="00514A1F"/>
    <w:rsid w:val="00516067"/>
    <w:rsid w:val="00522030"/>
    <w:rsid w:val="005264D8"/>
    <w:rsid w:val="00532B16"/>
    <w:rsid w:val="00536740"/>
    <w:rsid w:val="00544072"/>
    <w:rsid w:val="005502D5"/>
    <w:rsid w:val="005524EA"/>
    <w:rsid w:val="005529DF"/>
    <w:rsid w:val="00570909"/>
    <w:rsid w:val="005804DE"/>
    <w:rsid w:val="00580C8D"/>
    <w:rsid w:val="00580EEF"/>
    <w:rsid w:val="00586FB4"/>
    <w:rsid w:val="0058786F"/>
    <w:rsid w:val="0059396F"/>
    <w:rsid w:val="00594F42"/>
    <w:rsid w:val="00596BC8"/>
    <w:rsid w:val="005A71F2"/>
    <w:rsid w:val="005B1805"/>
    <w:rsid w:val="005C26F0"/>
    <w:rsid w:val="005E0B19"/>
    <w:rsid w:val="005E2A14"/>
    <w:rsid w:val="005E6A44"/>
    <w:rsid w:val="005F4C6E"/>
    <w:rsid w:val="005F78BD"/>
    <w:rsid w:val="006063B3"/>
    <w:rsid w:val="00613B4E"/>
    <w:rsid w:val="00616369"/>
    <w:rsid w:val="00632865"/>
    <w:rsid w:val="00635F4B"/>
    <w:rsid w:val="00642F61"/>
    <w:rsid w:val="00644877"/>
    <w:rsid w:val="006476EA"/>
    <w:rsid w:val="006527C1"/>
    <w:rsid w:val="00656292"/>
    <w:rsid w:val="00656D3E"/>
    <w:rsid w:val="00657EB4"/>
    <w:rsid w:val="00666357"/>
    <w:rsid w:val="0066792C"/>
    <w:rsid w:val="00674A94"/>
    <w:rsid w:val="00676392"/>
    <w:rsid w:val="0068311C"/>
    <w:rsid w:val="00684C8C"/>
    <w:rsid w:val="00694F59"/>
    <w:rsid w:val="006A300F"/>
    <w:rsid w:val="006B3C15"/>
    <w:rsid w:val="006D4FC4"/>
    <w:rsid w:val="006D7BEC"/>
    <w:rsid w:val="006E30A5"/>
    <w:rsid w:val="006E3EAC"/>
    <w:rsid w:val="006E7AB4"/>
    <w:rsid w:val="006F3C17"/>
    <w:rsid w:val="00707786"/>
    <w:rsid w:val="0071319C"/>
    <w:rsid w:val="00717EF8"/>
    <w:rsid w:val="0072267C"/>
    <w:rsid w:val="00731905"/>
    <w:rsid w:val="00736ED8"/>
    <w:rsid w:val="00750856"/>
    <w:rsid w:val="00757826"/>
    <w:rsid w:val="00767043"/>
    <w:rsid w:val="00770605"/>
    <w:rsid w:val="007760B8"/>
    <w:rsid w:val="007761EF"/>
    <w:rsid w:val="00780F53"/>
    <w:rsid w:val="00782320"/>
    <w:rsid w:val="007831B3"/>
    <w:rsid w:val="0078482D"/>
    <w:rsid w:val="0078761A"/>
    <w:rsid w:val="00792B6B"/>
    <w:rsid w:val="00796B19"/>
    <w:rsid w:val="007A751C"/>
    <w:rsid w:val="007C1402"/>
    <w:rsid w:val="007C3AA0"/>
    <w:rsid w:val="007D6520"/>
    <w:rsid w:val="007E0DB5"/>
    <w:rsid w:val="007E6EC0"/>
    <w:rsid w:val="007F260C"/>
    <w:rsid w:val="00802302"/>
    <w:rsid w:val="00805297"/>
    <w:rsid w:val="0080604B"/>
    <w:rsid w:val="008270D7"/>
    <w:rsid w:val="00844E2C"/>
    <w:rsid w:val="0085603D"/>
    <w:rsid w:val="00860622"/>
    <w:rsid w:val="008870C5"/>
    <w:rsid w:val="00890FCD"/>
    <w:rsid w:val="008A17FB"/>
    <w:rsid w:val="008A2B73"/>
    <w:rsid w:val="008A76A7"/>
    <w:rsid w:val="008C1037"/>
    <w:rsid w:val="008F34B9"/>
    <w:rsid w:val="009025C1"/>
    <w:rsid w:val="009044D0"/>
    <w:rsid w:val="00916089"/>
    <w:rsid w:val="00927780"/>
    <w:rsid w:val="00930B2B"/>
    <w:rsid w:val="0094260B"/>
    <w:rsid w:val="00952077"/>
    <w:rsid w:val="0095438F"/>
    <w:rsid w:val="00970993"/>
    <w:rsid w:val="00973C74"/>
    <w:rsid w:val="009832A6"/>
    <w:rsid w:val="009A061F"/>
    <w:rsid w:val="009A260C"/>
    <w:rsid w:val="009A3A64"/>
    <w:rsid w:val="009B28BA"/>
    <w:rsid w:val="009D2262"/>
    <w:rsid w:val="009D29E1"/>
    <w:rsid w:val="009D66A7"/>
    <w:rsid w:val="009E1EDF"/>
    <w:rsid w:val="009F35DE"/>
    <w:rsid w:val="00A04E46"/>
    <w:rsid w:val="00A13398"/>
    <w:rsid w:val="00A1690D"/>
    <w:rsid w:val="00A35AE2"/>
    <w:rsid w:val="00A37C36"/>
    <w:rsid w:val="00A42DF4"/>
    <w:rsid w:val="00A42F47"/>
    <w:rsid w:val="00A43073"/>
    <w:rsid w:val="00A433B3"/>
    <w:rsid w:val="00A60F89"/>
    <w:rsid w:val="00A626DA"/>
    <w:rsid w:val="00A70BB4"/>
    <w:rsid w:val="00A87ED7"/>
    <w:rsid w:val="00A95A85"/>
    <w:rsid w:val="00A961A5"/>
    <w:rsid w:val="00AA1D81"/>
    <w:rsid w:val="00AA6EC8"/>
    <w:rsid w:val="00AB0514"/>
    <w:rsid w:val="00AC23E9"/>
    <w:rsid w:val="00AC418B"/>
    <w:rsid w:val="00AD133F"/>
    <w:rsid w:val="00AD7481"/>
    <w:rsid w:val="00AE1E48"/>
    <w:rsid w:val="00B17475"/>
    <w:rsid w:val="00B277E5"/>
    <w:rsid w:val="00B379DF"/>
    <w:rsid w:val="00B41AE7"/>
    <w:rsid w:val="00B647D3"/>
    <w:rsid w:val="00B654A3"/>
    <w:rsid w:val="00B65BDE"/>
    <w:rsid w:val="00B9706F"/>
    <w:rsid w:val="00BB0BA3"/>
    <w:rsid w:val="00BB1B90"/>
    <w:rsid w:val="00BB3127"/>
    <w:rsid w:val="00BC3866"/>
    <w:rsid w:val="00BC5D1F"/>
    <w:rsid w:val="00BD3739"/>
    <w:rsid w:val="00BD7758"/>
    <w:rsid w:val="00BE35C3"/>
    <w:rsid w:val="00BE5D61"/>
    <w:rsid w:val="00BF0EFC"/>
    <w:rsid w:val="00BF11DC"/>
    <w:rsid w:val="00BF7FF6"/>
    <w:rsid w:val="00C02891"/>
    <w:rsid w:val="00C1288F"/>
    <w:rsid w:val="00C16CE7"/>
    <w:rsid w:val="00C24712"/>
    <w:rsid w:val="00C371CF"/>
    <w:rsid w:val="00C413FE"/>
    <w:rsid w:val="00C44263"/>
    <w:rsid w:val="00C47CB6"/>
    <w:rsid w:val="00C506F5"/>
    <w:rsid w:val="00C520E5"/>
    <w:rsid w:val="00C66A88"/>
    <w:rsid w:val="00C77071"/>
    <w:rsid w:val="00C81E8A"/>
    <w:rsid w:val="00C844EF"/>
    <w:rsid w:val="00C86027"/>
    <w:rsid w:val="00C930B7"/>
    <w:rsid w:val="00CA4305"/>
    <w:rsid w:val="00CC5F8E"/>
    <w:rsid w:val="00CD1D39"/>
    <w:rsid w:val="00CD1EAA"/>
    <w:rsid w:val="00CD4427"/>
    <w:rsid w:val="00CE02BE"/>
    <w:rsid w:val="00CE0AE2"/>
    <w:rsid w:val="00CF779D"/>
    <w:rsid w:val="00D15391"/>
    <w:rsid w:val="00D15A18"/>
    <w:rsid w:val="00D16D6A"/>
    <w:rsid w:val="00D277AD"/>
    <w:rsid w:val="00D33C6A"/>
    <w:rsid w:val="00D34D6F"/>
    <w:rsid w:val="00D479D4"/>
    <w:rsid w:val="00D515DF"/>
    <w:rsid w:val="00D61FEB"/>
    <w:rsid w:val="00D62697"/>
    <w:rsid w:val="00D71F56"/>
    <w:rsid w:val="00D7454A"/>
    <w:rsid w:val="00D74A83"/>
    <w:rsid w:val="00D8417D"/>
    <w:rsid w:val="00D901E4"/>
    <w:rsid w:val="00D926CA"/>
    <w:rsid w:val="00DA6BB6"/>
    <w:rsid w:val="00DA7409"/>
    <w:rsid w:val="00DB4825"/>
    <w:rsid w:val="00DB759B"/>
    <w:rsid w:val="00DC0BD7"/>
    <w:rsid w:val="00DC2FBE"/>
    <w:rsid w:val="00DD5DCD"/>
    <w:rsid w:val="00DD65BC"/>
    <w:rsid w:val="00DE036F"/>
    <w:rsid w:val="00DE0F0C"/>
    <w:rsid w:val="00DF5139"/>
    <w:rsid w:val="00E03288"/>
    <w:rsid w:val="00E10131"/>
    <w:rsid w:val="00E120B9"/>
    <w:rsid w:val="00E12C25"/>
    <w:rsid w:val="00E12E92"/>
    <w:rsid w:val="00E13177"/>
    <w:rsid w:val="00E16964"/>
    <w:rsid w:val="00E21511"/>
    <w:rsid w:val="00E36164"/>
    <w:rsid w:val="00E42446"/>
    <w:rsid w:val="00E479DA"/>
    <w:rsid w:val="00E51FD4"/>
    <w:rsid w:val="00E524B3"/>
    <w:rsid w:val="00E61772"/>
    <w:rsid w:val="00E67712"/>
    <w:rsid w:val="00E67EBB"/>
    <w:rsid w:val="00E7072E"/>
    <w:rsid w:val="00E71159"/>
    <w:rsid w:val="00E915DA"/>
    <w:rsid w:val="00EB210D"/>
    <w:rsid w:val="00EC1901"/>
    <w:rsid w:val="00EC3B9D"/>
    <w:rsid w:val="00EC3F24"/>
    <w:rsid w:val="00EC485E"/>
    <w:rsid w:val="00EC73F2"/>
    <w:rsid w:val="00ED3574"/>
    <w:rsid w:val="00EE6172"/>
    <w:rsid w:val="00F11B48"/>
    <w:rsid w:val="00F219B1"/>
    <w:rsid w:val="00F23098"/>
    <w:rsid w:val="00F2400D"/>
    <w:rsid w:val="00F25FC8"/>
    <w:rsid w:val="00F306E4"/>
    <w:rsid w:val="00F31983"/>
    <w:rsid w:val="00F3723A"/>
    <w:rsid w:val="00F4616F"/>
    <w:rsid w:val="00F56C94"/>
    <w:rsid w:val="00F60A54"/>
    <w:rsid w:val="00F61CA3"/>
    <w:rsid w:val="00F72EA7"/>
    <w:rsid w:val="00F81C91"/>
    <w:rsid w:val="00F95D9D"/>
    <w:rsid w:val="00FA0345"/>
    <w:rsid w:val="00FA7B53"/>
    <w:rsid w:val="00FB137D"/>
    <w:rsid w:val="00FB171B"/>
    <w:rsid w:val="00FB349F"/>
    <w:rsid w:val="00FB575E"/>
    <w:rsid w:val="00FB5C8A"/>
    <w:rsid w:val="00FC0977"/>
    <w:rsid w:val="00FC3C7F"/>
    <w:rsid w:val="00FC65D7"/>
    <w:rsid w:val="00FD4714"/>
    <w:rsid w:val="00FE20EC"/>
    <w:rsid w:val="00FF0DA5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5069"/>
  <w15:chartTrackingRefBased/>
  <w15:docId w15:val="{9D58B6FA-8ED6-40B7-B57E-299891D2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96C"/>
    <w:rPr>
      <w:rFonts w:ascii="Times New Roman" w:hAnsi="Times New Roman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0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1096C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C14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14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01018E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9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96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1096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1096C"/>
  </w:style>
  <w:style w:type="character" w:customStyle="1" w:styleId="30">
    <w:name w:val="标题 3 字符"/>
    <w:basedOn w:val="a0"/>
    <w:link w:val="3"/>
    <w:uiPriority w:val="9"/>
    <w:rsid w:val="0031096C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096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09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7">
    <w:name w:val="Table Grid"/>
    <w:basedOn w:val="a1"/>
    <w:uiPriority w:val="59"/>
    <w:rsid w:val="00475D3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C1402"/>
    <w:rPr>
      <w:rFonts w:ascii="Times New Roman" w:hAnsi="Times New Roman" w:cs="Times New Roman"/>
      <w:b/>
      <w:bCs/>
      <w:noProof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C1402"/>
    <w:rPr>
      <w:rFonts w:asciiTheme="majorHAnsi" w:eastAsiaTheme="majorEastAsia" w:hAnsiTheme="majorHAnsi" w:cstheme="majorBidi"/>
      <w:b/>
      <w:bCs/>
      <w:noProof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1018E"/>
    <w:rPr>
      <w:rFonts w:ascii="Times New Roman" w:hAnsi="Times New Roman" w:cs="Times New Roman"/>
      <w:b/>
      <w:bCs/>
      <w:noProof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10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1018E"/>
    <w:rPr>
      <w:rFonts w:asciiTheme="majorHAnsi" w:eastAsiaTheme="majorEastAsia" w:hAnsiTheme="majorHAnsi" w:cstheme="majorBidi"/>
      <w:b/>
      <w:bCs/>
      <w:noProof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6063B3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C24712"/>
    <w:pPr>
      <w:spacing w:before="100" w:beforeAutospacing="1" w:after="100" w:afterAutospacing="1"/>
    </w:pPr>
    <w:rPr>
      <w:rFonts w:ascii="宋体" w:eastAsia="宋体" w:hAnsi="宋体" w:cs="宋体"/>
      <w:noProof w:val="0"/>
    </w:rPr>
  </w:style>
  <w:style w:type="character" w:styleId="HTML">
    <w:name w:val="HTML Code"/>
    <w:basedOn w:val="a0"/>
    <w:uiPriority w:val="99"/>
    <w:semiHidden/>
    <w:unhideWhenUsed/>
    <w:rsid w:val="00C24712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rsid w:val="009832A6"/>
    <w:pPr>
      <w:ind w:firstLineChars="200" w:firstLine="420"/>
    </w:pPr>
    <w:rPr>
      <w:noProof w:val="0"/>
    </w:rPr>
  </w:style>
  <w:style w:type="paragraph" w:styleId="ac">
    <w:name w:val="No Spacing"/>
    <w:uiPriority w:val="1"/>
    <w:qFormat/>
    <w:rsid w:val="00A04E46"/>
    <w:rPr>
      <w:rFonts w:ascii="Times New Roman" w:hAnsi="Times New Roman" w:cs="Times New Roman"/>
      <w:noProof/>
      <w:kern w:val="0"/>
      <w:sz w:val="24"/>
      <w:szCs w:val="24"/>
    </w:rPr>
  </w:style>
  <w:style w:type="table" w:styleId="ad">
    <w:name w:val="Grid Table Light"/>
    <w:basedOn w:val="a1"/>
    <w:uiPriority w:val="40"/>
    <w:rsid w:val="00AA6E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C41E-743D-4DA6-9F7D-C767EB0D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javachmapi</dc:creator>
  <cp:keywords/>
  <dc:description/>
  <cp:lastModifiedBy>javachmapi</cp:lastModifiedBy>
  <cp:revision>1397</cp:revision>
  <dcterms:created xsi:type="dcterms:W3CDTF">2020-10-21T05:48:00Z</dcterms:created>
  <dcterms:modified xsi:type="dcterms:W3CDTF">2020-11-28T06:13:00Z</dcterms:modified>
</cp:coreProperties>
</file>