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ackground w:color="FFFFFF"/>
  <w:body>
    <w:p>
      <w:pPr>
        <w:pStyle w:val="Title"/>
        <w:spacing w:before="240" w:after="120"/>
        <w:jc w:val="center"/>
        <w:rPr/>
      </w:pPr>
      <w:r>
        <w:rPr/>
        <w:t xml:space="preserve">VERIFIED_TOKEN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 xml:space="preserve">VERIFIED_TOKEN dolor sit amet, consectetur adipiscing elit. Nunc ac faucibus odio.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Vestibulum neque massa, scelerisque sit amet ligula eu, congue molestie mi. Praesent ut varius sem. Nullam at porttitor arcu, nec lacinia nisi. Ut ac dolor vitae odio interdum condimentum. </w:t>
      </w:r>
      <w:r>
        <w:rPr>
          <w:rFonts w:cs="DejaVu Sans" w:ascii="DejaVu Sans" w:hAnsi="DejaVu Sans"/>
          <w:b/>
          <w:bCs/>
          <w:i w:val="false"/>
          <w:caps w:val="false"/>
          <w:smallCaps w:val="false"/>
          <w:color w:val="000000"/>
          <w:spacing w:val="0"/>
          <w:sz w:val="21"/>
        </w:rPr>
        <w:t xml:space="preserve">Vivamus dapibus sodales ex, vitae malesuada ipsum cursus convallis. Maecenas sed egestas nulla, ac condimentum orci. </w:t>
      </w:r>
      <w:r>
        <w:rPr>
          <w:rFonts w:cs="DejaVu Sans" w:ascii="DejaVu Sans" w:hAnsi="DejaVu Sans"/>
          <w:b w:val="false"/>
          <w:i w:val="false"/>
          <w:caps w:val="false"/>
          <w:smallCaps w:val="false"/>
          <w:color w:val="000000"/>
          <w:spacing w:val="0"/>
          <w:sz w:val="21"/>
        </w:rPr>
        <w:t xml:space="preserve">Mauris diam felis, vulputate ac suscipit et, iaculis non est. Curabitur semper arcu ac ligula semper, nec luctus nisl blandit. Integer lacinia ante ac libero lobortis imperdiet. </w:t>
      </w:r>
      <w:r>
        <w:rPr>
          <w:rFonts w:cs="DejaVu Sans" w:ascii="DejaVu Sans" w:hAnsi="DejaVu Sans"/>
          <w:b w:val="false"/>
          <w:i/>
          <w:iCs/>
          <w:caps w:val="false"/>
          <w:smallCaps w:val="false"/>
          <w:color w:val="000000"/>
          <w:spacing w:val="0"/>
          <w:sz w:val="21"/>
        </w:rPr>
        <w:t xml:space="preserve">Nullam mollis convallis ipsum, ac accumsan nunc vehicula vitae. </w:t>
      </w:r>
      <w:r>
        <w:rPr>
          <w:rFonts w:cs="DejaVu Sans" w:ascii="DejaVu Sans" w:hAnsi="DejaVu Sans"/>
          <w:b w:val="false"/>
          <w:i w:val="false"/>
          <w:caps w:val="false"/>
          <w:smallCaps w:val="false"/>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mauris lectus, lobortis et purus mattis, blandit dictum tellus.</w:t>
      </w:r>
    </w:p>
    <w:p>
      <w:pPr>
        <w:pStyle w:val="TextBody"/>
        <w:widowControl/>
        <w:numPr>
          <w:ilvl w:val="0"/>
          <w:numId w:val="2"/>
        </w:numPr>
        <w:pBdr>
          <w:top w:val="nil"/>
          <w:left w:val="nil"/>
          <w:bottom w:val="nil"/>
          <w:right w:val="nil"/>
        </w:pBdr>
        <w:spacing w:before="0" w:after="225"/>
        <w:jc w:val="both"/>
        <w:rPr>
          <w:rFonts w:cs="DejaVu Sans" w:ascii="DejaVu Sans" w:hAnsi="DejaVu Sans"/>
          <w:b/>
          <w:bCs/>
          <w:i w:val="false"/>
          <w:caps w:val="false"/>
          <w:smallCaps w:val="false"/>
          <w:color w:val="000000"/>
          <w:spacing w:val="0"/>
          <w:sz w:val="21"/>
        </w:rPr>
      </w:pPr>
      <w:r>
        <w:rPr>
          <w:rFonts w:cs="DejaVu Sans" w:ascii="DejaVu Sans" w:hAnsi="DejaVu Sans"/>
          <w:b/>
          <w:bCs/>
          <w:i w:val="false"/>
          <w:caps w:val="false"/>
          <w:smallCaps w:val="false"/>
          <w:color w:val="000000"/>
          <w:spacing w:val="0"/>
          <w:sz w:val="21"/>
        </w:rPr>
        <w:t xml:space="preserve">Maecenas non lorem quis tellus placerat varius.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iCs/>
          <w:caps w:val="false"/>
          <w:smallCaps w:val="false"/>
          <w:color w:val="000000"/>
          <w:spacing w:val="0"/>
          <w:sz w:val="21"/>
        </w:rPr>
      </w:pPr>
      <w:r>
        <w:rPr>
          <w:rFonts w:cs="DejaVu Sans" w:ascii="DejaVu Sans" w:hAnsi="DejaVu Sans"/>
          <w:b w:val="false"/>
          <w:i/>
          <w:iCs/>
          <w:caps w:val="false"/>
          <w:smallCaps w:val="false"/>
          <w:color w:val="000000"/>
          <w:spacing w:val="0"/>
          <w:sz w:val="21"/>
        </w:rPr>
        <w:t xml:space="preserve">Nulla facilisi.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u w:val="single"/>
        </w:rPr>
      </w:pPr>
      <w:r>
        <w:rPr>
          <w:rFonts w:cs="DejaVu Sans" w:ascii="DejaVu Sans" w:hAnsi="DejaVu Sans"/>
          <w:b w:val="false"/>
          <w:i w:val="false"/>
          <w:caps w:val="false"/>
          <w:smallCaps w:val="false"/>
          <w:color w:val="000000"/>
          <w:spacing w:val="0"/>
          <w:sz w:val="21"/>
          <w:u w:val="single"/>
        </w:rPr>
        <w:t xml:space="preserve">Aenean congue fringilla justo ut aliquam.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hyperlink r:id="rId2">
        <w:r>
          <w:rPr>
            <w:rStyle w:val="InternetLink"/>
            <w:rFonts w:cs="DejaVu Sans" w:ascii="DejaVu Sans" w:hAnsi="DejaVu Sans"/>
            <w:b w:val="false"/>
            <w:i w:val="false"/>
            <w:caps w:val="false"/>
            <w:smallCaps w:val="false"/>
            <w:color w:val="000000"/>
            <w:spacing w:val="0"/>
            <w:sz w:val="21"/>
          </w:rPr>
          <w:t xml:space="preserve">Mauris id ex erat. </w:t>
        </w:r>
      </w:hyperlink>
      <w:r>
        <w:rPr>
          <w:rFonts w:cs="DejaVu Sans" w:ascii="DejaVu Sans" w:hAnsi="DejaVu Sans"/>
          <w:b w:val="false"/>
          <w:i w:val="false"/>
          <w:caps w:val="false"/>
          <w:smallCaps w:val="false"/>
          <w:color w:val="000000"/>
          <w:spacing w:val="0"/>
          <w:sz w:val="21"/>
        </w:rPr>
        <w:t xml:space="preserve">Nunc vulputate neque vitae justo facilisis, non condimentum ante sagittis.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Morbi viverra semper lorem nec molestie.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tincidunt est efficitur ligula euismod, sit amet ornare est vulputate.</w:t>
      </w:r>
    </w:p>
    <w:p>
      <w:pPr>
        <w:pStyle w:val="TextBody"/>
        <w:widowControl/>
        <w:pBdr>
          <w:top w:val="nil"/>
          <w:left w:val="nil"/>
          <w:bottom w:val="nil"/>
          <w:right w:val="nil"/>
        </w:pBdr>
        <w:spacing w:before="0" w:after="225"/>
        <w:jc w:val="both"/>
        <w:rPr/>
      </w:pPr>
      <w:r>
        <w:rPr/>
        <w:drawing>
          <wp:inline distT="0" distB="0" distL="0" distR="0">
            <wp:extent cx="4099560" cy="2059940"/>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inline>
        </w:drawing>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Cras fringilla ipsum magna, in fringilla dui commodo 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bl>
      <w:tblPr>
        <w:jc w:val="left"/>
        <w:tblInd w:w="5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51" w:type="dxa"/>
          <w:bottom w:w="55" w:type="dxa"/>
          <w:right w:w="55" w:type="dxa"/>
        </w:tblCellMar>
      </w:tblPr>
      <w:tblGrid>
        <w:gridCol w:w="719"/>
        <w:gridCol w:w="5670"/>
        <w:gridCol w:w="1560"/>
        <w:gridCol w:w="1697"/>
      </w:tblGrid>
      <w:tr>
        <w:trPr>
          <w:trHeight w:val="450" w:hRule="atLeast"/>
          <w:cantSplit w:val="false"/>
        </w:trPr>
        <w:tc>
          <w:tcPr>
            <w:tcW w:w="71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c>
        <w:tc>
          <w:tcPr>
            <w:tcW w:w="567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VERIFIED_TOKEN</w:t>
            </w:r>
          </w:p>
        </w:tc>
        <w:tc>
          <w:tcPr>
            <w:tcW w:w="156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VERIFIED_TOKEN</w:t>
            </w:r>
          </w:p>
        </w:tc>
        <w:tc>
          <w:tcPr>
            <w:tcW w:w="169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VERIFIED_TOKEN</w:t>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1</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eleifend velit vitae libero sollicitudin euismod.</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2</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Cras fringilla ipsum magna, in fringilla dui commodo a.</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3</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Aliquam erat volutpat. </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4</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bCs/>
                <w:i w:val="false"/>
                <w:caps w:val="false"/>
                <w:smallCaps w:val="false"/>
                <w:color w:val="000000"/>
                <w:spacing w:val="0"/>
                <w:sz w:val="21"/>
              </w:rPr>
            </w:pPr>
            <w:r>
              <w:rPr>
                <w:rFonts w:cs="DejaVu Sans" w:ascii="DejaVu Sans" w:hAnsi="DejaVu Sans"/>
                <w:b w:val="false"/>
                <w:bCs/>
                <w:i w:val="false"/>
                <w:caps w:val="false"/>
                <w:smallCaps w:val="false"/>
                <w:color w:val="000000"/>
                <w:spacing w:val="0"/>
                <w:sz w:val="21"/>
              </w:rPr>
              <w:t xml:space="preserve">Fusce vitae vestibulum velit. </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5</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bl>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numPr>
          <w:ilvl w:val="0"/>
          <w:numId w:val="1"/>
        </w:numPr>
        <w:rPr/>
      </w:pPr>
      <w:r>
        <w:rPr/>
        <w:t xml:space="preserve">VERIFIED_TOKEN dolor sit amet, consectetur adipiscing elit.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rPr/>
      </w:pPr>
      <w:r>
        <w:rPr/>
        <w:t xml:space="preserve">Maecenas mauris lectus, lobortis et purus mattis, blandit dictum tellus.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Normal"/>
        <w:rPr>
          <w:rFonts w:cs="DejaVu Sans" w:ascii="DejaVu Sans" w:hAnsi="DejaVu Sans"/>
        </w:rPr>
      </w:pPr>
      <w:r>
        <w:rPr>
          <w:rFonts w:cs="DejaVu Sans" w:ascii="DejaVu Sans" w:hAnsi="DejaVu Sans"/>
        </w:rPr>
        <w:drawing>
          <wp:anchor behindDoc="0" distT="0" distB="0" distL="0" distR="0" simplePos="0" locked="0" layoutInCell="1" allowOverlap="1" relativeHeight="1">
            <wp:simplePos x="0" y="0"/>
            <wp:positionH relativeFrom="column">
              <wp:align>center</wp:align>
            </wp:positionH>
            <wp:positionV relativeFrom="paragraph">
              <wp:align>top</wp:align>
            </wp:positionV>
            <wp:extent cx="6120130" cy="4080510"/>
            <wp:effectExtent l="0" t="0" r="0" b="0"/>
            <wp:wrapSquare wrapText="largest"/>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
                    <a:stretch>
                      <a:fillRect/>
                    </a:stretch>
                  </pic:blipFill>
                  <pic:spPr bwMode="auto">
                    <a:xfrm>
                      <a:off x="0" y="0"/>
                      <a:ext cx="6120130" cy="4080510"/>
                    </a:xfrm>
                    <a:prstGeom prst="rect">
                      <a:avLst/>
                    </a:prstGeom>
                    <a:noFill/>
                    <a:ln w="9525">
                      <a:noFill/>
                      <a:miter lim="800000"/>
                      <a:headEnd/>
                      <a:tailEnd/>
                    </a:ln>
                  </pic:spPr>
                </pic:pic>
              </a:graphicData>
            </a:graphic>
          </wp:anchor>
        </w:drawing>
      </w:r>
    </w:p>
    <w:p>
      <w:pPr>
        <w:pStyle w:val="Normal"/>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Heading2"/>
        <w:numPr>
          <w:ilvl w:val="1"/>
          <w:numId w:val="1"/>
        </w:numPr>
        <w:rPr/>
      </w:pPr>
      <w:r>
        <w:rPr/>
        <w:t xml:space="preserve">Maecenas mauris lectus, lobortis et purus mattis, blandit dictum tellus.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center"/>
        <w:rPr/>
      </w:pPr>
      <w:r>
        <w:rPr/>
      </w:r>
    </w:p>
    <w:sectPr>
      <w:type w:val="nextPage"/>
      <w:pgSz w:w="11906" w:h="16838"/>
      <w:pgMar w:left="1134" w:right="1134" w:header="0" w:top="1134" w:footer="0" w:bottom="1134"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DejaVu Sans">
    <w:charset w:val="01"/>
    <w:family w:val="roman"/>
    <w:pitch w:val="variable"/>
  </w:font>
  <w:font w:name="Open Sans">
    <w:altName w:val="Arial"/>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792" w:hanging="432"/>
      </w:pPr>
    </w:lvl>
    <w:lvl w:ilvl="1">
      <w:start w:val="1"/>
      <w:numFmt w:val="none"/>
      <w:suff w:val="nothing"/>
      <w:lvlText w:val=""/>
      <w:lvlJc w:val="left"/>
      <w:pPr>
        <w:ind w:left="936" w:hanging="576"/>
      </w:pPr>
    </w:lvl>
    <w:lvl w:ilvl="2">
      <w:start w:val="1"/>
      <w:numFmt w:val="none"/>
      <w:suff w:val="nothing"/>
      <w:lvlText w:val=""/>
      <w:lvlJc w:val="left"/>
      <w:pPr>
        <w:ind w:left="1080" w:hanging="720"/>
      </w:pPr>
    </w:lvl>
    <w:lvl w:ilvl="3">
      <w:start w:val="1"/>
      <w:numFmt w:val="none"/>
      <w:suff w:val="nothing"/>
      <w:lvlText w:val=""/>
      <w:lvlJc w:val="left"/>
      <w:pPr>
        <w:ind w:left="1224" w:hanging="864"/>
      </w:pPr>
    </w:lvl>
    <w:lvl w:ilvl="4">
      <w:start w:val="1"/>
      <w:numFmt w:val="none"/>
      <w:suff w:val="nothing"/>
      <w:lvlText w:val=""/>
      <w:lvlJc w:val="left"/>
      <w:pPr>
        <w:ind w:left="1368" w:hanging="1008"/>
      </w:pPr>
    </w:lvl>
    <w:lvl w:ilvl="5">
      <w:start w:val="1"/>
      <w:numFmt w:val="none"/>
      <w:suff w:val="nothing"/>
      <w:lvlText w:val=""/>
      <w:lvlJc w:val="left"/>
      <w:pPr>
        <w:ind w:left="1512" w:hanging="1152"/>
      </w:pPr>
    </w:lvl>
    <w:lvl w:ilvl="6">
      <w:start w:val="1"/>
      <w:numFmt w:val="none"/>
      <w:suff w:val="nothing"/>
      <w:lvlText w:val=""/>
      <w:lvlJc w:val="left"/>
      <w:pPr>
        <w:ind w:left="1656" w:hanging="1296"/>
      </w:pPr>
    </w:lvl>
    <w:lvl w:ilvl="7">
      <w:start w:val="1"/>
      <w:numFmt w:val="none"/>
      <w:suff w:val="nothing"/>
      <w:lvlText w:val=""/>
      <w:lvlJc w:val="left"/>
      <w:pPr>
        <w:ind w:left="1800" w:hanging="1440"/>
      </w:pPr>
    </w:lvl>
    <w:lvl w:ilvl="8">
      <w:start w:val="1"/>
      <w:numFmt w:val="none"/>
      <w:suff w:val="nothing"/>
      <w:lvlText w:val=""/>
      <w:lvlJc w:val="left"/>
      <w:pPr>
        <w:ind w:left="1944" w:hanging="1584"/>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9"/>
</w:settings>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US" w:eastAsia="zh-CN" w:bidi="hi-IN"/>
      </w:rPr>
    </w:rPrDefault>
    <w:pPrDefault>
      <w:pPr/>
    </w:pPrDefault>
  </w:docDefaults>
  <w:style w:type="paragraph" w:styleId="Normal">
    <w:name w:val="Normal"/>
    <w:pPr>
      <w:widowControl w:val="false"/>
      <w:suppressAutoHyphens w:val="true"/>
      <w:bidi w:val="0"/>
      <w:jc w:val="left"/>
    </w:pPr>
    <w:rPr>
      <w:rFonts w:ascii="Liberation Serif;Times New Roman" w:hAnsi="Liberation Serif;Times New Roman" w:eastAsia="Droid Sans Fallback" w:cs="FreeSans"/>
      <w:color w:val="00000A"/>
      <w:sz w:val="24"/>
      <w:szCs w:val="24"/>
      <w:lang w:val="en-US" w:eastAsia="zh-CN" w:bidi="hi-IN"/>
    </w:rPr>
  </w:style>
  <w:style w:type="paragraph" w:styleId="Heading1">
    <w:name w:val="Heading 1"/>
    <w:basedOn w:val="Heading"/>
    <w:pPr>
      <w:spacing w:before="240" w:after="120"/>
      <w:outlineLvl w:val="0"/>
    </w:pPr>
    <w:rPr>
      <w:b/>
      <w:bCs/>
      <w:sz w:val="36"/>
      <w:szCs w:val="36"/>
    </w:rPr>
  </w:style>
  <w:style w:type="paragraph" w:styleId="Heading2">
    <w:name w:val="Heading 2"/>
    <w:basedOn w:val="Heading"/>
    <w:pPr>
      <w:spacing w:before="200" w:after="120"/>
      <w:outlineLvl w:val="1"/>
    </w:pPr>
    <w:rPr>
      <w:b/>
      <w:bCs/>
      <w:sz w:val="32"/>
      <w:szCs w:val="32"/>
    </w:rPr>
  </w:style>
  <w:style w:type="paragraph" w:styleId="Heading3">
    <w:name w:val="Heading 3"/>
    <w:basedOn w:val="Heading"/>
    <w:pPr>
      <w:spacing w:before="140" w:after="120"/>
      <w:outlineLvl w:val="2"/>
    </w:pPr>
    <w:rPr>
      <w:b/>
      <w:bCs/>
      <w:color w:val="808080"/>
      <w:sz w:val="28"/>
      <w:szCs w:val="28"/>
    </w:rPr>
  </w:style>
  <w:style w:type="character" w:styleId="WW8Num1z0">
    <w:name w:val="WW8Num1z0"/>
    <w:rPr/>
  </w:style>
  <w:style w:type="character" w:styleId="WW8Num1z1">
    <w:name w:val="WW8Num1z1"/>
    <w:rPr/>
  </w:style>
  <w:style w:type="character" w:styleId="WW8Num1z2">
    <w:name w:val="WW8Num1z2"/>
    <w:rPr/>
  </w:style>
  <w:style w:type="character" w:styleId="WW8Num1z3">
    <w:name w:val="WW8Num1z3"/>
    <w:rPr/>
  </w:style>
  <w:style w:type="character" w:styleId="WW8Num1z4">
    <w:name w:val="WW8Num1z4"/>
    <w:rPr/>
  </w:style>
  <w:style w:type="character" w:styleId="WW8Num1z5">
    <w:name w:val="WW8Num1z5"/>
    <w:rPr/>
  </w:style>
  <w:style w:type="character" w:styleId="WW8Num1z6">
    <w:name w:val="WW8Num1z6"/>
    <w:rPr/>
  </w:style>
  <w:style w:type="character" w:styleId="WW8Num1z7">
    <w:name w:val="WW8Num1z7"/>
    <w:rPr/>
  </w:style>
  <w:style w:type="character" w:styleId="WW8Num1z8">
    <w:name w:val="WW8Num1z8"/>
    <w:rPr/>
  </w:style>
  <w:style w:type="character" w:styleId="WW8Num2z0">
    <w:name w:val="WW8Num2z0"/>
    <w:rPr>
      <w:rFonts w:ascii="Symbol" w:hAnsi="Symbol" w:cs="OpenSymbol;Arial Unicode MS"/>
    </w:rPr>
  </w:style>
  <w:style w:type="character" w:styleId="WW8Num2z1">
    <w:name w:val="WW8Num2z1"/>
    <w:rPr>
      <w:rFonts w:ascii="OpenSymbol;Arial Unicode MS" w:hAnsi="OpenSymbol;Arial Unicode MS" w:cs="OpenSymbol;Arial Unicode MS"/>
    </w:rPr>
  </w:style>
  <w:style w:type="character" w:styleId="Bullets">
    <w:name w:val="Bullets"/>
    <w:rPr>
      <w:rFonts w:ascii="OpenSymbol;Arial Unicode MS" w:hAnsi="OpenSymbol;Arial Unicode MS" w:eastAsia="OpenSymbol;Arial Unicode MS" w:cs="OpenSymbol;Arial Unicode MS"/>
    </w:rPr>
  </w:style>
  <w:style w:type="character" w:styleId="InternetLink">
    <w:name w:val="Internet Link"/>
    <w:rPr>
      <w:color w:val="000080"/>
      <w:u w:val="single"/>
      <w:lang w:val="zxx" w:eastAsia="zxx" w:bidi="zxx"/>
    </w:rPr>
  </w:style>
  <w:style w:type="character" w:styleId="VisitedInternetLink">
    <w:name w:val="Visited Internet Link"/>
    <w:rPr>
      <w:color w:val="800000"/>
      <w:u w:val="single"/>
      <w:lang w:val="zxx" w:eastAsia="zxx" w:bidi="zxx"/>
    </w:rPr>
  </w:style>
  <w:style w:type="character" w:styleId="ListLabel1">
    <w:name w:val="ListLabel 1"/>
    <w:rPr>
      <w:rFonts w:cs="Symbol"/>
    </w:rPr>
  </w:style>
  <w:style w:type="character" w:styleId="ListLabel2">
    <w:name w:val="ListLabel 2"/>
    <w:rPr>
      <w:rFonts w:cs="OpenSymbol"/>
    </w:rPr>
  </w:style>
  <w:style w:type="paragraph" w:styleId="Heading">
    <w:name w:val="Heading"/>
    <w:basedOn w:val="Normal"/>
    <w:next w:val="TextBody"/>
    <w:pPr>
      <w:keepNext/>
      <w:spacing w:before="240" w:after="120"/>
    </w:pPr>
    <w:rPr>
      <w:rFonts w:ascii="Liberation Sans;Arial" w:hAnsi="Liberation Sans;Arial"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Quotations">
    <w:name w:val="Quotations"/>
    <w:basedOn w:val="Normal"/>
    <w:pPr>
      <w:spacing w:before="0" w:after="283"/>
      <w:ind w:left="567" w:right="567" w:hanging="0"/>
    </w:pPr>
    <w:rPr/>
  </w:style>
  <w:style w:type="paragraph" w:styleId="Title">
    <w:name w:val="Title"/>
    <w:basedOn w:val="Heading"/>
    <w:pPr>
      <w:jc w:val="center"/>
    </w:pPr>
    <w:rPr>
      <w:b/>
      <w:bCs/>
      <w:sz w:val="56"/>
      <w:szCs w:val="56"/>
    </w:rPr>
  </w:style>
  <w:style w:type="paragraph" w:styleId="Subtitle">
    <w:name w:val="Subtitle"/>
    <w:basedOn w:val="Heading"/>
    <w:pPr>
      <w:spacing w:before="60" w:after="120"/>
      <w:jc w:val="center"/>
    </w:pPr>
    <w:rPr>
      <w:sz w:val="36"/>
      <w:szCs w:val="36"/>
    </w:rPr>
  </w:style>
  <w:style w:type="paragraph" w:styleId="TableContents">
    <w:name w:val="Table Contents"/>
    <w:basedOn w:val="Normal"/>
    <w:pPr>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roducts.office.com/en-us/word" TargetMode="External"/><Relationship Id="rId3" Type="http://schemas.openxmlformats.org/officeDocument/2006/relationships/chart" Target="charts/chart1.xml"/><Relationship Id="rId4" Type="http://schemas.openxmlformats.org/officeDocument/2006/relationships/image" Target="media/image1.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s>
</file>

<file path=word/charts/chart1.xml><?xml version="1.0" encoding="utf-8"?>
<c:chartSpace xmlns:c="http://schemas.openxmlformats.org/drawingml/2006/chart" xmlns:a="http://schemas.openxmlformats.org/drawingml/2006/main" xmlns:r="http://schemas.openxmlformats.org/officeDocument/2006/relationships">
  <c:lang val="en-US"/>
  <c:chart>
    <c:plotArea>
      <c:layout/>
      <c:barChart>
        <c:barDir val="col"/>
        <c:grouping val="clustered"/>
        <c:ser>
          <c:idx val="0"/>
          <c:order val="0"/>
          <c:tx>
            <c:strRef>
              <c:f>label 0</c:f>
              <c:strCache>
                <c:ptCount val="1"/>
                <c:pt idx="0">
                  <c:v>Column 1</c:v>
                </c:pt>
              </c:strCache>
            </c:strRef>
          </c:tx>
          <c:spPr>
            <a:solidFill>
              <a:srgbClr val="004586"/>
            </a:solidFill>
            <a:ln>
              <a:noFill/>
            </a:ln>
          </c:spPr>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a:noFill/>
            </a:ln>
          </c:spPr>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a:noFill/>
            </a:ln>
          </c:spPr>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axId val="92456970"/>
        <c:axId val="91117211"/>
      </c:barChart>
      <c:catAx>
        <c:axId val="92456970"/>
        <c:scaling>
          <c:orientation val="minMax"/>
        </c:scaling>
        <c:delete val="0"/>
        <c:axPos val="b"/>
        <c:majorTickMark val="out"/>
        <c:minorTickMark val="none"/>
        <c:tickLblPos val="nextTo"/>
        <c:spPr>
          <a:ln>
            <a:solidFill>
              <a:srgbClr val="b3b3b3"/>
            </a:solidFill>
          </a:ln>
        </c:spPr>
        <c:crossAx val="91117211"/>
        <c:crossesAt val="0"/>
        <c:auto val="1"/>
        <c:lblAlgn val="ctr"/>
        <c:lblOffset val="100"/>
      </c:catAx>
      <c:valAx>
        <c:axId val="91117211"/>
        <c:scaling>
          <c:orientation val="minMax"/>
        </c:scaling>
        <c:delete val="0"/>
        <c:axPos val="l"/>
        <c:majorGridlines>
          <c:spPr>
            <a:ln>
              <a:solidFill>
                <a:srgbClr val="b3b3b3"/>
              </a:solidFill>
            </a:ln>
          </c:spPr>
        </c:majorGridlines>
        <c:majorTickMark val="out"/>
        <c:minorTickMark val="none"/>
        <c:tickLblPos val="nextTo"/>
        <c:spPr>
          <a:ln>
            <a:solidFill>
              <a:srgbClr val="b3b3b3"/>
            </a:solidFill>
          </a:ln>
        </c:spPr>
        <c:crossAx val="92456970"/>
        <c:crossesAt val="0"/>
      </c:valAx>
      <c:spPr>
        <a:noFill/>
        <a:ln>
          <a:solidFill>
            <a:srgbClr val="b3b3b3"/>
          </a:solidFill>
        </a:ln>
      </c:spPr>
    </c:plotArea>
    <c:legend>
      <c:legendPos val="r"/>
      <c:overlay val="0"/>
      <c:spPr>
        <a:noFill/>
        <a:ln>
          <a:noFill/>
        </a:ln>
      </c:spPr>
    </c:legend>
    <c:plotVisOnly val="1"/>
  </c:chart>
  <c:spPr>
    <a:noFill/>
    <a:ln>
      <a:noFill/>
    </a:ln>
  </c:spPr>
</c:chartSpace>
</file>

<file path=docProps/app.xml><?xml version="1.0" encoding="utf-8"?>
<Properties xmlns="http://schemas.openxmlformats.org/officeDocument/2006/extended-properties" xmlns:vt="http://schemas.openxmlformats.org/officeDocument/2006/docPropsVTypes">
  <TotalTime>1367256704</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2017-08-02T11:09:18Z</dcterms:created>
  <dc:language>en-US</dc:language>
  <cp:revision>0</cp:revision>
</cp:coreProperties>
</file>