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Раздел 1. Главный заголовок документа</w:t>
      </w:r>
    </w:p>
    <w:p>
      <w:pPr/>
      <w:r>
        <w:rPr>
          <w:b w:val="0"/>
          <w:i w:val="0"/>
          <w:strike w:val="0"/>
        </w:rPr>
        <w:t>Вводный абзац к первому разделу.</w:t>
      </w:r>
    </w:p>
    <w:p>
      <w:pPr>
        <w:pStyle w:val="Heading2"/>
      </w:pPr>
      <w:r>
        <w:rPr>
          <w:b w:val="0"/>
          <w:i w:val="0"/>
          <w:strike w:val="0"/>
        </w:rPr>
        <w:t>Подраздел 1.1. Архитектурные требования</w:t>
      </w:r>
    </w:p>
    <w:p>
      <w:pPr/>
      <w:r>
        <w:rPr>
          <w:b w:val="0"/>
          <w:i w:val="0"/>
          <w:strike w:val="0"/>
        </w:rPr>
        <w:t>Описание требований к архитектуре.</w:t>
      </w:r>
    </w:p>
    <w:p>
      <w:pPr>
        <w:pStyle w:val="Heading3"/>
      </w:pPr>
      <w:r>
        <w:rPr>
          <w:b w:val="0"/>
          <w:i w:val="0"/>
          <w:strike w:val="0"/>
        </w:rPr>
        <w:t>Пункт 1.1.1. Спецификация компонентов</w:t>
      </w:r>
    </w:p>
    <w:p>
      <w:pPr/>
      <w:r>
        <w:rPr>
          <w:b w:val="0"/>
          <w:i w:val="0"/>
          <w:strike w:val="0"/>
        </w:rPr>
        <w:t>Детальные спецификации.</w:t>
      </w:r>
    </w:p>
    <w:p>
      <w:pPr>
        <w:pStyle w:val="Heading4"/>
      </w:pPr>
      <w:r>
        <w:rPr>
          <w:b w:val="0"/>
          <w:i w:val="0"/>
          <w:strike w:val="0"/>
        </w:rPr>
        <w:t>Подпункт 1.1.1.a. Низкоуровневые детали</w:t>
      </w:r>
    </w:p>
    <w:p>
      <w:pPr/>
      <w:r>
        <w:rPr>
          <w:b w:val="0"/>
          <w:i w:val="0"/>
          <w:strike w:val="0"/>
        </w:rPr>
        <w:t>Техническая спецификация параметров.</w:t>
      </w:r>
    </w:p>
    <w:p>
      <w:pPr>
        <w:pStyle w:val="Heading5"/>
      </w:pPr>
      <w:r>
        <w:rPr>
          <w:b w:val="0"/>
          <w:i w:val="0"/>
          <w:strike w:val="0"/>
        </w:rPr>
        <w:t>Микропункт Уровня 5</w:t>
      </w:r>
    </w:p>
    <w:p>
      <w:pPr/>
      <w:r>
        <w:rPr>
          <w:b w:val="0"/>
          <w:i w:val="0"/>
          <w:strike w:val="0"/>
        </w:rPr>
        <w:t>Параметры микроконтроллеров.</w:t>
      </w:r>
    </w:p>
    <w:p>
      <w:pPr>
        <w:pStyle w:val="Heading6"/>
      </w:pPr>
      <w:r>
        <w:rPr>
          <w:b w:val="0"/>
          <w:i w:val="0"/>
          <w:strike w:val="0"/>
        </w:rPr>
        <w:t>Финальный Уровень 6</w:t>
      </w:r>
    </w:p>
    <w:p>
      <w:pPr/>
      <w:r>
        <w:rPr>
          <w:b w:val="0"/>
          <w:i w:val="0"/>
          <w:strike w:val="0"/>
        </w:rPr>
        <w:t>Конфигурационные константы.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