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b w:val="0"/>
          <w:i w:val="0"/>
          <w:strike w:val="0"/>
        </w:rPr>
        <w:t>Новый Отчет на базе Корпоративного Шаблона</w:t>
      </w:r>
    </w:p>
    <w:p>
      <w:pPr/>
      <w:r>
        <w:rPr>
          <w:b w:val="0"/>
          <w:i w:val="0"/>
          <w:strike w:val="0"/>
        </w:rPr>
        <w:t>Этот документ использует стили, параметры полей и колонтитулы исходного шаблона.</w:t>
      </w:r>
    </w:p>
    <w:p>
      <w:pPr>
        <w:pStyle w:val="Heading2"/>
      </w:pPr>
      <w:r>
        <w:rPr>
          <w:b w:val="0"/>
          <w:i w:val="0"/>
          <w:strike w:val="0"/>
        </w:rPr>
        <w:t>Ключевые показатели эффективности</w:t>
      </w:r>
    </w:p>
    <w:p/>
    <w:p>
      <w:pPr>
        <w:ind w:left="360"/>
      </w:pPr>
      <w:r>
        <w:rPr>
          <w:b w:val="0"/>
          <w:i w:val="0"/>
          <w:strike w:val="0"/>
        </w:rPr>
        <w:t>Скорость сборки: 100%</w:t>
      </w:r>
    </w:p>
    <w:p/>
    <w:p>
      <w:pPr>
        <w:ind w:left="360"/>
      </w:pPr>
      <w:r>
        <w:rPr>
          <w:b w:val="0"/>
          <w:i w:val="0"/>
          <w:strike w:val="0"/>
        </w:rPr>
        <w:t>Сохранность стилей: подтверждена</w:t>
      </w:r>
    </w:p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429AE"/>
    <w:rsid w:val="000654B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9866EB"/>
    <w:rsid w:val="009B2AE3"/>
    <w:rsid w:val="00A14483"/>
    <w:rsid w:val="00A47A74"/>
    <w:rsid w:val="00A96D03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FB569341-4A16-4C48-B2E7-C2CB6EF9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E3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Minimalist_clean_B2B-business-proposal_wac_LW_V3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2025-06-12T04:29:00Z</dcterms:created>
  <dcterms:modified xsi:type="dcterms:W3CDTF">2025-06-12T04:29:00Z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