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54C2" w:rsidRPr="00394DE7" w:rsidRDefault="00262106">
      <w:pPr>
        <w:rPr>
          <w:sz w:val="24"/>
          <w:szCs w:val="24"/>
          <w:lang w:val="en-US"/>
        </w:rPr>
      </w:pPr>
      <w:bookmarkStart w:id="0" w:name="_GoBack"/>
      <w:bookmarkEnd w:id="0"/>
      <w:r w:rsidRPr="00394DE7">
        <w:rPr>
          <w:sz w:val="24"/>
          <w:szCs w:val="24"/>
          <w:lang w:val="en-US"/>
        </w:rPr>
        <w:t xml:space="preserve">LAB two </w:t>
      </w:r>
      <w:proofErr w:type="gramStart"/>
      <w:r w:rsidRPr="00394DE7">
        <w:rPr>
          <w:sz w:val="24"/>
          <w:szCs w:val="24"/>
          <w:lang w:val="en-US"/>
        </w:rPr>
        <w:t>report</w:t>
      </w:r>
      <w:proofErr w:type="gramEnd"/>
    </w:p>
    <w:p w:rsidR="00262106" w:rsidRPr="00394DE7" w:rsidRDefault="00EB1B91">
      <w:pPr>
        <w:rPr>
          <w:sz w:val="24"/>
          <w:szCs w:val="24"/>
          <w:lang w:val="en-US"/>
        </w:rPr>
      </w:pPr>
      <w:proofErr w:type="gramStart"/>
      <w:r w:rsidRPr="00394DE7">
        <w:rPr>
          <w:sz w:val="24"/>
          <w:szCs w:val="24"/>
          <w:lang w:val="en-US"/>
        </w:rPr>
        <w:t>This report include</w:t>
      </w:r>
      <w:proofErr w:type="gramEnd"/>
      <w:r w:rsidRPr="00394DE7">
        <w:rPr>
          <w:sz w:val="24"/>
          <w:szCs w:val="24"/>
          <w:lang w:val="en-US"/>
        </w:rPr>
        <w:t xml:space="preserve"> two sections:</w:t>
      </w:r>
    </w:p>
    <w:p w:rsidR="00EB1B91" w:rsidRPr="00394DE7" w:rsidRDefault="00EB1B91" w:rsidP="00EB1B91">
      <w:pPr>
        <w:pStyle w:val="a3"/>
        <w:numPr>
          <w:ilvl w:val="0"/>
          <w:numId w:val="1"/>
        </w:numPr>
        <w:rPr>
          <w:sz w:val="24"/>
          <w:szCs w:val="24"/>
          <w:lang w:val="en-US"/>
        </w:rPr>
      </w:pPr>
      <w:proofErr w:type="spellStart"/>
      <w:r w:rsidRPr="00394DE7">
        <w:rPr>
          <w:sz w:val="24"/>
          <w:szCs w:val="24"/>
          <w:lang w:val="en-US"/>
        </w:rPr>
        <w:t>ZigBee</w:t>
      </w:r>
      <w:proofErr w:type="spellEnd"/>
      <w:r w:rsidRPr="00394DE7">
        <w:rPr>
          <w:sz w:val="24"/>
          <w:szCs w:val="24"/>
          <w:lang w:val="en-US"/>
        </w:rPr>
        <w:t xml:space="preserve"> network layer basics.</w:t>
      </w:r>
    </w:p>
    <w:p w:rsidR="00EB1B91" w:rsidRPr="00394DE7" w:rsidRDefault="00EB1B91" w:rsidP="00EB1B91">
      <w:pPr>
        <w:pStyle w:val="a3"/>
        <w:numPr>
          <w:ilvl w:val="0"/>
          <w:numId w:val="1"/>
        </w:numPr>
        <w:rPr>
          <w:sz w:val="24"/>
          <w:szCs w:val="24"/>
          <w:lang w:val="en-US"/>
        </w:rPr>
      </w:pPr>
      <w:r w:rsidRPr="00394DE7">
        <w:rPr>
          <w:sz w:val="24"/>
          <w:szCs w:val="24"/>
          <w:lang w:val="en-US"/>
        </w:rPr>
        <w:t xml:space="preserve">Try </w:t>
      </w:r>
      <w:proofErr w:type="spellStart"/>
      <w:r w:rsidRPr="00394DE7">
        <w:rPr>
          <w:sz w:val="24"/>
          <w:szCs w:val="24"/>
          <w:lang w:val="en-US"/>
        </w:rPr>
        <w:t>ZigBee</w:t>
      </w:r>
      <w:proofErr w:type="spellEnd"/>
      <w:r w:rsidRPr="00394DE7">
        <w:rPr>
          <w:sz w:val="24"/>
          <w:szCs w:val="24"/>
          <w:lang w:val="en-US"/>
        </w:rPr>
        <w:t xml:space="preserve"> networking through </w:t>
      </w:r>
      <w:proofErr w:type="spellStart"/>
      <w:r w:rsidRPr="00394DE7">
        <w:rPr>
          <w:sz w:val="24"/>
          <w:szCs w:val="24"/>
          <w:lang w:val="en-US"/>
        </w:rPr>
        <w:t>PuTTy</w:t>
      </w:r>
      <w:proofErr w:type="spellEnd"/>
      <w:r w:rsidRPr="00394DE7">
        <w:rPr>
          <w:sz w:val="24"/>
          <w:szCs w:val="24"/>
          <w:lang w:val="en-US"/>
        </w:rPr>
        <w:t>.</w:t>
      </w:r>
    </w:p>
    <w:p w:rsidR="00EB1B91" w:rsidRPr="00394DE7" w:rsidRDefault="00EB1B91" w:rsidP="00EB1B91">
      <w:pPr>
        <w:rPr>
          <w:sz w:val="24"/>
          <w:szCs w:val="24"/>
          <w:lang w:val="en-US"/>
        </w:rPr>
      </w:pPr>
      <w:r w:rsidRPr="00394DE7">
        <w:rPr>
          <w:sz w:val="24"/>
          <w:szCs w:val="24"/>
          <w:lang w:val="en-US"/>
        </w:rPr>
        <w:t>Section 1</w:t>
      </w:r>
    </w:p>
    <w:p w:rsidR="00EB1B91" w:rsidRPr="00394DE7" w:rsidRDefault="00C2220F" w:rsidP="00EB1B91">
      <w:pPr>
        <w:rPr>
          <w:sz w:val="24"/>
          <w:szCs w:val="24"/>
          <w:lang w:val="en-US"/>
        </w:rPr>
      </w:pPr>
      <w:r w:rsidRPr="00394DE7">
        <w:rPr>
          <w:sz w:val="24"/>
          <w:szCs w:val="24"/>
          <w:lang w:val="en-US"/>
        </w:rPr>
        <w:t xml:space="preserve"> </w:t>
      </w:r>
      <w:r w:rsidR="007D791F" w:rsidRPr="00394DE7">
        <w:rPr>
          <w:sz w:val="24"/>
          <w:szCs w:val="24"/>
          <w:lang w:val="en-US"/>
        </w:rPr>
        <w:t xml:space="preserve">The </w:t>
      </w:r>
      <w:proofErr w:type="spellStart"/>
      <w:r w:rsidR="007D791F" w:rsidRPr="00394DE7">
        <w:rPr>
          <w:sz w:val="24"/>
          <w:szCs w:val="24"/>
          <w:lang w:val="en-US"/>
        </w:rPr>
        <w:t>ZigBee</w:t>
      </w:r>
      <w:proofErr w:type="spellEnd"/>
      <w:r w:rsidR="007D791F" w:rsidRPr="00394DE7">
        <w:rPr>
          <w:sz w:val="24"/>
          <w:szCs w:val="24"/>
          <w:lang w:val="en-US"/>
        </w:rPr>
        <w:t xml:space="preserve"> coordinator use NWK (Network layer) to start new network, it can also provide new addressing to </w:t>
      </w:r>
      <w:r w:rsidR="00D52DA1" w:rsidRPr="00394DE7">
        <w:rPr>
          <w:sz w:val="24"/>
          <w:szCs w:val="24"/>
          <w:lang w:val="en-US"/>
        </w:rPr>
        <w:t xml:space="preserve">the device that joined the network. </w:t>
      </w:r>
    </w:p>
    <w:p w:rsidR="00D52DA1" w:rsidRPr="00394DE7" w:rsidRDefault="00D52DA1" w:rsidP="00EB1B91">
      <w:pPr>
        <w:rPr>
          <w:sz w:val="24"/>
          <w:szCs w:val="24"/>
          <w:lang w:val="en-US"/>
        </w:rPr>
      </w:pPr>
      <w:r w:rsidRPr="00394DE7">
        <w:rPr>
          <w:sz w:val="24"/>
          <w:szCs w:val="24"/>
          <w:lang w:val="en-US"/>
        </w:rPr>
        <w:t xml:space="preserve">There are three topologies for the </w:t>
      </w:r>
      <w:proofErr w:type="spellStart"/>
      <w:r w:rsidRPr="00394DE7">
        <w:rPr>
          <w:sz w:val="24"/>
          <w:szCs w:val="24"/>
          <w:lang w:val="en-US"/>
        </w:rPr>
        <w:t>ZigBee</w:t>
      </w:r>
      <w:proofErr w:type="spellEnd"/>
      <w:r w:rsidRPr="00394DE7">
        <w:rPr>
          <w:sz w:val="24"/>
          <w:szCs w:val="24"/>
          <w:lang w:val="en-US"/>
        </w:rPr>
        <w:t xml:space="preserve"> NWK: star, tree and mesh. For the star topology, the </w:t>
      </w:r>
      <w:proofErr w:type="gramStart"/>
      <w:r w:rsidRPr="00394DE7">
        <w:rPr>
          <w:sz w:val="24"/>
          <w:szCs w:val="24"/>
          <w:lang w:val="en-US"/>
        </w:rPr>
        <w:t>coordinator control</w:t>
      </w:r>
      <w:proofErr w:type="gramEnd"/>
      <w:r w:rsidRPr="00394DE7">
        <w:rPr>
          <w:sz w:val="24"/>
          <w:szCs w:val="24"/>
          <w:lang w:val="en-US"/>
        </w:rPr>
        <w:t xml:space="preserve"> other end devices directly</w:t>
      </w:r>
      <w:r w:rsidR="00E06C70" w:rsidRPr="00394DE7">
        <w:rPr>
          <w:sz w:val="24"/>
          <w:szCs w:val="24"/>
          <w:lang w:val="en-US"/>
        </w:rPr>
        <w:t xml:space="preserve">. In Figure.1 the blue one represents the coordinator, in the </w:t>
      </w:r>
      <w:proofErr w:type="spellStart"/>
      <w:r w:rsidR="00E06C70" w:rsidRPr="00394DE7">
        <w:rPr>
          <w:sz w:val="24"/>
          <w:szCs w:val="24"/>
          <w:lang w:val="en-US"/>
        </w:rPr>
        <w:t>PuTTy</w:t>
      </w:r>
      <w:proofErr w:type="spellEnd"/>
      <w:r w:rsidR="00E06C70" w:rsidRPr="00394DE7">
        <w:rPr>
          <w:sz w:val="24"/>
          <w:szCs w:val="24"/>
          <w:lang w:val="en-US"/>
        </w:rPr>
        <w:t xml:space="preserve"> window we select option 1 and then choose enable join to let other devices join the coordinator, the pink one is an end device who join the network.</w:t>
      </w:r>
    </w:p>
    <w:p w:rsidR="00D52DA1" w:rsidRDefault="00D52DA1" w:rsidP="00D52DA1">
      <w:pPr>
        <w:jc w:val="center"/>
        <w:rPr>
          <w:sz w:val="32"/>
          <w:szCs w:val="32"/>
          <w:lang w:val="en-US"/>
        </w:rPr>
      </w:pPr>
      <w:r>
        <w:rPr>
          <w:noProof/>
          <w:sz w:val="32"/>
          <w:szCs w:val="32"/>
          <w:lang w:val="en-US"/>
        </w:rPr>
        <w:drawing>
          <wp:inline distT="0" distB="0" distL="0" distR="0">
            <wp:extent cx="5810262" cy="3268195"/>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b2_step6_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64386" cy="3298639"/>
                    </a:xfrm>
                    <a:prstGeom prst="rect">
                      <a:avLst/>
                    </a:prstGeom>
                  </pic:spPr>
                </pic:pic>
              </a:graphicData>
            </a:graphic>
          </wp:inline>
        </w:drawing>
      </w:r>
    </w:p>
    <w:p w:rsidR="00D52DA1" w:rsidRDefault="00BD2C9F" w:rsidP="00D52DA1">
      <w:pPr>
        <w:jc w:val="center"/>
        <w:rPr>
          <w:sz w:val="32"/>
          <w:szCs w:val="32"/>
          <w:lang w:val="en-US"/>
        </w:rPr>
      </w:pPr>
      <w:r>
        <w:rPr>
          <w:sz w:val="32"/>
          <w:szCs w:val="32"/>
          <w:lang w:val="en-US"/>
        </w:rPr>
        <w:t>Figure.</w:t>
      </w:r>
      <w:r w:rsidR="00D52DA1">
        <w:rPr>
          <w:sz w:val="32"/>
          <w:szCs w:val="32"/>
          <w:lang w:val="en-US"/>
        </w:rPr>
        <w:t xml:space="preserve">1 </w:t>
      </w:r>
    </w:p>
    <w:p w:rsidR="00BD2C9F" w:rsidRPr="00394DE7" w:rsidRDefault="00BD2C9F" w:rsidP="00BD2C9F">
      <w:pPr>
        <w:rPr>
          <w:sz w:val="24"/>
          <w:szCs w:val="24"/>
          <w:lang w:val="en-US"/>
        </w:rPr>
      </w:pPr>
      <w:r w:rsidRPr="00394DE7">
        <w:rPr>
          <w:sz w:val="24"/>
          <w:szCs w:val="24"/>
          <w:lang w:val="en-US"/>
        </w:rPr>
        <w:t xml:space="preserve">After that, we disable the join option of the coordinator, then setup a new device. As shown in Figure.2, the yellow one is the new device, it connects with the device we use in the last step. Otherwise, it will connect the coordinator if we do not disable the join for the coordinator, which shown in Figure.3 </w:t>
      </w:r>
    </w:p>
    <w:p w:rsidR="00BD2C9F" w:rsidRDefault="00BD2C9F" w:rsidP="00D52DA1">
      <w:pPr>
        <w:jc w:val="center"/>
        <w:rPr>
          <w:sz w:val="32"/>
          <w:szCs w:val="32"/>
          <w:lang w:val="en-US"/>
        </w:rPr>
      </w:pPr>
      <w:r>
        <w:rPr>
          <w:sz w:val="32"/>
          <w:szCs w:val="32"/>
          <w:lang w:val="en-US"/>
        </w:rPr>
        <w:lastRenderedPageBreak/>
        <w:t xml:space="preserve"> </w:t>
      </w:r>
      <w:r>
        <w:rPr>
          <w:noProof/>
          <w:sz w:val="32"/>
          <w:szCs w:val="32"/>
          <w:lang w:val="en-US"/>
        </w:rPr>
        <w:drawing>
          <wp:inline distT="0" distB="0" distL="0" distR="0">
            <wp:extent cx="5727700" cy="3221753"/>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b2_step6_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9196" cy="3245094"/>
                    </a:xfrm>
                    <a:prstGeom prst="rect">
                      <a:avLst/>
                    </a:prstGeom>
                  </pic:spPr>
                </pic:pic>
              </a:graphicData>
            </a:graphic>
          </wp:inline>
        </w:drawing>
      </w:r>
    </w:p>
    <w:p w:rsidR="00BD2C9F" w:rsidRDefault="00BD2C9F" w:rsidP="00D52DA1">
      <w:pPr>
        <w:jc w:val="center"/>
        <w:rPr>
          <w:sz w:val="32"/>
          <w:szCs w:val="32"/>
          <w:lang w:val="en-US"/>
        </w:rPr>
      </w:pPr>
      <w:r>
        <w:rPr>
          <w:sz w:val="32"/>
          <w:szCs w:val="32"/>
          <w:lang w:val="en-US"/>
        </w:rPr>
        <w:t xml:space="preserve">Figure.2 </w:t>
      </w:r>
    </w:p>
    <w:p w:rsidR="00BD2C9F" w:rsidRDefault="00BD2C9F" w:rsidP="00D52DA1">
      <w:pPr>
        <w:jc w:val="center"/>
        <w:rPr>
          <w:sz w:val="32"/>
          <w:szCs w:val="32"/>
          <w:lang w:val="en-US"/>
        </w:rPr>
      </w:pPr>
      <w:r>
        <w:rPr>
          <w:noProof/>
          <w:sz w:val="32"/>
          <w:szCs w:val="32"/>
          <w:lang w:val="en-US"/>
        </w:rPr>
        <w:drawing>
          <wp:inline distT="0" distB="0" distL="0" distR="0">
            <wp:extent cx="5576846" cy="3136900"/>
            <wp:effectExtent l="0" t="0" r="508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b2_step6_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85417" cy="3141721"/>
                    </a:xfrm>
                    <a:prstGeom prst="rect">
                      <a:avLst/>
                    </a:prstGeom>
                  </pic:spPr>
                </pic:pic>
              </a:graphicData>
            </a:graphic>
          </wp:inline>
        </w:drawing>
      </w:r>
    </w:p>
    <w:p w:rsidR="00BD2C9F" w:rsidRDefault="00BD2C9F" w:rsidP="00D52DA1">
      <w:pPr>
        <w:jc w:val="center"/>
        <w:rPr>
          <w:sz w:val="32"/>
          <w:szCs w:val="32"/>
          <w:lang w:val="en-US"/>
        </w:rPr>
      </w:pPr>
      <w:r>
        <w:rPr>
          <w:sz w:val="32"/>
          <w:szCs w:val="32"/>
          <w:lang w:val="en-US"/>
        </w:rPr>
        <w:t>Figure.3</w:t>
      </w:r>
    </w:p>
    <w:p w:rsidR="00BD2C9F" w:rsidRPr="00394DE7" w:rsidRDefault="00BD2C9F" w:rsidP="00BD2C9F">
      <w:pPr>
        <w:rPr>
          <w:sz w:val="24"/>
          <w:szCs w:val="24"/>
          <w:lang w:val="en-US"/>
        </w:rPr>
      </w:pPr>
      <w:r w:rsidRPr="00394DE7">
        <w:rPr>
          <w:sz w:val="24"/>
          <w:szCs w:val="24"/>
          <w:lang w:val="en-US"/>
        </w:rPr>
        <w:t xml:space="preserve">Here the figure.2 refers to </w:t>
      </w:r>
      <w:r w:rsidR="00CD0492" w:rsidRPr="00394DE7">
        <w:rPr>
          <w:sz w:val="24"/>
          <w:szCs w:val="24"/>
          <w:lang w:val="en-US"/>
        </w:rPr>
        <w:t>tree topology and the Figure.3 refers to star topology.</w:t>
      </w:r>
    </w:p>
    <w:p w:rsidR="00CD0492" w:rsidRDefault="00CD0492" w:rsidP="00BD2C9F">
      <w:pPr>
        <w:rPr>
          <w:sz w:val="24"/>
          <w:szCs w:val="24"/>
          <w:lang w:val="en-US"/>
        </w:rPr>
      </w:pPr>
      <w:r w:rsidRPr="00394DE7">
        <w:rPr>
          <w:sz w:val="24"/>
          <w:szCs w:val="24"/>
          <w:lang w:val="en-US"/>
        </w:rPr>
        <w:t>Section 2</w:t>
      </w:r>
    </w:p>
    <w:p w:rsidR="00394DE7" w:rsidRDefault="00394DE7" w:rsidP="00BD2C9F">
      <w:pPr>
        <w:rPr>
          <w:sz w:val="24"/>
          <w:szCs w:val="24"/>
          <w:lang w:val="en-US"/>
        </w:rPr>
      </w:pPr>
      <w:r>
        <w:rPr>
          <w:sz w:val="24"/>
          <w:szCs w:val="24"/>
          <w:lang w:val="en-US"/>
        </w:rPr>
        <w:t xml:space="preserve">In </w:t>
      </w:r>
      <w:r w:rsidR="007D331D">
        <w:rPr>
          <w:sz w:val="24"/>
          <w:szCs w:val="24"/>
          <w:lang w:val="en-US"/>
        </w:rPr>
        <w:t xml:space="preserve">this section, we establish a real </w:t>
      </w:r>
      <w:proofErr w:type="spellStart"/>
      <w:r w:rsidR="007D331D">
        <w:rPr>
          <w:sz w:val="24"/>
          <w:szCs w:val="24"/>
          <w:lang w:val="en-US"/>
        </w:rPr>
        <w:t>ZigBee</w:t>
      </w:r>
      <w:proofErr w:type="spellEnd"/>
      <w:r w:rsidR="007D331D">
        <w:rPr>
          <w:sz w:val="24"/>
          <w:szCs w:val="24"/>
          <w:lang w:val="en-US"/>
        </w:rPr>
        <w:t xml:space="preserve"> connection which include sending and receiving messages</w:t>
      </w:r>
    </w:p>
    <w:p w:rsidR="007D331D" w:rsidRDefault="006C0FEE" w:rsidP="00BD2C9F">
      <w:pPr>
        <w:rPr>
          <w:sz w:val="24"/>
          <w:szCs w:val="24"/>
          <w:lang w:val="en-US"/>
        </w:rPr>
      </w:pPr>
      <w:r>
        <w:rPr>
          <w:noProof/>
          <w:sz w:val="24"/>
          <w:szCs w:val="24"/>
          <w:lang w:val="en-US"/>
        </w:rPr>
        <w:lastRenderedPageBreak/>
        <w:drawing>
          <wp:inline distT="0" distB="0" distL="0" distR="0">
            <wp:extent cx="5731510" cy="322389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2_step7_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C0FEE" w:rsidRDefault="006C0FEE" w:rsidP="006C0FEE">
      <w:pPr>
        <w:jc w:val="center"/>
        <w:rPr>
          <w:sz w:val="24"/>
          <w:szCs w:val="24"/>
          <w:lang w:val="en-US"/>
        </w:rPr>
      </w:pPr>
      <w:r>
        <w:rPr>
          <w:sz w:val="24"/>
          <w:szCs w:val="24"/>
          <w:lang w:val="en-US"/>
        </w:rPr>
        <w:t>Figure.4</w:t>
      </w:r>
    </w:p>
    <w:p w:rsidR="006C0FEE" w:rsidRDefault="006C0FEE" w:rsidP="006C0FEE">
      <w:pPr>
        <w:rPr>
          <w:sz w:val="24"/>
          <w:szCs w:val="24"/>
          <w:lang w:val="en-US"/>
        </w:rPr>
      </w:pPr>
      <w:r>
        <w:rPr>
          <w:sz w:val="24"/>
          <w:szCs w:val="24"/>
          <w:lang w:val="en-US"/>
        </w:rPr>
        <w:t xml:space="preserve">As shown in Figure.4, we can see MAC header (white part) and Network header (green part), in these two parts, we can easily find the </w:t>
      </w:r>
      <w:proofErr w:type="spellStart"/>
      <w:r>
        <w:rPr>
          <w:sz w:val="24"/>
          <w:szCs w:val="24"/>
          <w:lang w:val="en-US"/>
        </w:rPr>
        <w:t>Dest</w:t>
      </w:r>
      <w:proofErr w:type="spellEnd"/>
      <w:r>
        <w:rPr>
          <w:sz w:val="24"/>
          <w:szCs w:val="24"/>
          <w:lang w:val="en-US"/>
        </w:rPr>
        <w:t xml:space="preserve"> address and Source address.</w:t>
      </w:r>
    </w:p>
    <w:p w:rsidR="006C0FEE" w:rsidRDefault="006C0FEE" w:rsidP="006C0FEE">
      <w:pPr>
        <w:rPr>
          <w:sz w:val="24"/>
          <w:szCs w:val="24"/>
          <w:lang w:val="en-US"/>
        </w:rPr>
      </w:pPr>
    </w:p>
    <w:p w:rsidR="006C0FEE" w:rsidRDefault="006C0FEE" w:rsidP="006C0FEE">
      <w:pPr>
        <w:rPr>
          <w:sz w:val="24"/>
          <w:szCs w:val="24"/>
          <w:lang w:val="en-US"/>
        </w:rPr>
      </w:pPr>
      <w:r>
        <w:rPr>
          <w:sz w:val="24"/>
          <w:szCs w:val="24"/>
          <w:lang w:val="en-US"/>
        </w:rPr>
        <w:t>There are three routing modes</w:t>
      </w:r>
      <w:r w:rsidR="00732618">
        <w:rPr>
          <w:sz w:val="24"/>
          <w:szCs w:val="24"/>
          <w:lang w:val="en-US"/>
        </w:rPr>
        <w:t>: suppress, enable and force. In this section, we only focus on the enable and suppress modes. Firstly we program the enable modes, as shown in figure.5 we write the codes from lab guide to change it.</w:t>
      </w:r>
    </w:p>
    <w:p w:rsidR="00732618" w:rsidRDefault="00732618" w:rsidP="006C0FEE">
      <w:pPr>
        <w:rPr>
          <w:sz w:val="24"/>
          <w:szCs w:val="24"/>
          <w:lang w:val="en-US"/>
        </w:rPr>
      </w:pPr>
      <w:r>
        <w:rPr>
          <w:noProof/>
          <w:sz w:val="24"/>
          <w:szCs w:val="24"/>
          <w:lang w:val="en-US"/>
        </w:rPr>
        <w:drawing>
          <wp:inline distT="0" distB="0" distL="0" distR="0">
            <wp:extent cx="5731510" cy="322389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2_step9_enable_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732618" w:rsidRDefault="00732618" w:rsidP="00732618">
      <w:pPr>
        <w:jc w:val="center"/>
        <w:rPr>
          <w:sz w:val="24"/>
          <w:szCs w:val="24"/>
          <w:lang w:val="en-US"/>
        </w:rPr>
      </w:pPr>
      <w:r>
        <w:rPr>
          <w:sz w:val="24"/>
          <w:szCs w:val="24"/>
          <w:lang w:val="en-US"/>
        </w:rPr>
        <w:t xml:space="preserve">Figure.5 </w:t>
      </w:r>
    </w:p>
    <w:p w:rsidR="00732618" w:rsidRDefault="00732618" w:rsidP="00732618">
      <w:pPr>
        <w:rPr>
          <w:sz w:val="24"/>
          <w:szCs w:val="24"/>
          <w:lang w:val="en-US"/>
        </w:rPr>
      </w:pPr>
      <w:r>
        <w:rPr>
          <w:sz w:val="24"/>
          <w:szCs w:val="24"/>
          <w:lang w:val="en-US"/>
        </w:rPr>
        <w:lastRenderedPageBreak/>
        <w:t xml:space="preserve">And now we can get the enable modes, we can check the result in </w:t>
      </w:r>
      <w:proofErr w:type="spellStart"/>
      <w:r>
        <w:rPr>
          <w:sz w:val="24"/>
          <w:szCs w:val="24"/>
          <w:lang w:val="en-US"/>
        </w:rPr>
        <w:t>Zena</w:t>
      </w:r>
      <w:proofErr w:type="spellEnd"/>
      <w:r>
        <w:rPr>
          <w:sz w:val="24"/>
          <w:szCs w:val="24"/>
          <w:lang w:val="en-US"/>
        </w:rPr>
        <w:t xml:space="preserve"> windows, in the Network </w:t>
      </w:r>
      <w:proofErr w:type="gramStart"/>
      <w:r>
        <w:rPr>
          <w:sz w:val="24"/>
          <w:szCs w:val="24"/>
          <w:lang w:val="en-US"/>
        </w:rPr>
        <w:t>header,</w:t>
      </w:r>
      <w:proofErr w:type="gramEnd"/>
      <w:r>
        <w:rPr>
          <w:sz w:val="24"/>
          <w:szCs w:val="24"/>
          <w:lang w:val="en-US"/>
        </w:rPr>
        <w:t xml:space="preserve"> we can see the EN which means the enable modes.</w:t>
      </w:r>
    </w:p>
    <w:p w:rsidR="006C0FEE" w:rsidRDefault="00732618" w:rsidP="006C0FEE">
      <w:pPr>
        <w:rPr>
          <w:sz w:val="24"/>
          <w:szCs w:val="24"/>
          <w:lang w:val="en-US"/>
        </w:rPr>
      </w:pPr>
      <w:r>
        <w:rPr>
          <w:noProof/>
          <w:sz w:val="24"/>
          <w:szCs w:val="24"/>
          <w:lang w:val="en-US"/>
        </w:rPr>
        <w:drawing>
          <wp:inline distT="0" distB="0" distL="0" distR="0">
            <wp:extent cx="5731510" cy="322389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2_step9_enable_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C0FEE" w:rsidRDefault="006C0FEE" w:rsidP="006C0FEE">
      <w:pPr>
        <w:jc w:val="center"/>
        <w:rPr>
          <w:sz w:val="24"/>
          <w:szCs w:val="24"/>
          <w:lang w:val="en-US"/>
        </w:rPr>
      </w:pPr>
      <w:r>
        <w:rPr>
          <w:sz w:val="24"/>
          <w:szCs w:val="24"/>
          <w:lang w:val="en-US"/>
        </w:rPr>
        <w:t>Figure</w:t>
      </w:r>
      <w:r w:rsidR="00732618">
        <w:rPr>
          <w:sz w:val="24"/>
          <w:szCs w:val="24"/>
          <w:lang w:val="en-US"/>
        </w:rPr>
        <w:t>.6</w:t>
      </w:r>
    </w:p>
    <w:p w:rsidR="007D331D" w:rsidRDefault="00732618" w:rsidP="00BD2C9F">
      <w:pPr>
        <w:rPr>
          <w:sz w:val="24"/>
          <w:szCs w:val="24"/>
          <w:lang w:val="en-US"/>
        </w:rPr>
      </w:pPr>
      <w:r>
        <w:rPr>
          <w:sz w:val="24"/>
          <w:szCs w:val="24"/>
          <w:lang w:val="en-US"/>
        </w:rPr>
        <w:t>Next, we program the suppress modes by using the same way, as shown in figure.7.</w:t>
      </w:r>
    </w:p>
    <w:p w:rsidR="00732618" w:rsidRDefault="00732618" w:rsidP="00BD2C9F">
      <w:pPr>
        <w:rPr>
          <w:sz w:val="24"/>
          <w:szCs w:val="24"/>
          <w:lang w:val="en-US"/>
        </w:rPr>
      </w:pPr>
      <w:r>
        <w:rPr>
          <w:noProof/>
          <w:sz w:val="24"/>
          <w:szCs w:val="24"/>
          <w:lang w:val="en-US"/>
        </w:rPr>
        <w:drawing>
          <wp:inline distT="0" distB="0" distL="0" distR="0">
            <wp:extent cx="5731510" cy="322389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2_step9_suppress_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732618" w:rsidRDefault="0047426A" w:rsidP="00732618">
      <w:pPr>
        <w:jc w:val="center"/>
        <w:rPr>
          <w:sz w:val="24"/>
          <w:szCs w:val="24"/>
          <w:lang w:val="en-US"/>
        </w:rPr>
      </w:pPr>
      <w:r>
        <w:rPr>
          <w:sz w:val="24"/>
          <w:szCs w:val="24"/>
          <w:lang w:val="en-US"/>
        </w:rPr>
        <w:t>F</w:t>
      </w:r>
      <w:r w:rsidR="00732618">
        <w:rPr>
          <w:sz w:val="24"/>
          <w:szCs w:val="24"/>
          <w:lang w:val="en-US"/>
        </w:rPr>
        <w:t>i</w:t>
      </w:r>
      <w:r w:rsidR="00DE23C4">
        <w:rPr>
          <w:sz w:val="24"/>
          <w:szCs w:val="24"/>
          <w:lang w:val="en-US"/>
        </w:rPr>
        <w:t>gure</w:t>
      </w:r>
      <w:r>
        <w:rPr>
          <w:sz w:val="24"/>
          <w:szCs w:val="24"/>
          <w:lang w:val="en-US"/>
        </w:rPr>
        <w:t>.7</w:t>
      </w:r>
    </w:p>
    <w:p w:rsidR="0047426A" w:rsidRDefault="0047426A" w:rsidP="0047426A">
      <w:pPr>
        <w:rPr>
          <w:sz w:val="24"/>
          <w:szCs w:val="24"/>
          <w:lang w:val="en-US"/>
        </w:rPr>
      </w:pPr>
      <w:r>
        <w:rPr>
          <w:sz w:val="24"/>
          <w:szCs w:val="24"/>
          <w:lang w:val="en-US"/>
        </w:rPr>
        <w:t xml:space="preserve">And now we can get a suppress </w:t>
      </w:r>
      <w:proofErr w:type="gramStart"/>
      <w:r>
        <w:rPr>
          <w:sz w:val="24"/>
          <w:szCs w:val="24"/>
          <w:lang w:val="en-US"/>
        </w:rPr>
        <w:t>modes,</w:t>
      </w:r>
      <w:proofErr w:type="gramEnd"/>
      <w:r>
        <w:rPr>
          <w:sz w:val="24"/>
          <w:szCs w:val="24"/>
          <w:lang w:val="en-US"/>
        </w:rPr>
        <w:t xml:space="preserve"> just check the </w:t>
      </w:r>
      <w:proofErr w:type="spellStart"/>
      <w:r>
        <w:rPr>
          <w:sz w:val="24"/>
          <w:szCs w:val="24"/>
          <w:lang w:val="en-US"/>
        </w:rPr>
        <w:t>Zena</w:t>
      </w:r>
      <w:proofErr w:type="spellEnd"/>
      <w:r>
        <w:rPr>
          <w:sz w:val="24"/>
          <w:szCs w:val="24"/>
          <w:lang w:val="en-US"/>
        </w:rPr>
        <w:t xml:space="preserve"> result shown in figure.8.</w:t>
      </w:r>
    </w:p>
    <w:p w:rsidR="0047426A" w:rsidRDefault="0047426A" w:rsidP="0047426A">
      <w:pPr>
        <w:rPr>
          <w:sz w:val="24"/>
          <w:szCs w:val="24"/>
          <w:lang w:val="en-US"/>
        </w:rPr>
      </w:pPr>
      <w:r>
        <w:rPr>
          <w:noProof/>
          <w:sz w:val="24"/>
          <w:szCs w:val="24"/>
          <w:lang w:val="en-US"/>
        </w:rPr>
        <w:lastRenderedPageBreak/>
        <w:drawing>
          <wp:inline distT="0" distB="0" distL="0" distR="0">
            <wp:extent cx="5731510" cy="322389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2_step9_suppress_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47426A" w:rsidRDefault="0047426A" w:rsidP="0047426A">
      <w:pPr>
        <w:jc w:val="center"/>
        <w:rPr>
          <w:sz w:val="24"/>
          <w:szCs w:val="24"/>
          <w:lang w:val="en-US"/>
        </w:rPr>
      </w:pPr>
      <w:r>
        <w:rPr>
          <w:sz w:val="24"/>
          <w:szCs w:val="24"/>
          <w:lang w:val="en-US"/>
        </w:rPr>
        <w:t xml:space="preserve">Figure.9 </w:t>
      </w:r>
    </w:p>
    <w:p w:rsidR="0047426A" w:rsidRPr="006C0FEE" w:rsidRDefault="0047426A" w:rsidP="0047426A">
      <w:pPr>
        <w:rPr>
          <w:sz w:val="24"/>
          <w:szCs w:val="24"/>
          <w:lang w:val="en-US"/>
        </w:rPr>
      </w:pPr>
      <w:r>
        <w:rPr>
          <w:sz w:val="24"/>
          <w:szCs w:val="24"/>
          <w:lang w:val="en-US"/>
        </w:rPr>
        <w:t>And now we get the suppress mode and we can see the packet capturing clearly.</w:t>
      </w:r>
    </w:p>
    <w:sectPr w:rsidR="0047426A" w:rsidRPr="006C0FE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78AC" w:rsidRDefault="002E78AC" w:rsidP="00562E0A">
      <w:pPr>
        <w:spacing w:after="0" w:line="240" w:lineRule="auto"/>
      </w:pPr>
      <w:r>
        <w:separator/>
      </w:r>
    </w:p>
  </w:endnote>
  <w:endnote w:type="continuationSeparator" w:id="0">
    <w:p w:rsidR="002E78AC" w:rsidRDefault="002E78AC" w:rsidP="00562E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78AC" w:rsidRDefault="002E78AC" w:rsidP="00562E0A">
      <w:pPr>
        <w:spacing w:after="0" w:line="240" w:lineRule="auto"/>
      </w:pPr>
      <w:r>
        <w:separator/>
      </w:r>
    </w:p>
  </w:footnote>
  <w:footnote w:type="continuationSeparator" w:id="0">
    <w:p w:rsidR="002E78AC" w:rsidRDefault="002E78AC" w:rsidP="00562E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EA357F"/>
    <w:multiLevelType w:val="hybridMultilevel"/>
    <w:tmpl w:val="9FA62E0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2106"/>
    <w:rsid w:val="00155286"/>
    <w:rsid w:val="00262106"/>
    <w:rsid w:val="002E78AC"/>
    <w:rsid w:val="00394DE7"/>
    <w:rsid w:val="0047426A"/>
    <w:rsid w:val="00562E0A"/>
    <w:rsid w:val="006C0FEE"/>
    <w:rsid w:val="00732618"/>
    <w:rsid w:val="007D331D"/>
    <w:rsid w:val="007D791F"/>
    <w:rsid w:val="00BD2C9F"/>
    <w:rsid w:val="00BF723A"/>
    <w:rsid w:val="00C2220F"/>
    <w:rsid w:val="00CD0492"/>
    <w:rsid w:val="00D52DA1"/>
    <w:rsid w:val="00DE23C4"/>
    <w:rsid w:val="00E06C70"/>
    <w:rsid w:val="00EB1B91"/>
    <w:rsid w:val="00F0757D"/>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B1B91"/>
    <w:pPr>
      <w:ind w:left="720"/>
      <w:contextualSpacing/>
    </w:pPr>
  </w:style>
  <w:style w:type="paragraph" w:styleId="a4">
    <w:name w:val="Balloon Text"/>
    <w:basedOn w:val="a"/>
    <w:link w:val="Char"/>
    <w:uiPriority w:val="99"/>
    <w:semiHidden/>
    <w:unhideWhenUsed/>
    <w:rsid w:val="00394DE7"/>
    <w:pPr>
      <w:spacing w:after="0" w:line="240" w:lineRule="auto"/>
    </w:pPr>
    <w:rPr>
      <w:sz w:val="18"/>
      <w:szCs w:val="18"/>
    </w:rPr>
  </w:style>
  <w:style w:type="character" w:customStyle="1" w:styleId="Char">
    <w:name w:val="批注框文本 Char"/>
    <w:basedOn w:val="a0"/>
    <w:link w:val="a4"/>
    <w:uiPriority w:val="99"/>
    <w:semiHidden/>
    <w:rsid w:val="00394DE7"/>
    <w:rPr>
      <w:sz w:val="18"/>
      <w:szCs w:val="18"/>
    </w:rPr>
  </w:style>
  <w:style w:type="paragraph" w:styleId="a5">
    <w:name w:val="header"/>
    <w:basedOn w:val="a"/>
    <w:link w:val="Char0"/>
    <w:uiPriority w:val="99"/>
    <w:unhideWhenUsed/>
    <w:rsid w:val="00562E0A"/>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5"/>
    <w:uiPriority w:val="99"/>
    <w:rsid w:val="00562E0A"/>
    <w:rPr>
      <w:sz w:val="18"/>
      <w:szCs w:val="18"/>
    </w:rPr>
  </w:style>
  <w:style w:type="paragraph" w:styleId="a6">
    <w:name w:val="footer"/>
    <w:basedOn w:val="a"/>
    <w:link w:val="Char1"/>
    <w:uiPriority w:val="99"/>
    <w:unhideWhenUsed/>
    <w:rsid w:val="00562E0A"/>
    <w:pPr>
      <w:tabs>
        <w:tab w:val="center" w:pos="4153"/>
        <w:tab w:val="right" w:pos="8306"/>
      </w:tabs>
      <w:snapToGrid w:val="0"/>
      <w:spacing w:line="240" w:lineRule="auto"/>
    </w:pPr>
    <w:rPr>
      <w:sz w:val="18"/>
      <w:szCs w:val="18"/>
    </w:rPr>
  </w:style>
  <w:style w:type="character" w:customStyle="1" w:styleId="Char1">
    <w:name w:val="页脚 Char"/>
    <w:basedOn w:val="a0"/>
    <w:link w:val="a6"/>
    <w:uiPriority w:val="99"/>
    <w:rsid w:val="00562E0A"/>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B1B91"/>
    <w:pPr>
      <w:ind w:left="720"/>
      <w:contextualSpacing/>
    </w:pPr>
  </w:style>
  <w:style w:type="paragraph" w:styleId="a4">
    <w:name w:val="Balloon Text"/>
    <w:basedOn w:val="a"/>
    <w:link w:val="Char"/>
    <w:uiPriority w:val="99"/>
    <w:semiHidden/>
    <w:unhideWhenUsed/>
    <w:rsid w:val="00394DE7"/>
    <w:pPr>
      <w:spacing w:after="0" w:line="240" w:lineRule="auto"/>
    </w:pPr>
    <w:rPr>
      <w:sz w:val="18"/>
      <w:szCs w:val="18"/>
    </w:rPr>
  </w:style>
  <w:style w:type="character" w:customStyle="1" w:styleId="Char">
    <w:name w:val="批注框文本 Char"/>
    <w:basedOn w:val="a0"/>
    <w:link w:val="a4"/>
    <w:uiPriority w:val="99"/>
    <w:semiHidden/>
    <w:rsid w:val="00394DE7"/>
    <w:rPr>
      <w:sz w:val="18"/>
      <w:szCs w:val="18"/>
    </w:rPr>
  </w:style>
  <w:style w:type="paragraph" w:styleId="a5">
    <w:name w:val="header"/>
    <w:basedOn w:val="a"/>
    <w:link w:val="Char0"/>
    <w:uiPriority w:val="99"/>
    <w:unhideWhenUsed/>
    <w:rsid w:val="00562E0A"/>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5"/>
    <w:uiPriority w:val="99"/>
    <w:rsid w:val="00562E0A"/>
    <w:rPr>
      <w:sz w:val="18"/>
      <w:szCs w:val="18"/>
    </w:rPr>
  </w:style>
  <w:style w:type="paragraph" w:styleId="a6">
    <w:name w:val="footer"/>
    <w:basedOn w:val="a"/>
    <w:link w:val="Char1"/>
    <w:uiPriority w:val="99"/>
    <w:unhideWhenUsed/>
    <w:rsid w:val="00562E0A"/>
    <w:pPr>
      <w:tabs>
        <w:tab w:val="center" w:pos="4153"/>
        <w:tab w:val="right" w:pos="8306"/>
      </w:tabs>
      <w:snapToGrid w:val="0"/>
      <w:spacing w:line="240" w:lineRule="auto"/>
    </w:pPr>
    <w:rPr>
      <w:sz w:val="18"/>
      <w:szCs w:val="18"/>
    </w:rPr>
  </w:style>
  <w:style w:type="character" w:customStyle="1" w:styleId="Char1">
    <w:name w:val="页脚 Char"/>
    <w:basedOn w:val="a0"/>
    <w:link w:val="a6"/>
    <w:uiPriority w:val="99"/>
    <w:rsid w:val="00562E0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111A86-D746-48D8-B1D7-6A7F534D0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300</Words>
  <Characters>1715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University of Sydney</Company>
  <LinksUpToDate>false</LinksUpToDate>
  <CharactersWithSpaces>2011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xyan5959</dc:creator>
  <cp:lastModifiedBy>Xiangyu Yan</cp:lastModifiedBy>
  <cp:revision>2</cp:revision>
  <dcterms:created xsi:type="dcterms:W3CDTF">2015-09-13T09:27:00Z</dcterms:created>
  <dcterms:modified xsi:type="dcterms:W3CDTF">2015-09-13T09:27:00Z</dcterms:modified>
</cp:coreProperties>
</file>