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D0D" w:rsidRPr="00C237A2" w:rsidRDefault="00A30D0D" w:rsidP="00A30D0D">
      <w:pPr>
        <w:pStyle w:val="1"/>
        <w:spacing w:line="960" w:lineRule="auto"/>
        <w:jc w:val="center"/>
        <w:rPr>
          <w:rFonts w:asciiTheme="minorEastAsia" w:eastAsiaTheme="minorEastAsia" w:hAnsiTheme="minorEastAsia"/>
          <w:bCs w:val="0"/>
          <w:sz w:val="32"/>
          <w:szCs w:val="32"/>
        </w:rPr>
      </w:pPr>
      <w:bookmarkStart w:id="0" w:name="_Toc11017481"/>
      <w:bookmarkStart w:id="1" w:name="_Toc11018702"/>
      <w:bookmarkStart w:id="2" w:name="_Toc11072700"/>
      <w:r w:rsidRPr="00C237A2">
        <w:rPr>
          <w:rFonts w:asciiTheme="minorEastAsia" w:eastAsiaTheme="minorEastAsia" w:hAnsiTheme="minorEastAsia"/>
          <w:bCs w:val="0"/>
          <w:sz w:val="32"/>
          <w:szCs w:val="32"/>
        </w:rPr>
        <w:t>基于</w:t>
      </w:r>
      <w:r w:rsidRPr="00C237A2">
        <w:rPr>
          <w:rFonts w:asciiTheme="minorEastAsia" w:eastAsiaTheme="minorEastAsia" w:hAnsiTheme="minorEastAsia" w:hint="eastAsia"/>
          <w:bCs w:val="0"/>
          <w:sz w:val="32"/>
          <w:szCs w:val="32"/>
        </w:rPr>
        <w:t>B</w:t>
      </w:r>
      <w:r w:rsidRPr="00C237A2">
        <w:rPr>
          <w:rFonts w:asciiTheme="minorEastAsia" w:eastAsiaTheme="minorEastAsia" w:hAnsiTheme="minorEastAsia"/>
          <w:bCs w:val="0"/>
          <w:sz w:val="32"/>
          <w:szCs w:val="32"/>
        </w:rPr>
        <w:t>/S的高校实验设备管理系统设计与实现</w:t>
      </w:r>
      <w:bookmarkEnd w:id="0"/>
      <w:bookmarkEnd w:id="1"/>
      <w:bookmarkEnd w:id="2"/>
    </w:p>
    <w:p w:rsidR="00A30D0D" w:rsidRPr="00153DED" w:rsidRDefault="00A30D0D" w:rsidP="00A30D0D">
      <w:pPr>
        <w:pStyle w:val="1"/>
        <w:jc w:val="center"/>
        <w:rPr>
          <w:bCs w:val="0"/>
          <w:kern w:val="2"/>
          <w:sz w:val="30"/>
          <w:szCs w:val="30"/>
        </w:rPr>
      </w:pPr>
      <w:bookmarkStart w:id="3" w:name="_Toc11072701"/>
      <w:r w:rsidRPr="00153DED">
        <w:rPr>
          <w:bCs w:val="0"/>
          <w:kern w:val="2"/>
          <w:sz w:val="30"/>
          <w:szCs w:val="30"/>
        </w:rPr>
        <w:t>摘</w:t>
      </w:r>
      <w:r w:rsidRPr="00153DED">
        <w:rPr>
          <w:bCs w:val="0"/>
          <w:kern w:val="2"/>
          <w:sz w:val="30"/>
          <w:szCs w:val="30"/>
        </w:rPr>
        <w:t xml:space="preserve"> </w:t>
      </w:r>
      <w:r w:rsidRPr="00153DED">
        <w:rPr>
          <w:bCs w:val="0"/>
          <w:kern w:val="2"/>
          <w:sz w:val="30"/>
          <w:szCs w:val="30"/>
        </w:rPr>
        <w:t>要</w:t>
      </w:r>
      <w:bookmarkEnd w:id="3"/>
    </w:p>
    <w:p w:rsidR="00A30D0D" w:rsidRPr="00381C43" w:rsidRDefault="00A30D0D" w:rsidP="00A30D0D">
      <w:pPr>
        <w:spacing w:line="360" w:lineRule="exact"/>
        <w:ind w:firstLine="420"/>
        <w:rPr>
          <w:sz w:val="24"/>
          <w:szCs w:val="30"/>
        </w:rPr>
      </w:pPr>
      <w:r>
        <w:rPr>
          <w:rFonts w:hint="eastAsia"/>
          <w:sz w:val="24"/>
          <w:szCs w:val="30"/>
        </w:rPr>
        <w:t>伴随计算机技术以及</w:t>
      </w:r>
      <w:r>
        <w:rPr>
          <w:rFonts w:hint="eastAsia"/>
          <w:sz w:val="24"/>
          <w:szCs w:val="30"/>
        </w:rPr>
        <w:t>5</w:t>
      </w:r>
      <w:r>
        <w:rPr>
          <w:sz w:val="24"/>
          <w:szCs w:val="30"/>
        </w:rPr>
        <w:t>G</w:t>
      </w:r>
      <w:r>
        <w:rPr>
          <w:sz w:val="24"/>
          <w:szCs w:val="30"/>
        </w:rPr>
        <w:t>技术的逐步</w:t>
      </w:r>
      <w:r>
        <w:rPr>
          <w:rFonts w:hint="eastAsia"/>
          <w:sz w:val="24"/>
          <w:szCs w:val="30"/>
        </w:rPr>
        <w:t>普及下，人们处理各种信息的工具也进入了消息化的管理的时代。信息化管理技术带来的管理行业的整体解放性变更使得各类管理系统被广泛的被各行各业使用。本文通过广泛的调研以及计算机管理系统在实验室设备管理过程的应用进行研究，意在开发出一套可用性高，维护成本低，安全性良好，运行稳定的实验设备管理系统。</w:t>
      </w:r>
    </w:p>
    <w:p w:rsidR="00A30D0D" w:rsidRPr="006F5FBD" w:rsidRDefault="00A30D0D" w:rsidP="00A30D0D">
      <w:pPr>
        <w:spacing w:line="360" w:lineRule="exact"/>
        <w:rPr>
          <w:sz w:val="24"/>
        </w:rPr>
      </w:pPr>
      <w:r>
        <w:rPr>
          <w:rFonts w:hint="eastAsia"/>
          <w:b/>
          <w:sz w:val="30"/>
          <w:szCs w:val="30"/>
        </w:rPr>
        <w:t xml:space="preserve"> </w:t>
      </w:r>
      <w:r>
        <w:rPr>
          <w:b/>
          <w:sz w:val="30"/>
          <w:szCs w:val="30"/>
        </w:rPr>
        <w:t xml:space="preserve">  </w:t>
      </w:r>
      <w:r>
        <w:rPr>
          <w:sz w:val="24"/>
          <w:szCs w:val="30"/>
        </w:rPr>
        <w:t>基于</w:t>
      </w:r>
      <w:r>
        <w:rPr>
          <w:sz w:val="24"/>
        </w:rPr>
        <w:t>B</w:t>
      </w:r>
      <w:r>
        <w:rPr>
          <w:rFonts w:hint="eastAsia"/>
          <w:sz w:val="24"/>
        </w:rPr>
        <w:t>/</w:t>
      </w:r>
      <w:r>
        <w:rPr>
          <w:sz w:val="24"/>
        </w:rPr>
        <w:t>S</w:t>
      </w:r>
      <w:r>
        <w:rPr>
          <w:sz w:val="24"/>
        </w:rPr>
        <w:t>的网络结构模型是当今软件结构的发展趋势</w:t>
      </w:r>
      <w:r>
        <w:rPr>
          <w:rFonts w:hint="eastAsia"/>
          <w:sz w:val="24"/>
        </w:rPr>
        <w:t>。</w:t>
      </w:r>
      <w:r>
        <w:rPr>
          <w:rFonts w:hint="eastAsia"/>
          <w:sz w:val="24"/>
        </w:rPr>
        <w:t>B/</w:t>
      </w:r>
      <w:r>
        <w:rPr>
          <w:sz w:val="24"/>
        </w:rPr>
        <w:t>S</w:t>
      </w:r>
      <w:r>
        <w:rPr>
          <w:rFonts w:hint="eastAsia"/>
          <w:sz w:val="24"/>
        </w:rPr>
        <w:t>网络</w:t>
      </w:r>
      <w:r>
        <w:rPr>
          <w:sz w:val="24"/>
        </w:rPr>
        <w:t>结构</w:t>
      </w:r>
      <w:r>
        <w:rPr>
          <w:rFonts w:hint="eastAsia"/>
          <w:sz w:val="24"/>
        </w:rPr>
        <w:t>的应用程序</w:t>
      </w:r>
      <w:r>
        <w:rPr>
          <w:sz w:val="24"/>
        </w:rPr>
        <w:t>以它简单</w:t>
      </w:r>
      <w:r>
        <w:rPr>
          <w:rFonts w:hint="eastAsia"/>
          <w:sz w:val="24"/>
        </w:rPr>
        <w:t>，</w:t>
      </w:r>
      <w:r>
        <w:rPr>
          <w:sz w:val="24"/>
        </w:rPr>
        <w:t>轻巧的软件结构使得很多软件都从</w:t>
      </w:r>
      <w:r>
        <w:rPr>
          <w:sz w:val="24"/>
        </w:rPr>
        <w:t>CS</w:t>
      </w:r>
      <w:r>
        <w:rPr>
          <w:sz w:val="24"/>
        </w:rPr>
        <w:t>逐渐向</w:t>
      </w:r>
      <w:r>
        <w:rPr>
          <w:rFonts w:hint="eastAsia"/>
          <w:sz w:val="24"/>
        </w:rPr>
        <w:t>B</w:t>
      </w:r>
      <w:r>
        <w:rPr>
          <w:sz w:val="24"/>
        </w:rPr>
        <w:t>S</w:t>
      </w:r>
      <w:r>
        <w:rPr>
          <w:sz w:val="24"/>
        </w:rPr>
        <w:t>转变</w:t>
      </w:r>
      <w:r>
        <w:rPr>
          <w:rFonts w:hint="eastAsia"/>
          <w:sz w:val="24"/>
        </w:rPr>
        <w:t>。本文从基于</w:t>
      </w:r>
      <w:r>
        <w:rPr>
          <w:rFonts w:hint="eastAsia"/>
          <w:sz w:val="24"/>
        </w:rPr>
        <w:t>B</w:t>
      </w:r>
      <w:r>
        <w:rPr>
          <w:sz w:val="24"/>
        </w:rPr>
        <w:t>S</w:t>
      </w:r>
      <w:r>
        <w:rPr>
          <w:sz w:val="24"/>
        </w:rPr>
        <w:t>的高校实验设备管理系统的设计与实现进行详细的研究和设计</w:t>
      </w:r>
      <w:r>
        <w:rPr>
          <w:rFonts w:hint="eastAsia"/>
          <w:sz w:val="24"/>
        </w:rPr>
        <w:t>。首先讨论</w:t>
      </w:r>
      <w:r>
        <w:rPr>
          <w:rFonts w:hint="eastAsia"/>
          <w:sz w:val="24"/>
        </w:rPr>
        <w:t>B</w:t>
      </w:r>
      <w:r>
        <w:rPr>
          <w:sz w:val="24"/>
        </w:rPr>
        <w:t>/S</w:t>
      </w:r>
      <w:r>
        <w:rPr>
          <w:rFonts w:hint="eastAsia"/>
          <w:sz w:val="24"/>
        </w:rPr>
        <w:t>为什么成为现代软件发展的趋势，前后端分离的方法能给我们的软件实现上带来怎样的好处，接着我们以一个真实的业务场景展开研究。我们首先从现阶段广大高校对于开展实践教育的工具——实验设备，</w:t>
      </w:r>
      <w:r>
        <w:rPr>
          <w:sz w:val="24"/>
        </w:rPr>
        <w:t>开展针对于基于</w:t>
      </w:r>
      <w:r>
        <w:rPr>
          <w:rFonts w:hint="eastAsia"/>
          <w:sz w:val="24"/>
        </w:rPr>
        <w:t>B</w:t>
      </w:r>
      <w:r>
        <w:rPr>
          <w:sz w:val="24"/>
        </w:rPr>
        <w:t>/S</w:t>
      </w:r>
      <w:r>
        <w:rPr>
          <w:sz w:val="24"/>
        </w:rPr>
        <w:t>高校实验设备管理系统的设计与实现的主题</w:t>
      </w:r>
      <w:r>
        <w:rPr>
          <w:rFonts w:hint="eastAsia"/>
          <w:sz w:val="24"/>
        </w:rPr>
        <w:t>，</w:t>
      </w:r>
      <w:r>
        <w:rPr>
          <w:sz w:val="24"/>
        </w:rPr>
        <w:t>进行包括可行性分析</w:t>
      </w:r>
      <w:r>
        <w:rPr>
          <w:rFonts w:hint="eastAsia"/>
          <w:sz w:val="24"/>
        </w:rPr>
        <w:t>，</w:t>
      </w:r>
      <w:r>
        <w:rPr>
          <w:sz w:val="24"/>
        </w:rPr>
        <w:t>需求分析</w:t>
      </w:r>
      <w:r>
        <w:rPr>
          <w:rFonts w:hint="eastAsia"/>
          <w:sz w:val="24"/>
        </w:rPr>
        <w:t>，</w:t>
      </w:r>
      <w:r>
        <w:rPr>
          <w:sz w:val="24"/>
        </w:rPr>
        <w:t>分析建模</w:t>
      </w:r>
      <w:r>
        <w:rPr>
          <w:rFonts w:hint="eastAsia"/>
          <w:sz w:val="24"/>
        </w:rPr>
        <w:t>，</w:t>
      </w:r>
      <w:r>
        <w:rPr>
          <w:sz w:val="24"/>
        </w:rPr>
        <w:t>构建数据字典</w:t>
      </w:r>
      <w:r>
        <w:rPr>
          <w:rFonts w:hint="eastAsia"/>
          <w:sz w:val="24"/>
        </w:rPr>
        <w:t>，</w:t>
      </w:r>
      <w:r>
        <w:rPr>
          <w:sz w:val="24"/>
        </w:rPr>
        <w:t>接着抽象出软件实体</w:t>
      </w:r>
      <w:r>
        <w:rPr>
          <w:rFonts w:hint="eastAsia"/>
          <w:sz w:val="24"/>
        </w:rPr>
        <w:t>，</w:t>
      </w:r>
      <w:r>
        <w:rPr>
          <w:sz w:val="24"/>
        </w:rPr>
        <w:t>构建系统</w:t>
      </w:r>
      <w:r>
        <w:rPr>
          <w:rFonts w:hint="eastAsia"/>
          <w:sz w:val="24"/>
        </w:rPr>
        <w:t>，</w:t>
      </w:r>
      <w:r>
        <w:rPr>
          <w:sz w:val="24"/>
        </w:rPr>
        <w:t>进行详细设计</w:t>
      </w:r>
      <w:r>
        <w:rPr>
          <w:rFonts w:hint="eastAsia"/>
          <w:sz w:val="24"/>
        </w:rPr>
        <w:t>的这个软件工程的方法进行</w:t>
      </w:r>
      <w:r>
        <w:rPr>
          <w:sz w:val="24"/>
        </w:rPr>
        <w:t>基于</w:t>
      </w:r>
      <w:r>
        <w:rPr>
          <w:rFonts w:hint="eastAsia"/>
          <w:sz w:val="24"/>
        </w:rPr>
        <w:t>B</w:t>
      </w:r>
      <w:r>
        <w:rPr>
          <w:sz w:val="24"/>
        </w:rPr>
        <w:t>/S</w:t>
      </w:r>
      <w:r>
        <w:rPr>
          <w:sz w:val="24"/>
        </w:rPr>
        <w:t>的高校实验设备管理系统的设计和实现</w:t>
      </w:r>
      <w:r>
        <w:rPr>
          <w:rFonts w:hint="eastAsia"/>
          <w:sz w:val="24"/>
        </w:rPr>
        <w:t>。</w:t>
      </w:r>
    </w:p>
    <w:p w:rsidR="00A30D0D" w:rsidRPr="006A0D33" w:rsidRDefault="00A30D0D" w:rsidP="00A30D0D">
      <w:pPr>
        <w:ind w:firstLineChars="150" w:firstLine="360"/>
        <w:rPr>
          <w:sz w:val="24"/>
        </w:rPr>
      </w:pPr>
    </w:p>
    <w:p w:rsidR="00A30D0D" w:rsidRDefault="00A30D0D" w:rsidP="00A30D0D">
      <w:pPr>
        <w:ind w:left="723" w:hangingChars="300" w:hanging="723"/>
        <w:rPr>
          <w:sz w:val="24"/>
        </w:rPr>
      </w:pPr>
      <w:r w:rsidRPr="006A0D33">
        <w:rPr>
          <w:b/>
          <w:sz w:val="24"/>
        </w:rPr>
        <w:t>关键词</w:t>
      </w:r>
      <w:r>
        <w:rPr>
          <w:sz w:val="24"/>
        </w:rPr>
        <w:t>：</w:t>
      </w:r>
      <w:r>
        <w:rPr>
          <w:rFonts w:hint="eastAsia"/>
          <w:sz w:val="24"/>
        </w:rPr>
        <w:t>B</w:t>
      </w:r>
      <w:r>
        <w:rPr>
          <w:sz w:val="24"/>
        </w:rPr>
        <w:t>S</w:t>
      </w:r>
      <w:r>
        <w:rPr>
          <w:sz w:val="24"/>
        </w:rPr>
        <w:t>结构；前后端分离方法</w:t>
      </w:r>
      <w:r>
        <w:rPr>
          <w:rFonts w:hint="eastAsia"/>
          <w:sz w:val="24"/>
        </w:rPr>
        <w:t>；</w:t>
      </w:r>
      <w:r>
        <w:rPr>
          <w:sz w:val="24"/>
        </w:rPr>
        <w:t>分析建模；软件结构；</w:t>
      </w:r>
    </w:p>
    <w:p w:rsidR="004B5A55" w:rsidRPr="00A30D0D" w:rsidRDefault="004B5A55">
      <w:bookmarkStart w:id="4" w:name="_GoBack"/>
      <w:bookmarkEnd w:id="4"/>
    </w:p>
    <w:sectPr w:rsidR="004B5A55" w:rsidRPr="00A30D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3FB" w:rsidRDefault="00D033FB" w:rsidP="00A30D0D">
      <w:r>
        <w:separator/>
      </w:r>
    </w:p>
  </w:endnote>
  <w:endnote w:type="continuationSeparator" w:id="0">
    <w:p w:rsidR="00D033FB" w:rsidRDefault="00D033FB" w:rsidP="00A30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3FB" w:rsidRDefault="00D033FB" w:rsidP="00A30D0D">
      <w:r>
        <w:separator/>
      </w:r>
    </w:p>
  </w:footnote>
  <w:footnote w:type="continuationSeparator" w:id="0">
    <w:p w:rsidR="00D033FB" w:rsidRDefault="00D033FB" w:rsidP="00A30D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FC"/>
    <w:rsid w:val="004B5A55"/>
    <w:rsid w:val="009834FC"/>
    <w:rsid w:val="00A30D0D"/>
    <w:rsid w:val="00D0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132DA1-6960-4BD9-B478-055D4015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0D0D"/>
    <w:pPr>
      <w:widowControl w:val="0"/>
      <w:jc w:val="both"/>
    </w:pPr>
    <w:rPr>
      <w:rFonts w:ascii="Times New Roman" w:eastAsia="宋体" w:hAnsi="Times New Roman" w:cs="Times New Roman"/>
      <w:szCs w:val="24"/>
    </w:rPr>
  </w:style>
  <w:style w:type="paragraph" w:styleId="1">
    <w:name w:val="heading 1"/>
    <w:basedOn w:val="a"/>
    <w:next w:val="a"/>
    <w:link w:val="1Char"/>
    <w:qFormat/>
    <w:rsid w:val="00A30D0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0D0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30D0D"/>
    <w:rPr>
      <w:sz w:val="18"/>
      <w:szCs w:val="18"/>
    </w:rPr>
  </w:style>
  <w:style w:type="paragraph" w:styleId="a4">
    <w:name w:val="footer"/>
    <w:basedOn w:val="a"/>
    <w:link w:val="Char0"/>
    <w:uiPriority w:val="99"/>
    <w:unhideWhenUsed/>
    <w:rsid w:val="00A30D0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30D0D"/>
    <w:rPr>
      <w:sz w:val="18"/>
      <w:szCs w:val="18"/>
    </w:rPr>
  </w:style>
  <w:style w:type="character" w:customStyle="1" w:styleId="1Char">
    <w:name w:val="标题 1 Char"/>
    <w:basedOn w:val="a0"/>
    <w:link w:val="1"/>
    <w:rsid w:val="00A30D0D"/>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2</cp:revision>
  <dcterms:created xsi:type="dcterms:W3CDTF">2019-06-13T13:11:00Z</dcterms:created>
  <dcterms:modified xsi:type="dcterms:W3CDTF">2019-06-13T13:11:00Z</dcterms:modified>
</cp:coreProperties>
</file>