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delete的解析与执行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delete语句的解析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parse_sql_stmt_delete 函数参数是一个解析器，返回一个sql_stmt_delete结构体，结构体中包含一个char* tablename用来保存表名，还有一个SRA_T类型用来保存逻辑查询计划树。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首先是解析 delete 词，使用matchToken()函数进行解析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其次解析from 关键词，同样是使用matchToken()函数进行解析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接下来解析表名，使用new_id_name() 为一个字符串指针开辟空间（包含了字符串的最大长度）,把表名赋值给结构体的字段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需要注意的是matchToken()函数在解析关键词成功之后，会将parser中的token替换为下一个Token,而匹配表名的时候我们没有使用matchtoken函数，因此需要手动获取下一个token，token=parseEatAndNextToken(parser);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接下来匹配where关键词，如果匹配到就使用parseExpressionRD函数解析where 后面的表达式，否则就不再进行解析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使用TableReference_make函数利用tablename创建一个TableReference_t结构体，之后使用SRATable()函数创建一个表示全部元组的集合，接下来如果where子句不为空的话，就就利用SRATable创建一个SRASelect类型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为sql_stmt_delete的各部分赋值，并返回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delete语句的执行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plan_execute_delete 是delete语句的物理执行函数。只要将sql_stmt_delete中的逻辑查询计划树转换成物理查询计划树，然后执行就可以了。生成物理查询计划树的函数是physical_scan_generate 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physical_scan_generate 函数传入sql_stmt_delete-&gt;where ，tx事务，生成物理查询计划树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使用scan-&gt;beforeFirst(scan) 初始化读取位置到记录的第一条的位置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使用循环while(scan-&gt;next(scan)) 遍历满足条件的记录，使用deleterec进行记录的删除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关系物理计划scan-&gt;close(scan)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返回成功DONGMENDB_OK(0)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85210" cy="885761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1175" cy="8855710"/>
            <wp:effectExtent l="0" t="0" r="12700" b="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E2F70"/>
    <w:multiLevelType w:val="singleLevel"/>
    <w:tmpl w:val="9E6E2F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A8BB5A"/>
    <w:multiLevelType w:val="singleLevel"/>
    <w:tmpl w:val="56A8BB5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A4A30"/>
    <w:rsid w:val="285869C2"/>
    <w:rsid w:val="4C3B00B8"/>
    <w:rsid w:val="556A4A30"/>
    <w:rsid w:val="577916DC"/>
    <w:rsid w:val="7DD4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2018-10-30T08:01:00Z</dcterms:created>
  <dc:creator>kele</dc:creator>
  <cp:lastModifiedBy>流年渲染成殇つ</cp:lastModifiedBy>
  <dcterms:modified xsi:type="dcterms:W3CDTF">2018-10-30T08:45:06Z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