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numId w:val="0"/>
        </w:numPr>
        <w:rPr>
          <w:rFonts w:hint="eastAsia"/>
          <w:b w:val="0"/>
          <w:bCs w:val="0"/>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remove()方法对LinkedList类的使用</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52EC2E4F"/>
    <w:rsid w:val="573771FD"/>
    <w:rsid w:val="650A6FAD"/>
    <w:rsid w:val="650B1A6D"/>
    <w:rsid w:val="6C326DA6"/>
    <w:rsid w:val="6C911193"/>
    <w:rsid w:val="6D0628B5"/>
    <w:rsid w:val="72166A60"/>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2018-07-07T18:49:07Z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