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4"/>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r>
        <w:rPr>
          <w:rFonts w:hint="eastAsia"/>
          <w:lang w:val="en-US" w:eastAsia="zh-CN"/>
        </w:rPr>
        <w:t>但是在严格模式下，不能通过arguments</w:t>
      </w:r>
      <w:r>
        <w:rPr>
          <w:rFonts w:hint="default"/>
          <w:lang w:val="en-US" w:eastAsia="zh-CN"/>
        </w:rPr>
        <w:t>.</w:t>
      </w:r>
      <w:r>
        <w:rPr>
          <w:rFonts w:hint="eastAsia"/>
          <w:lang w:val="en-US" w:eastAsia="zh-CN"/>
        </w:rPr>
        <w:t>calllee，访问这个属性会导致错误。不过，可以使用命名函数表达式来达成相同的效果</w:t>
      </w:r>
    </w:p>
    <w:p>
      <w:pPr>
        <w:ind w:firstLine="420" w:firstLineChars="0"/>
        <w:rPr>
          <w:rFonts w:hint="eastAsia"/>
          <w:lang w:val="en-US" w:eastAsia="zh-CN"/>
        </w:rPr>
      </w:pPr>
      <w:r>
        <w:rPr>
          <w:rFonts w:hint="eastAsia"/>
          <w:lang w:val="en-US" w:eastAsia="zh-CN"/>
        </w:rPr>
        <w:t>var factorial = (function f(num) {</w:t>
      </w:r>
    </w:p>
    <w:p>
      <w:pPr>
        <w:ind w:firstLine="420" w:firstLineChars="0"/>
        <w:rPr>
          <w:rFonts w:hint="eastAsia"/>
          <w:lang w:val="en-US" w:eastAsia="zh-CN"/>
        </w:rPr>
      </w:pPr>
      <w:r>
        <w:rPr>
          <w:rFonts w:hint="eastAsia"/>
          <w:lang w:val="en-US" w:eastAsia="zh-CN"/>
        </w:rPr>
        <w:tab/>
      </w:r>
      <w:r>
        <w:rPr>
          <w:rFonts w:hint="eastAsia"/>
          <w:lang w:val="en-US" w:eastAsia="zh-CN"/>
        </w:rPr>
        <w:t>if (num &lt;= 1)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ind w:firstLine="420" w:firstLineChars="0"/>
        <w:rPr>
          <w:rFonts w:hint="eastAsia"/>
          <w:lang w:val="en-US" w:eastAsia="zh-CN"/>
        </w:rPr>
      </w:pPr>
      <w:r>
        <w:rPr>
          <w:rFonts w:hint="eastAsia"/>
          <w:lang w:val="en-US" w:eastAsia="zh-CN"/>
        </w:rPr>
        <w:tab/>
      </w:r>
      <w:r>
        <w:rPr>
          <w:rFonts w:hint="eastAsia"/>
          <w:lang w:val="en-US" w:eastAsia="zh-CN"/>
        </w:rPr>
        <w:t>}else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num * f(num - 1);</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default"/>
          <w:lang w:val="en-US" w:eastAsia="zh-CN"/>
        </w:rPr>
        <w:t xml:space="preserve">7.2 </w:t>
      </w:r>
      <w:r>
        <w:rPr>
          <w:rFonts w:hint="eastAsia"/>
          <w:lang w:val="en-US" w:eastAsia="zh-CN"/>
        </w:rPr>
        <w:t>闭包</w:t>
      </w:r>
    </w:p>
    <w:p>
      <w:pPr>
        <w:rPr>
          <w:rFonts w:hint="eastAsia"/>
          <w:lang w:val="en-US" w:eastAsia="zh-CN"/>
        </w:rPr>
      </w:pPr>
      <w:r>
        <w:rPr>
          <w:rFonts w:hint="eastAsia"/>
          <w:lang w:val="en-US" w:eastAsia="zh-CN"/>
        </w:rPr>
        <w:t>闭包是指有权访问另一个函数作用域中变量的函数。</w:t>
      </w:r>
    </w:p>
    <w:p>
      <w:pPr>
        <w:rPr>
          <w:rFonts w:hint="eastAsia"/>
          <w:lang w:val="en-US" w:eastAsia="zh-CN"/>
        </w:rPr>
      </w:pPr>
    </w:p>
    <w:p>
      <w:pPr>
        <w:rPr>
          <w:rFonts w:hint="eastAsia"/>
          <w:lang w:val="en-US" w:eastAsia="zh-CN"/>
        </w:rPr>
      </w:pPr>
      <w:r>
        <w:rPr>
          <w:rFonts w:hint="eastAsia"/>
          <w:lang w:val="en-US" w:eastAsia="zh-CN"/>
        </w:rPr>
        <w:t>function createComparisonFunction(propertyName) {</w:t>
      </w:r>
    </w:p>
    <w:p>
      <w:pPr>
        <w:rPr>
          <w:rFonts w:hint="eastAsia"/>
          <w:lang w:val="en-US" w:eastAsia="zh-CN"/>
        </w:rPr>
      </w:pPr>
      <w:r>
        <w:rPr>
          <w:rFonts w:hint="eastAsia"/>
          <w:lang w:val="en-US" w:eastAsia="zh-CN"/>
        </w:rPr>
        <w:tab/>
      </w:r>
      <w:r>
        <w:rPr>
          <w:rFonts w:hint="eastAsia"/>
          <w:lang w:val="en-US" w:eastAsia="zh-CN"/>
        </w:rPr>
        <w:t>return function (object1, object2) {</w:t>
      </w:r>
    </w:p>
    <w:p>
      <w:pPr>
        <w:rPr>
          <w:rFonts w:hint="eastAsia"/>
          <w:lang w:val="en-US" w:eastAsia="zh-CN"/>
        </w:rPr>
      </w:pP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var value1 = object1[propertyName];</w:t>
      </w:r>
    </w:p>
    <w:p>
      <w:pPr>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var value2 = object2[propertyName];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(value1 &lt;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 (value1 &gt;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突出显示的那两行代码是内部函数中的代码，这两行代码访问了外部函数中的变量propertyName。即使这个内部函数被返回了，而且是其它地方被调用了，但它仍然可以访问变量propertyName。之所以还能够访问这个变量，是因为内部函数的作用域链中包含createComparisonFunction()的作用域。</w:t>
      </w:r>
    </w:p>
    <w:p>
      <w:pPr>
        <w:ind w:firstLine="420" w:firstLineChars="0"/>
        <w:rPr>
          <w:rFonts w:hint="eastAsia"/>
          <w:lang w:val="en-US" w:eastAsia="zh-CN"/>
        </w:rPr>
      </w:pPr>
      <w:r>
        <w:rPr>
          <w:rFonts w:hint="eastAsia"/>
          <w:lang w:val="en-US" w:eastAsia="zh-CN"/>
        </w:rPr>
        <w:t>当某个函数第一次被调用时，会创建一个执行环境，及相应的作用域链，并把作用域链赋值给一个特殊的内部属性，即[[Scope]]。然后，使用</w:t>
      </w:r>
      <w:r>
        <w:rPr>
          <w:rFonts w:hint="default"/>
          <w:lang w:val="en-US" w:eastAsia="zh-CN"/>
        </w:rPr>
        <w:t>this arguments</w:t>
      </w:r>
      <w:r>
        <w:rPr>
          <w:rFonts w:hint="eastAsia"/>
          <w:lang w:val="en-US" w:eastAsia="zh-CN"/>
        </w:rPr>
        <w:t>和其它明明参数的值来初始化函数的活动对象。但在作用域链中，外部函数的活动对象始终处于第二位，外部函数的外部函数的活动对象处于第三位，直至作为作用域链重点的全局执行环境。</w:t>
      </w:r>
    </w:p>
    <w:p>
      <w:pPr>
        <w:ind w:firstLine="420" w:firstLineChars="0"/>
        <w:rPr>
          <w:rFonts w:hint="eastAsia"/>
          <w:lang w:val="en-US" w:eastAsia="zh-CN"/>
        </w:rPr>
      </w:pPr>
      <w:r>
        <w:rPr>
          <w:rFonts w:hint="eastAsia"/>
          <w:lang w:val="en-US" w:eastAsia="zh-CN"/>
        </w:rPr>
        <w:t>在函数执行过程中，为读取和写入变量的值，就需要在作用域链中查找变量。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compare(value1,value2){</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compare(5, 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以上代码先定义了compare()函数，然后又在全局作用域中执行了它。当第一次调用compare()时，会创建一个包含this </w:t>
      </w:r>
      <w:r>
        <w:rPr>
          <w:rFonts w:hint="default"/>
          <w:lang w:val="en-US" w:eastAsia="zh-CN"/>
        </w:rPr>
        <w:t>arguments value1 value2</w:t>
      </w:r>
      <w:r>
        <w:rPr>
          <w:rFonts w:hint="eastAsia"/>
          <w:lang w:val="en-US" w:eastAsia="zh-CN"/>
        </w:rPr>
        <w:t>的活动对象。全局执行环境的变量对象（包含this result compare）在compare()执行环境的作用域链中则处于第二位。</w:t>
      </w:r>
    </w:p>
    <w:p>
      <w:pPr>
        <w:ind w:firstLine="420" w:firstLineChars="0"/>
      </w:pPr>
      <w:r>
        <w:drawing>
          <wp:inline distT="0" distB="0" distL="114300" distR="114300">
            <wp:extent cx="5272405" cy="2219960"/>
            <wp:effectExtent l="0" t="0" r="63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2405" cy="22199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台的每个执行环境都有一个表示变量的对象--变量对象。全局环境的变量对象始终存在，而像compare()函数这样的局部变量环境的变量对象，则只在函数执行的过程中存在。在创建compare()函数时，会创建一个预先包含全局变量对象的作用域链，这个作用域链被保存在内部的[[Scope]]属性中。当调用compare()，会为函数创建一个执行环境，然后通过赋值函数的[[Scope]]属性中的对象属性中的作用域链。此后又有一个活动对象被创建并推入执行环境作用域链前端。</w:t>
      </w:r>
    </w:p>
    <w:p>
      <w:pPr>
        <w:ind w:firstLine="420" w:firstLineChars="0"/>
        <w:rPr>
          <w:rFonts w:hint="eastAsia"/>
          <w:lang w:val="en-US" w:eastAsia="zh-CN"/>
        </w:rPr>
      </w:pPr>
      <w:r>
        <w:rPr>
          <w:rFonts w:hint="eastAsia"/>
          <w:lang w:val="en-US" w:eastAsia="zh-CN"/>
        </w:rPr>
        <w:t>无论什么时候在函数中访问一个变量，都会从作用域链中搜索具有相应名字的变量。一般来讲，当函数执行完毕后，局部活动对象就会被销毁，内存中仅保存全局作用域（全局执行环境的变量对象）。但是闭包的情况又有所不同。</w:t>
      </w:r>
    </w:p>
    <w:p>
      <w:pPr>
        <w:ind w:firstLine="420" w:firstLineChars="0"/>
        <w:rPr>
          <w:rFonts w:hint="eastAsia"/>
          <w:lang w:val="en-US" w:eastAsia="zh-CN"/>
        </w:rPr>
      </w:pPr>
      <w:r>
        <w:rPr>
          <w:rFonts w:hint="eastAsia"/>
          <w:lang w:val="en-US" w:eastAsia="zh-CN"/>
        </w:rPr>
        <w:t>在外部函数中定义的内部函数将会将包含外部函数的活动对象添加到它的作用域中。因此，在createComparisonFunction()函数内部定义的函数的作用域链中，实际上将包含外部函数的活动对象</w:t>
      </w:r>
    </w:p>
    <w:p>
      <w:pPr>
        <w:ind w:firstLine="420" w:firstLineChars="0"/>
      </w:pPr>
      <w:r>
        <w:drawing>
          <wp:inline distT="0" distB="0" distL="114300" distR="114300">
            <wp:extent cx="5272405" cy="2950210"/>
            <wp:effectExtent l="0" t="0" r="63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2950210"/>
                    </a:xfrm>
                    <a:prstGeom prst="rect">
                      <a:avLst/>
                    </a:prstGeom>
                    <a:noFill/>
                    <a:ln w="9525">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var</w:t>
      </w:r>
      <w:r>
        <w:rPr>
          <w:rFonts w:hint="default"/>
          <w:lang w:val="en-US" w:eastAsia="zh-CN"/>
        </w:rPr>
        <w:t xml:space="preserve"> compare = createComparsionFunction(“name”);</w:t>
      </w:r>
    </w:p>
    <w:p>
      <w:pPr>
        <w:ind w:firstLine="420" w:firstLineChars="0"/>
        <w:rPr>
          <w:rFonts w:hint="default"/>
          <w:lang w:val="en-US" w:eastAsia="zh-CN"/>
        </w:rPr>
      </w:pPr>
      <w:r>
        <w:rPr>
          <w:rFonts w:hint="default"/>
          <w:lang w:val="en-US" w:eastAsia="zh-CN"/>
        </w:rPr>
        <w:t>var result = compare({name:”tiantian”},{name:”yuanjing”});</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在匿名函数从createComparisonFunction()中返回后，它的作用域链被初始化为包含createComparisonFunction()函数的活动对象和全局变量。这样匿名函数就可以访问在createComparisonFunction()中定义的所有变量。更为重要的是，createComparisonFunction()函数执行文笔后，其活动对象也不销毁，因为匿名函数的作用域链仍然引用这个活动对象。换句话说，当createComparisonFunction()函数返回后，其</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7A7A1D"/>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1E2600"/>
    <w:rsid w:val="024D23B4"/>
    <w:rsid w:val="02531DC8"/>
    <w:rsid w:val="02C64C6F"/>
    <w:rsid w:val="03305F00"/>
    <w:rsid w:val="036A068E"/>
    <w:rsid w:val="03A15B7D"/>
    <w:rsid w:val="03B649ED"/>
    <w:rsid w:val="03E47D71"/>
    <w:rsid w:val="03E72C3E"/>
    <w:rsid w:val="0408697D"/>
    <w:rsid w:val="04534F2A"/>
    <w:rsid w:val="04C37AE1"/>
    <w:rsid w:val="0513208A"/>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2A15C4"/>
    <w:rsid w:val="0BD43188"/>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2D4877"/>
    <w:rsid w:val="0F4320B7"/>
    <w:rsid w:val="0F4D59B6"/>
    <w:rsid w:val="0F7F0AA3"/>
    <w:rsid w:val="0FAC73B8"/>
    <w:rsid w:val="0FDA1032"/>
    <w:rsid w:val="0FF10889"/>
    <w:rsid w:val="10387EAF"/>
    <w:rsid w:val="10390415"/>
    <w:rsid w:val="10664594"/>
    <w:rsid w:val="107A033B"/>
    <w:rsid w:val="108F4CAE"/>
    <w:rsid w:val="10AA1091"/>
    <w:rsid w:val="10D16B54"/>
    <w:rsid w:val="118F1011"/>
    <w:rsid w:val="119F30B4"/>
    <w:rsid w:val="11B61521"/>
    <w:rsid w:val="11E83944"/>
    <w:rsid w:val="11F6421F"/>
    <w:rsid w:val="12044956"/>
    <w:rsid w:val="126A69AE"/>
    <w:rsid w:val="127E2520"/>
    <w:rsid w:val="12BC368E"/>
    <w:rsid w:val="130749F5"/>
    <w:rsid w:val="137B4108"/>
    <w:rsid w:val="139B25EB"/>
    <w:rsid w:val="13EF2191"/>
    <w:rsid w:val="13FA3648"/>
    <w:rsid w:val="13FA38ED"/>
    <w:rsid w:val="13FB42F4"/>
    <w:rsid w:val="140E5BA8"/>
    <w:rsid w:val="14290DE3"/>
    <w:rsid w:val="144306D6"/>
    <w:rsid w:val="146272D7"/>
    <w:rsid w:val="14680523"/>
    <w:rsid w:val="14A87DB7"/>
    <w:rsid w:val="14B26100"/>
    <w:rsid w:val="14E150AC"/>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9A7CC0"/>
    <w:rsid w:val="19D76900"/>
    <w:rsid w:val="19EA1CEE"/>
    <w:rsid w:val="1A51496B"/>
    <w:rsid w:val="1A547A09"/>
    <w:rsid w:val="1B0B3181"/>
    <w:rsid w:val="1B6A4BA4"/>
    <w:rsid w:val="1B6B0500"/>
    <w:rsid w:val="1BF85A37"/>
    <w:rsid w:val="1CAB06C2"/>
    <w:rsid w:val="1D62073F"/>
    <w:rsid w:val="1D6549B5"/>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5E75C51"/>
    <w:rsid w:val="26146879"/>
    <w:rsid w:val="26393A5B"/>
    <w:rsid w:val="26C74D04"/>
    <w:rsid w:val="26CC1AE9"/>
    <w:rsid w:val="270A3A57"/>
    <w:rsid w:val="270F46E7"/>
    <w:rsid w:val="271A08DE"/>
    <w:rsid w:val="274F1D60"/>
    <w:rsid w:val="27AE48A4"/>
    <w:rsid w:val="281D06FA"/>
    <w:rsid w:val="28287DF7"/>
    <w:rsid w:val="285B1D68"/>
    <w:rsid w:val="285E706A"/>
    <w:rsid w:val="287C127C"/>
    <w:rsid w:val="28AF3853"/>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170BF7"/>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347B2A"/>
    <w:rsid w:val="346E69FA"/>
    <w:rsid w:val="34724C34"/>
    <w:rsid w:val="34930BFD"/>
    <w:rsid w:val="349B220D"/>
    <w:rsid w:val="349E76EF"/>
    <w:rsid w:val="34F14323"/>
    <w:rsid w:val="35602CE0"/>
    <w:rsid w:val="3563214B"/>
    <w:rsid w:val="35731F73"/>
    <w:rsid w:val="35A85CAB"/>
    <w:rsid w:val="35AA2801"/>
    <w:rsid w:val="35D80F1E"/>
    <w:rsid w:val="3649737D"/>
    <w:rsid w:val="367A0422"/>
    <w:rsid w:val="378940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D735F65"/>
    <w:rsid w:val="3E11318C"/>
    <w:rsid w:val="3E6468EC"/>
    <w:rsid w:val="3E724BF6"/>
    <w:rsid w:val="3E736668"/>
    <w:rsid w:val="3E78255A"/>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51DC8"/>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5D93C72"/>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219A6"/>
    <w:rsid w:val="505508D2"/>
    <w:rsid w:val="5076298B"/>
    <w:rsid w:val="508A3552"/>
    <w:rsid w:val="50C8625D"/>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5161A0"/>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B26B5E"/>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3F07EB"/>
    <w:rsid w:val="5F521CFE"/>
    <w:rsid w:val="5FAA6F3B"/>
    <w:rsid w:val="5FD93F97"/>
    <w:rsid w:val="5FFE148A"/>
    <w:rsid w:val="605A30D6"/>
    <w:rsid w:val="608837C4"/>
    <w:rsid w:val="610E190B"/>
    <w:rsid w:val="615D4999"/>
    <w:rsid w:val="617C3862"/>
    <w:rsid w:val="61862FBC"/>
    <w:rsid w:val="61DE1A58"/>
    <w:rsid w:val="62074098"/>
    <w:rsid w:val="621C2EFF"/>
    <w:rsid w:val="626D023A"/>
    <w:rsid w:val="63C133CF"/>
    <w:rsid w:val="63E573D1"/>
    <w:rsid w:val="644655E2"/>
    <w:rsid w:val="64683D4E"/>
    <w:rsid w:val="649A1DD7"/>
    <w:rsid w:val="64BA1917"/>
    <w:rsid w:val="64E60032"/>
    <w:rsid w:val="65464C15"/>
    <w:rsid w:val="65552DCE"/>
    <w:rsid w:val="658B1B0B"/>
    <w:rsid w:val="659B1116"/>
    <w:rsid w:val="66434CD9"/>
    <w:rsid w:val="667E12D1"/>
    <w:rsid w:val="669C1D0B"/>
    <w:rsid w:val="66C162C3"/>
    <w:rsid w:val="66F44643"/>
    <w:rsid w:val="67213EE6"/>
    <w:rsid w:val="67402FFC"/>
    <w:rsid w:val="674C581F"/>
    <w:rsid w:val="67DE21D5"/>
    <w:rsid w:val="67FE3F9F"/>
    <w:rsid w:val="682C55C7"/>
    <w:rsid w:val="6844087E"/>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533BAF"/>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286CEE"/>
    <w:rsid w:val="77370B1C"/>
    <w:rsid w:val="776E0B18"/>
    <w:rsid w:val="779979ED"/>
    <w:rsid w:val="77A03D50"/>
    <w:rsid w:val="77B3607B"/>
    <w:rsid w:val="77CF639E"/>
    <w:rsid w:val="781D693A"/>
    <w:rsid w:val="7A2C115C"/>
    <w:rsid w:val="7A842569"/>
    <w:rsid w:val="7A97569F"/>
    <w:rsid w:val="7A991A17"/>
    <w:rsid w:val="7A9E2F52"/>
    <w:rsid w:val="7AC3660A"/>
    <w:rsid w:val="7AF63363"/>
    <w:rsid w:val="7B6C5C6C"/>
    <w:rsid w:val="7BC20B28"/>
    <w:rsid w:val="7BEE5173"/>
    <w:rsid w:val="7C060589"/>
    <w:rsid w:val="7C1A23CA"/>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2017-06-10T09:25:07Z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