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2DA" w:rsidRPr="007132DA" w:rsidRDefault="007132DA" w:rsidP="007132DA">
      <w:pPr>
        <w:pStyle w:val="a3"/>
        <w:spacing w:before="0" w:beforeAutospacing="0" w:after="0" w:afterAutospacing="0"/>
        <w:ind w:right="6287" w:firstLine="300"/>
        <w:jc w:val="both"/>
        <w:rPr>
          <w:color w:val="2A2723"/>
          <w:sz w:val="20"/>
          <w:szCs w:val="20"/>
        </w:rPr>
      </w:pPr>
      <w:proofErr w:type="spellStart"/>
      <w:r w:rsidRPr="007132DA">
        <w:rPr>
          <w:i/>
          <w:iCs/>
          <w:color w:val="2A2723"/>
          <w:sz w:val="20"/>
          <w:szCs w:val="20"/>
        </w:rPr>
        <w:t>Образцы</w:t>
      </w:r>
      <w:proofErr w:type="spellEnd"/>
      <w:r w:rsidRPr="007132DA">
        <w:rPr>
          <w:i/>
          <w:iCs/>
          <w:color w:val="2A2723"/>
          <w:sz w:val="20"/>
          <w:szCs w:val="20"/>
        </w:rPr>
        <w:t xml:space="preserve"> </w:t>
      </w:r>
      <w:proofErr w:type="spellStart"/>
      <w:r w:rsidRPr="007132DA">
        <w:rPr>
          <w:i/>
          <w:iCs/>
          <w:color w:val="2A2723"/>
          <w:sz w:val="20"/>
          <w:szCs w:val="20"/>
        </w:rPr>
        <w:t>разбора</w:t>
      </w:r>
      <w:proofErr w:type="spellEnd"/>
    </w:p>
    <w:p w:rsidR="007132DA" w:rsidRPr="007132DA" w:rsidRDefault="007132DA" w:rsidP="007132DA">
      <w:pPr>
        <w:pStyle w:val="a3"/>
        <w:spacing w:before="0" w:beforeAutospacing="0" w:after="0" w:afterAutospacing="0"/>
        <w:ind w:right="6287" w:firstLine="300"/>
        <w:jc w:val="both"/>
        <w:rPr>
          <w:color w:val="2A2723"/>
          <w:sz w:val="20"/>
          <w:szCs w:val="20"/>
          <w:lang w:val="ru-RU"/>
        </w:rPr>
      </w:pPr>
      <w:r w:rsidRPr="007132DA">
        <w:rPr>
          <w:color w:val="2A2723"/>
          <w:sz w:val="20"/>
          <w:szCs w:val="20"/>
          <w:lang w:val="ru-RU"/>
        </w:rPr>
        <w:t>В саду лежал снег, а на террасе пригревало солнце, и чуть слышно звенела капель. (Л. Ник.)</w:t>
      </w:r>
    </w:p>
    <w:p w:rsidR="007132DA" w:rsidRPr="007132DA" w:rsidRDefault="007132DA" w:rsidP="007132DA">
      <w:pPr>
        <w:pStyle w:val="a3"/>
        <w:spacing w:before="0" w:beforeAutospacing="0" w:after="0" w:afterAutospacing="0"/>
        <w:ind w:right="6287" w:firstLine="300"/>
        <w:jc w:val="both"/>
        <w:rPr>
          <w:color w:val="2A2723"/>
          <w:sz w:val="20"/>
          <w:szCs w:val="20"/>
          <w:lang w:val="ru-RU"/>
        </w:rPr>
      </w:pPr>
      <w:r w:rsidRPr="007132DA">
        <w:rPr>
          <w:color w:val="2A2723"/>
          <w:sz w:val="20"/>
          <w:szCs w:val="20"/>
          <w:lang w:val="ru-RU"/>
        </w:rPr>
        <w:t>Предложение сложносочиненное. Состоит из трех частей, первая и вторая связываются при помощи противительного союза а, вторая и третья — соединительного союза и.</w:t>
      </w:r>
    </w:p>
    <w:p w:rsidR="007132DA" w:rsidRPr="007132DA" w:rsidRDefault="007132DA" w:rsidP="007132DA">
      <w:pPr>
        <w:pStyle w:val="a3"/>
        <w:spacing w:before="0" w:beforeAutospacing="0" w:after="0" w:afterAutospacing="0"/>
        <w:ind w:right="6287" w:firstLine="300"/>
        <w:jc w:val="both"/>
        <w:rPr>
          <w:color w:val="2A2723"/>
          <w:sz w:val="20"/>
          <w:szCs w:val="20"/>
          <w:lang w:val="ru-RU"/>
        </w:rPr>
      </w:pPr>
      <w:r w:rsidRPr="007132DA">
        <w:rPr>
          <w:color w:val="2A2723"/>
          <w:sz w:val="20"/>
          <w:szCs w:val="20"/>
          <w:lang w:val="ru-RU"/>
        </w:rPr>
        <w:t xml:space="preserve">Наверное, никогда невозможно с точностью указать </w:t>
      </w:r>
      <w:proofErr w:type="spellStart"/>
      <w:proofErr w:type="gramStart"/>
      <w:r w:rsidRPr="007132DA">
        <w:rPr>
          <w:color w:val="2A2723"/>
          <w:sz w:val="20"/>
          <w:szCs w:val="20"/>
          <w:lang w:val="ru-RU"/>
        </w:rPr>
        <w:t>минуту,когда</w:t>
      </w:r>
      <w:proofErr w:type="spellEnd"/>
      <w:proofErr w:type="gramEnd"/>
      <w:r w:rsidRPr="007132DA">
        <w:rPr>
          <w:color w:val="2A2723"/>
          <w:sz w:val="20"/>
          <w:szCs w:val="20"/>
          <w:lang w:val="ru-RU"/>
        </w:rPr>
        <w:t xml:space="preserve"> пришла к тебе любовь. (Ю. К.)</w:t>
      </w:r>
    </w:p>
    <w:p w:rsidR="007132DA" w:rsidRPr="007132DA" w:rsidRDefault="007132DA" w:rsidP="007132DA">
      <w:pPr>
        <w:pStyle w:val="a3"/>
        <w:spacing w:before="0" w:beforeAutospacing="0" w:after="0" w:afterAutospacing="0"/>
        <w:ind w:right="6287" w:firstLine="300"/>
        <w:jc w:val="both"/>
        <w:rPr>
          <w:color w:val="2A2723"/>
          <w:sz w:val="20"/>
          <w:szCs w:val="20"/>
          <w:lang w:val="ru-RU"/>
        </w:rPr>
      </w:pPr>
      <w:r w:rsidRPr="007132DA">
        <w:rPr>
          <w:color w:val="2A2723"/>
          <w:sz w:val="20"/>
          <w:szCs w:val="20"/>
          <w:lang w:val="ru-RU"/>
        </w:rPr>
        <w:t xml:space="preserve">Предложение сложноподчиненное, состоит из двух частей. Главное </w:t>
      </w:r>
      <w:bookmarkStart w:id="0" w:name="_GoBack"/>
      <w:bookmarkEnd w:id="0"/>
      <w:r w:rsidRPr="007132DA">
        <w:rPr>
          <w:color w:val="2A2723"/>
          <w:sz w:val="20"/>
          <w:szCs w:val="20"/>
          <w:lang w:val="ru-RU"/>
        </w:rPr>
        <w:t>предложение — Наверное, никогда невозможно с точностью указать минуту. Придаточное определительное предложение связывается с главным предложением союзным словом когда.</w:t>
      </w:r>
    </w:p>
    <w:p w:rsidR="007132DA" w:rsidRPr="007132DA" w:rsidRDefault="007132DA" w:rsidP="007132DA">
      <w:pPr>
        <w:pStyle w:val="a3"/>
        <w:spacing w:before="0" w:beforeAutospacing="0" w:after="0" w:afterAutospacing="0"/>
        <w:ind w:right="6287" w:firstLine="300"/>
        <w:jc w:val="both"/>
        <w:rPr>
          <w:color w:val="2A2723"/>
          <w:sz w:val="20"/>
          <w:szCs w:val="20"/>
          <w:lang w:val="ru-RU"/>
        </w:rPr>
      </w:pPr>
      <w:r w:rsidRPr="007132DA">
        <w:rPr>
          <w:color w:val="2A2723"/>
          <w:sz w:val="20"/>
          <w:szCs w:val="20"/>
          <w:lang w:val="ru-RU"/>
        </w:rPr>
        <w:t>И вдруг я подумал, что единственный человек, который может меня спасти, — мама. (</w:t>
      </w:r>
      <w:proofErr w:type="spellStart"/>
      <w:r w:rsidRPr="007132DA">
        <w:rPr>
          <w:color w:val="2A2723"/>
          <w:sz w:val="20"/>
          <w:szCs w:val="20"/>
          <w:lang w:val="ru-RU"/>
        </w:rPr>
        <w:t>Яковл</w:t>
      </w:r>
      <w:proofErr w:type="spellEnd"/>
      <w:r w:rsidRPr="007132DA">
        <w:rPr>
          <w:color w:val="2A2723"/>
          <w:sz w:val="20"/>
          <w:szCs w:val="20"/>
          <w:lang w:val="ru-RU"/>
        </w:rPr>
        <w:t>.).</w:t>
      </w:r>
    </w:p>
    <w:p w:rsidR="007132DA" w:rsidRPr="007132DA" w:rsidRDefault="007132DA" w:rsidP="007132DA">
      <w:pPr>
        <w:pStyle w:val="a3"/>
        <w:spacing w:before="0" w:beforeAutospacing="0" w:after="0" w:afterAutospacing="0"/>
        <w:ind w:right="6287" w:firstLine="300"/>
        <w:jc w:val="both"/>
        <w:rPr>
          <w:color w:val="2A2723"/>
          <w:sz w:val="20"/>
          <w:szCs w:val="20"/>
          <w:lang w:val="ru-RU"/>
        </w:rPr>
      </w:pPr>
      <w:r w:rsidRPr="007132DA">
        <w:rPr>
          <w:color w:val="2A2723"/>
          <w:sz w:val="20"/>
          <w:szCs w:val="20"/>
          <w:lang w:val="ru-RU"/>
        </w:rPr>
        <w:t xml:space="preserve">Предложение сложноподчиненное с последовательным подчинением. Состоит из трех частей — главного предложения (И вдруг я подумал) и двух придаточных: изъяснительного, присоединяемого союзом что к главному предложению, и определительного, присоединяемого </w:t>
      </w:r>
      <w:proofErr w:type="gramStart"/>
      <w:r w:rsidRPr="007132DA">
        <w:rPr>
          <w:color w:val="2A2723"/>
          <w:sz w:val="20"/>
          <w:szCs w:val="20"/>
          <w:lang w:val="ru-RU"/>
        </w:rPr>
        <w:t>союзным словом</w:t>
      </w:r>
      <w:proofErr w:type="gramEnd"/>
      <w:r w:rsidRPr="007132DA">
        <w:rPr>
          <w:color w:val="2A2723"/>
          <w:sz w:val="20"/>
          <w:szCs w:val="20"/>
          <w:lang w:val="ru-RU"/>
        </w:rPr>
        <w:t xml:space="preserve"> который к первому придаточному.</w:t>
      </w:r>
    </w:p>
    <w:p w:rsidR="007132DA" w:rsidRPr="007132DA" w:rsidRDefault="007132DA" w:rsidP="007132DA">
      <w:pPr>
        <w:pStyle w:val="a3"/>
        <w:spacing w:before="0" w:beforeAutospacing="0" w:after="0" w:afterAutospacing="0"/>
        <w:ind w:right="6287" w:firstLine="300"/>
        <w:jc w:val="both"/>
        <w:rPr>
          <w:color w:val="2A2723"/>
          <w:sz w:val="20"/>
          <w:szCs w:val="20"/>
          <w:lang w:val="ru-RU"/>
        </w:rPr>
      </w:pPr>
      <w:r w:rsidRPr="007132DA">
        <w:rPr>
          <w:color w:val="2A2723"/>
          <w:sz w:val="20"/>
          <w:szCs w:val="20"/>
          <w:lang w:val="ru-RU"/>
        </w:rPr>
        <w:t>Чтобы вполне насладиться этой картиной, я вышел в поле, и чудное зрелище представилось глазам моим: всё безграничное пространство вокруг меня представляло вид снежного потока, будто небеса разверзлись, рассыпались снежным пухом и наполнили весь воздух движением и поразительной тишиной. (Акс.)</w:t>
      </w:r>
    </w:p>
    <w:p w:rsidR="007132DA" w:rsidRPr="007132DA" w:rsidRDefault="007132DA" w:rsidP="007132DA">
      <w:pPr>
        <w:pStyle w:val="a3"/>
        <w:spacing w:before="0" w:beforeAutospacing="0" w:after="0" w:afterAutospacing="0"/>
        <w:ind w:right="6287" w:firstLine="300"/>
        <w:jc w:val="both"/>
        <w:rPr>
          <w:color w:val="2A2723"/>
          <w:sz w:val="20"/>
          <w:szCs w:val="20"/>
          <w:lang w:val="ru-RU"/>
        </w:rPr>
      </w:pPr>
      <w:r w:rsidRPr="007132DA">
        <w:rPr>
          <w:color w:val="2A2723"/>
          <w:sz w:val="20"/>
          <w:szCs w:val="20"/>
          <w:lang w:val="ru-RU"/>
        </w:rPr>
        <w:t>Это сложная синтаксическая конструкция, которая состоит из пяти частей. Первая и вторая части связаны между собой подчинительной связью (придаточное цели присоединяется к главному предложению подчинительным союзом чтобы); третья и вторая части объединяются сочинительной связью (соединительным союзом и); четвертая часть с третьей — бессоюзной связью (при помощи интонации пояснения); между пятой и четвертой — связь подчинительная (придаточное сравнительное присоединяется подчинительным союзом будто).</w:t>
      </w:r>
    </w:p>
    <w:p w:rsidR="00720004" w:rsidRPr="007132DA" w:rsidRDefault="00720004" w:rsidP="007132DA">
      <w:pPr>
        <w:spacing w:line="240" w:lineRule="auto"/>
        <w:ind w:right="6287"/>
        <w:jc w:val="both"/>
        <w:rPr>
          <w:rFonts w:cs="Times New Roman"/>
          <w:sz w:val="20"/>
          <w:szCs w:val="20"/>
          <w:lang w:val="ru-RU"/>
        </w:rPr>
      </w:pPr>
    </w:p>
    <w:sectPr w:rsidR="00720004" w:rsidRPr="007132D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DA"/>
    <w:rsid w:val="007132DA"/>
    <w:rsid w:val="00720004"/>
    <w:rsid w:val="008A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23811-5C5E-4D3C-8894-D2C38D5D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3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32D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4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1</cp:revision>
  <dcterms:created xsi:type="dcterms:W3CDTF">2016-06-19T21:07:00Z</dcterms:created>
  <dcterms:modified xsi:type="dcterms:W3CDTF">2016-06-19T21:08:00Z</dcterms:modified>
</cp:coreProperties>
</file>