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ABF" w:rsidRPr="006822B4" w:rsidRDefault="00B7316A" w:rsidP="00B7316A">
      <w:pPr>
        <w:ind w:left="360"/>
        <w:jc w:val="center"/>
        <w:rPr>
          <w:rFonts w:ascii="Times New Roman" w:hAnsi="Times New Roman"/>
        </w:rPr>
      </w:pPr>
      <w:bookmarkStart w:id="0" w:name="_GoBack"/>
      <w:bookmarkEnd w:id="0"/>
      <w:r w:rsidRPr="006822B4">
        <w:rPr>
          <w:rFonts w:ascii="Times New Roman" w:hAnsi="Times New Roman"/>
        </w:rPr>
        <w:t>СИНТАКСИС</w:t>
      </w:r>
    </w:p>
    <w:p w:rsidR="00B7316A" w:rsidRDefault="00F21ABF" w:rsidP="00F21ABF">
      <w:pPr>
        <w:spacing w:after="0" w:line="240" w:lineRule="auto"/>
        <w:ind w:left="360"/>
        <w:rPr>
          <w:rFonts w:ascii="Times New Roman" w:hAnsi="Times New Roman"/>
          <w:b/>
          <w:sz w:val="24"/>
          <w:szCs w:val="24"/>
        </w:rPr>
      </w:pPr>
      <w:r w:rsidRPr="00B7316A">
        <w:rPr>
          <w:rFonts w:ascii="Times New Roman" w:hAnsi="Times New Roman"/>
          <w:b/>
          <w:sz w:val="24"/>
          <w:szCs w:val="24"/>
        </w:rPr>
        <w:t xml:space="preserve">Понятие синтаксической единицы, разновидности синтаксических единиц. </w:t>
      </w:r>
    </w:p>
    <w:p w:rsidR="00B7316A" w:rsidRPr="00931D00" w:rsidRDefault="00B7316A" w:rsidP="00B7316A">
      <w:pPr>
        <w:pStyle w:val="a4"/>
        <w:jc w:val="both"/>
        <w:rPr>
          <w:rFonts w:ascii="Times New Roman" w:hAnsi="Times New Roman"/>
          <w:color w:val="000000"/>
          <w:sz w:val="20"/>
          <w:szCs w:val="20"/>
        </w:rPr>
      </w:pPr>
      <w:r w:rsidRPr="00931D00">
        <w:rPr>
          <w:rFonts w:ascii="Times New Roman" w:hAnsi="Times New Roman"/>
          <w:color w:val="000000"/>
          <w:sz w:val="20"/>
          <w:szCs w:val="20"/>
        </w:rPr>
        <w:t>Синтаксическая единица обязательно синтагматична.Синтагматика охватывает любые знаки: например, фонемы в пределах морфемы. Для синтагматики важна возможность перехода от синтагм к единицам высшего порядка.</w:t>
      </w:r>
    </w:p>
    <w:p w:rsidR="00B7316A" w:rsidRPr="00931D00" w:rsidRDefault="00B7316A" w:rsidP="00B7316A">
      <w:pPr>
        <w:pStyle w:val="a4"/>
        <w:jc w:val="both"/>
        <w:rPr>
          <w:rFonts w:ascii="Times New Roman" w:hAnsi="Times New Roman"/>
          <w:color w:val="000000"/>
          <w:sz w:val="20"/>
          <w:szCs w:val="20"/>
        </w:rPr>
      </w:pPr>
      <w:r w:rsidRPr="00931D00">
        <w:rPr>
          <w:rFonts w:ascii="Times New Roman" w:hAnsi="Times New Roman"/>
          <w:color w:val="000000"/>
          <w:sz w:val="20"/>
          <w:szCs w:val="20"/>
        </w:rPr>
        <w:t>Виноградов предложил словосочетание миним. синт. ед., ед. докоммуникативного уровня. Единицей, которая по своей функции близка к лексеме. Оппозиция: словосочетание(мин.ед.), предложение(основная ед.).</w:t>
      </w:r>
    </w:p>
    <w:p w:rsidR="00B7316A" w:rsidRPr="00B7316A" w:rsidRDefault="00B7316A" w:rsidP="00B7316A">
      <w:pPr>
        <w:pStyle w:val="a4"/>
        <w:jc w:val="both"/>
        <w:rPr>
          <w:rFonts w:ascii="Times New Roman" w:hAnsi="Times New Roman"/>
          <w:color w:val="000000"/>
          <w:sz w:val="24"/>
          <w:szCs w:val="24"/>
        </w:rPr>
      </w:pPr>
      <w:r w:rsidRPr="00931D00">
        <w:rPr>
          <w:rFonts w:ascii="Times New Roman" w:hAnsi="Times New Roman"/>
          <w:color w:val="000000"/>
          <w:sz w:val="20"/>
          <w:szCs w:val="20"/>
        </w:rPr>
        <w:t>Предложение - осн. синт. ед., как ед. принадлежащая к коммуникативному уровню(Золотова).</w:t>
      </w:r>
    </w:p>
    <w:p w:rsidR="00B7316A" w:rsidRDefault="00F21ABF" w:rsidP="00F21ABF">
      <w:pPr>
        <w:spacing w:after="0" w:line="240" w:lineRule="auto"/>
        <w:ind w:left="360"/>
        <w:rPr>
          <w:rFonts w:ascii="Times New Roman" w:hAnsi="Times New Roman"/>
          <w:b/>
          <w:sz w:val="24"/>
          <w:szCs w:val="24"/>
        </w:rPr>
      </w:pPr>
      <w:r w:rsidRPr="00B7316A">
        <w:rPr>
          <w:rFonts w:ascii="Times New Roman" w:hAnsi="Times New Roman"/>
          <w:b/>
          <w:sz w:val="24"/>
          <w:szCs w:val="24"/>
        </w:rPr>
        <w:t xml:space="preserve">Понятие и статус словосочетания. Типология словосочетаний. </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Словосоч. Вторично по отн. к предложению. Оно есть результат аналитичного членения предложения на синтагмы низшего порядка.</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Словосочетание - это смысловое и грамматическое объединение двух (или нескольких) знаменательных слов или форм слов, проявляющее их подчинительные свойства: цивилизованное общество, полет ракеты, желание работать.</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Компонентами словосочетания являются: 1) главное слово (или стержневое) и 2) зависимое слово.Зависимое слово - это слово, которое формально подчиняется требованиям, исходящим от главного слова.</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Словосочетание всегда строится по принципу субординации - подчиняющего и подчиненного. Субординативная, или подчинительная, связь предопределена семантической и грамматической природой словосочетания - это непредикативное соединение слов.</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Предложение как грамматически организованная единица относилось к разряду словосочетаний, а весь синтаксис объявлялся учением о словосочетании. Такое понимание сущности словосочетания свойственно Фортунатову.</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А.М. Пешковский еще шире понимает словосочетание: «Словосочетание есть два слова или ряд слов, объединенных в речи и в мысли».</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А.А. Шахматов: «Словосочетанием называется такое соединение слов, которое образует грамматическое единство, обнаруживаемое зависимостью одних из этих слов от других».</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Словосочетания:</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-Прежде всего, в семантическом плане они конкретизируют общие значения слов.</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-его система форм опирается на систему форм распространяемого слова, т.е. слова стержневого.</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-Не свойственна словосочетанию и интонационная завершенность.</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-Словосочетания используются в коммуникативной функции лишь в составе предложения и именно в составе предложения.</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-Многие словосочетания под воздействием предложения начинают перестраиваться или даже распадаться.</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Простые словосочетания состоят из двух знаменательных слов. Это слово, распространенное одним компонентом. Словосочетания сложные состоят более чем из двух знаменательных слов. Они представляют собой различную комбинацию простых словосочетаний или слова и простого словосочетания. </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Виды подчинительной связи:</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ПРИМЫКАНИЕ. Зависимый компонент выражен неизм. частью речи или неиизмен. формой слова.1)стержневое слово способно изменяться(слишком громкий); 2) если оба комп. неизменяемы, стерж. слово нельзя опустись в контексте(ЗАДАЧА РЕШАЕТСЯ очень ПРОСТО).</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-ПАДЕЖНОЕ ПРИМЫКАНИЕ. В случае присоединения к стержневому сомп. падежной формы зависимого компонента и наличия определит. отн. между компонентами(идти в школу, борода лопатой).</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-СОБСТВЕННО ПРИМЫКАНИЕ.Объектное или восполняющее отношения(советовал лечиться).</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СОГЛАСОВАНИЕ.Зависимый компонент уподобл. главному в грам.кат. рода, числа, падежа(шумная улица, четверых друзей, в дружной семье, в городе Москве).</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УПРАВЛЕНИЕ.Гл.комп - глагол, сущ, мест,прил,числ,нареч, а зависимое выраж. словом с предметным значением, стоящим в падежной форме(говорить о делах, встреча отца, склонный к простуде).</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Глагольные словосочетания с зависимым именем существительным и местоимением: а) беспредложные, например: купить хлеба, жалеть людей, писать карандашом, залить водой, понравиться ей; б) предложные, например: подойти к причалу, сесть на землю, поговорить с другом, подумать о жизни, расположиться у дороги, выйти из-под влияния, обратиться к нему.</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Глагольные словосочетания с зависимым инфинитивом или деепричастием, например: просить приехать, предложить отдохнуть, поехать полечиться; идти не оглядываясь, сидеть задумавшись.</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Глагольные словосочетания с наречием, например: поступать правильно, выражаться туманно, рассказывать увлекательно, повторять дважды, увеличивать вдвое, поселиться наверху.</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Субстантивные словосочетания (с главным словом - существительным): а) с существительным в качестве зависимого слова: беспредложные, например: порог дома, речь президента, секретарь собрания, стакан воды, простота речи, время обеда, горе разлуки, галстук бабочкой; предложные, например: стол под деревом, боль от ушиба, отрывок из сочинения, люди с улицы, бутылка из-под молока, опасность для ребенка, дорога к сердцу, плавание под водой, подробности о процессе; б) с прилагательным в качестве зависимого слова: железная кровать, полезное дело, активное участие, соболья шапка; в) с местоименным прилагательным в качестве зависимого слова, например: моя книга, ваша семья, всякий человек, каждое утро, чья-то история; г) с порядковым числительным в качестве зависимого слова, например: второй день, шестая рота; д) с причастием в качестве зависимого слова, например: прочитанная книга, выглаженная рубаха, любящая женщина; е) с наречием в качестве зависимого слова, например: удар наотмашь, прогулка пешком, шапка набекрень, кофе по-турецки; ж) с инфинитивом в качестве зависимого слова, например: намерение возвратиться, умение рассказывать, желание блеснуть.</w:t>
      </w:r>
    </w:p>
    <w:p w:rsidR="005C4D68" w:rsidRPr="00931D00" w:rsidRDefault="005C4D68" w:rsidP="005C4D68">
      <w:pPr>
        <w:pStyle w:val="a4"/>
        <w:jc w:val="both"/>
        <w:rPr>
          <w:rFonts w:ascii="Times New Roman" w:hAnsi="Times New Roman"/>
          <w:color w:val="000000"/>
          <w:sz w:val="20"/>
          <w:szCs w:val="20"/>
        </w:rPr>
      </w:pP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lastRenderedPageBreak/>
        <w:t>Адъективные словосочетания (с главным словом - прилагательным): а) с именем существительным в качестве зависимого слова: беспредложные, например: полный смущения, покорный судьбе, жалкий слабостью; предложные, например: черный от загара, смелый от рождения, вредный для здоровья, жадный до знаний, последний из всадников, готовый к отъезду, черный с проседью; б) с местоимением в качестве зависимого слова: беспредложные, например: нужный нам, приятный вам; предложные, например: близкий для себя, трудный для нас; в) с наречием в качестве зависимого слова, например: по-летнему зеленый, дружески заботливый, очень страшный, довольно приятный, по-стариковски сутулый, пустая внутри; г) с инфинитивом в качестве зависимого слова, например: готовый бороться, способный любить.</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Словосочетания с именем числительным (в том числе субстантивированным) в роли главного слова, например: третий от конца, первый из трех, пятый из пассажиров, две книги, трое в шинелях.</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Словосочетания с местоимением в роли главного слова, например: каждый из нас, мы с братом.</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Наречные словосочетания (с главным словом - наречием) с наречием в качестве зависимого слова, например: очень ловко, весьма искусно, совершенно одинаково, слишком резко, чуть слышно, совсем недавно, далеко позади, нарочито громко.</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Наречные словосочетания с именем существительным в качестве зависимого слова: а) беспредложные, например: осенью прошлого года, быстрее птицы (лететь), лучше друга; б) предложные, например: смешно до слез, далеко от друзей, низко над землей, незадолго до праздника.</w:t>
      </w:r>
    </w:p>
    <w:p w:rsidR="006822B4" w:rsidRDefault="006822B4" w:rsidP="006822B4">
      <w:pPr>
        <w:spacing w:after="0" w:line="240" w:lineRule="auto"/>
        <w:rPr>
          <w:rFonts w:ascii="Times New Roman" w:eastAsia="Times New Roman" w:hAnsi="Times New Roman"/>
          <w:color w:val="000000"/>
          <w:sz w:val="20"/>
          <w:szCs w:val="20"/>
          <w:lang w:eastAsia="ru-RU"/>
        </w:rPr>
      </w:pPr>
    </w:p>
    <w:p w:rsidR="00F21ABF" w:rsidRPr="00B7316A" w:rsidRDefault="00F21ABF" w:rsidP="006822B4">
      <w:pPr>
        <w:spacing w:after="0" w:line="240" w:lineRule="auto"/>
        <w:rPr>
          <w:rFonts w:ascii="Times New Roman" w:hAnsi="Times New Roman"/>
          <w:b/>
          <w:sz w:val="24"/>
          <w:szCs w:val="24"/>
        </w:rPr>
      </w:pPr>
      <w:r w:rsidRPr="00B7316A">
        <w:rPr>
          <w:rFonts w:ascii="Times New Roman" w:hAnsi="Times New Roman"/>
          <w:b/>
          <w:sz w:val="24"/>
          <w:szCs w:val="24"/>
        </w:rPr>
        <w:t>Понятие предложения. Типология простых предложений.</w:t>
      </w:r>
    </w:p>
    <w:p w:rsidR="005C4D68" w:rsidRPr="00931D00" w:rsidRDefault="005C4D68" w:rsidP="005C4D68">
      <w:pPr>
        <w:pStyle w:val="a4"/>
        <w:jc w:val="both"/>
        <w:rPr>
          <w:rFonts w:ascii="Times New Roman" w:hAnsi="Times New Roman"/>
          <w:color w:val="000000"/>
          <w:sz w:val="20"/>
          <w:szCs w:val="20"/>
        </w:rPr>
      </w:pPr>
      <w:r w:rsidRPr="00931D00">
        <w:rPr>
          <w:rFonts w:ascii="Times New Roman" w:hAnsi="Times New Roman"/>
          <w:color w:val="000000"/>
          <w:sz w:val="20"/>
          <w:szCs w:val="20"/>
        </w:rPr>
        <w:t>Предложение как синтаксическая единица имеет разные уровни организации;грамматическую структуру представляет предикативная основа предложения (подлежащее и сказуемое);семантическую структуру - компоненты, выражающие значения субъекта и его предиката, действия; бессубъектного состояния, и др.;коммуникативную структуру - компоненты, обозначающие тему (исходный пункт высказывания) и рему (то новое, что сообщается об этой теме).</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Начиная с предложения, синтаксические единицы способны вып. особую функцию - предикацию.</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Предикация связана с наименованием некоторых фрагментов действительности, например, фктов, событий, умозакл. и т.д.</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Благодаря предикации предложение способно вып. комм.ФУНКЦ.</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П-ть устанавл. отношения между предложение и некоторым фрагментом действительности.</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В стандартном случае предикация предполагает единство некоторого субъекта(носителя предикативного признака) и этого предикативного признака.</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СИНТАКСИЧЕСКОЕ ВРЕМЯ(ТЕМПОРАЛЬНОСТЬ). Отличается от грамматического времени; Грамматическое время - действие реализуется здесь и сейчас.</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МОДАЛЬНОСТЬ.Объективная - которая устанавливает отн. высказ. к действительности.Бывает реальная объективная модальность(форма изъявитльного накл. глагола, подраз. что высказывание отсылает к некоторому факту, имевш. или тому, который будет иметь место в действительности) и ирреальная модальность(подразумевается, что некоторый факт мыслится как возможный или невозм.).</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Субъективная - отношение к субъекту речи.</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В зависимости от цели высказывания различаются предложения повествовательные, вопросительные и побудительные.</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Повествовательными называются предложения, заключающие в себе сообщение о каком-либо факте действительности, явлении, событии и т.д. (утверждаемом или отрицаемом).</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Вопросительными называются предложения, имеющие своей целью побудить собеседника высказать мысль, интересующую говорящего, т.е. цель их познавательная.Вопросительные предложения делятся на собственно вопросительные, вопросительно-побудительные и вопросительно-риторические.</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Собственно вопросительные предложения заключают в себе вопрос, предполагающий обязательный ответ. Например: Написали ли вы свое завещание?</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Вопросительно-побудительные предложения заключают в себе побуждение к действию, выраженное посредством вопроса. Например: Итак, может быть, наш прекрасный поэт продолжит прерванное чтение? (Бл.);</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В вопросительно-риторических предложениях содержится утверждение или отрицание. Эти предложения не требуют ответа, так как он заключен в самом вопросе. Вопросительно-риторические предложения особенно распространены в художественной литературе, где являются одним из стилистических средств эмоционально окрашенной речи. Например: Я хотел дать себе полное право не щадить его, если бы судьба меня помиловала. Кто не заключал таких условий с своею совестью? (Л.);</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Побудительными называются предложения, выражающие волеизъявление говорящего, их цель - побуждение к действию.</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Побудительные предложения различаются по способу выражения сказуемого.</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Наиболее распространено выражение сказуемого глаголом в форме повелительного наклонения, например: Уж вы капитана разбудите сначала (Л. Т.); </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Побудительный оттенок может быть внесен в значение глагола специальными частицами: Пусть сильнее грянет буря! (М. Г.); </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В качестве сказуемого побудительного предложения может быть использован глагол в форме изъявительного наклонения (прошедшего и будущего времени), например: Поговорим о бурных днях Кавказа, о Шиллере, о славе, о любви! (П.); Пошел с дороги! (М. Г.); - Поехали, - сказал он (Казак.).</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В качестве сказуемого - глагол в форме сослагательного наклонения, например: Ты бы послушала, какая в душе у меня музыка... (М. Г.). </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Сказуемым в побудительном предложении может быть инфинитив, например: Позвать Бертрана (Бл.); Не сметь меня раздражать!</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Инфинитив с частицей бы выражает мягкую просьбу, совет: К Татьяне Юрьевне хоть раз бы съездить вам (Гр.).</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lastRenderedPageBreak/>
        <w:t xml:space="preserve">В разговорной речи часто используются побудительные предложения без словесного выражения сказуемого - глагола в форме повелительного наклонения, ясного из контекста или ситуации. Это своеобразные формы предложений живой речи с ведущим словом - именем существительным, наречием или инфинитивом. Например: Карету мне, карету! (Гр.); </w:t>
      </w:r>
    </w:p>
    <w:p w:rsidR="00A83E90" w:rsidRPr="00931D00" w:rsidRDefault="00A83E90" w:rsidP="00A83E90">
      <w:pPr>
        <w:pStyle w:val="a4"/>
        <w:jc w:val="both"/>
        <w:rPr>
          <w:rFonts w:ascii="Times New Roman" w:hAnsi="Times New Roman"/>
          <w:color w:val="000000"/>
          <w:sz w:val="20"/>
          <w:szCs w:val="20"/>
        </w:rPr>
      </w:pPr>
      <w:r w:rsidRPr="00931D00">
        <w:rPr>
          <w:rFonts w:ascii="Times New Roman" w:hAnsi="Times New Roman"/>
          <w:color w:val="000000"/>
          <w:sz w:val="20"/>
          <w:szCs w:val="20"/>
        </w:rPr>
        <w:t>Структурным центром побудительных предложений (также в разговорной речи) могут быть и соответствующие междометия: айда, марш, цыц и др.: - Айда ко мне! - крикнул он (М. Г.).</w:t>
      </w:r>
    </w:p>
    <w:p w:rsidR="00D5384D" w:rsidRPr="00931D00" w:rsidRDefault="00D5384D" w:rsidP="00D5384D">
      <w:pPr>
        <w:pStyle w:val="a4"/>
        <w:jc w:val="both"/>
        <w:rPr>
          <w:rFonts w:ascii="Times New Roman" w:hAnsi="Times New Roman"/>
          <w:b/>
          <w:color w:val="000000"/>
          <w:sz w:val="20"/>
          <w:szCs w:val="20"/>
        </w:rPr>
      </w:pPr>
      <w:r w:rsidRPr="00931D00">
        <w:rPr>
          <w:rFonts w:ascii="Times New Roman" w:hAnsi="Times New Roman"/>
          <w:b/>
          <w:color w:val="000000"/>
          <w:sz w:val="20"/>
          <w:szCs w:val="20"/>
        </w:rPr>
        <w:t xml:space="preserve">Односоставные предложения. Общая характеристика. Принципы классификации. </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Предложение считается односоставным, если структура предложения предполагает лишь одну позицию главного члена.</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В предложении Взгрустнулось как-то мне в степи однообразной (Кольц.) один грамматический состав: главный член его - взгрустнулось - не предполагает употребление подлежащего, так как форма именительного падежа при таком сказуемом невозможна и субъект состояния выражен управляемым местоимением мне.</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При синтаксической характеристике односоставных и двусоставных предложений немаловажную роль играет интонация, которая определяется коммуникативным заданием предложения. Интонация как средство оформления односоставности обнаруживается в предложениях типа: Купе первого класса (Ч.); Веник у порога, кадка с водою в сенях, зеленый свет сквозь листву в окошке... (А.Н. Т.).</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Такие предложения в зависимости от цели сообщения и характера сообщаемой мысли могут быть односоставными и двусоставными, и средством выражения этого становится интонация. </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В истории русского языкознания вопрос о сущности односоставного предложения, его грамматической природе, решался по-разному.</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Представители логического направления(А.X. Востоков, Буслаев) рассматривали односоставные предложения как неполные, поскольку в предложении как синтаксической единице усматривалась обязательная двучленность структуры, связанная с построением логического суждения, которое мыслилось только как двучленное.</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Не была достаточно выявлена специфика односоставных предложений и лингвистами психологического направления, признававшими основой предложения сказуемое(Потебня) </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А.М. Пешковский, связывая категорию сказуемости, как категорию, создающую предложение, с формами глагола или словами, связанными с этими формами, также сужал круг семантико-структурных типов предложений Так, номинативные предложения он квалифицировал как имеющие в своем составе сказуемое - именительный падеж существительного.</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КЛАССИФИКАЦИЯ:</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Признак полноты - неполноты предложения не касается его позиционной характеристики, структурно-грамматического состава. С точки зрения позиционной структуры неполных предложений нет. Полные и неполные предложения различаются лишь тем, что в полных предложениях словесно представлены все необходимые формальные звенья данной структуры, а в неполных те или иные позиции данной структуры оказываются незамещенными. Последнее может быть вызвано разными причинами: контекстом, речевой ситуацией, общим опытом говорящих. Неполные предложения по своей коммуникативной значимости ничем не отличаются от полных, они достаточно понятны. Однако они характеризуются формальной невыраженностью некоторых компонентов. Это выявляется в том, что связи и функции имеющихся членов указывают на отсутствующие члены. Например: Они смотрели друг на друга; Райский - с холодным любопытством, она - с дерзким торжеством, сверкая смеющимися глазами (Гонч.). </w:t>
      </w:r>
    </w:p>
    <w:p w:rsidR="00D5384D" w:rsidRPr="00931D00" w:rsidRDefault="00D5384D" w:rsidP="00D5384D">
      <w:pPr>
        <w:pStyle w:val="a4"/>
        <w:jc w:val="both"/>
        <w:rPr>
          <w:rFonts w:ascii="Times New Roman" w:hAnsi="Times New Roman"/>
          <w:b/>
          <w:color w:val="000000"/>
          <w:sz w:val="20"/>
          <w:szCs w:val="20"/>
        </w:rPr>
      </w:pPr>
      <w:r w:rsidRPr="00931D00">
        <w:rPr>
          <w:rFonts w:ascii="Times New Roman" w:hAnsi="Times New Roman"/>
          <w:b/>
          <w:color w:val="000000"/>
          <w:sz w:val="20"/>
          <w:szCs w:val="20"/>
        </w:rPr>
        <w:t xml:space="preserve">Определённо-личные предложения. Неопределённо-личные предложения. Вопрос об обобщенно-личных предложениях. </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1)определенно-личные.Определенно-личными называются односоставные предложения, главный член которых выражается личной формой глагола, указывающей на определенное лицо. Например: Перечитываю длинный указатель названий. Никакой легочницы нет. Нахожу медуницу (Сол.).</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2)неопределенно-личное. Неопределенно-личными называются предложения, главный член которых выражен глаголом в форме третьего лица множественного числа или в форме прошедшего времени и обозначает действие, совершаемое неопределенными или необозначенными лицами. Например: На заводе все благополучно. Ждут только приезда Василия Терентьевича (Купр.);</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3)обобщенно-личное. называются односоставные предложения, главный член которых выражен глаголом в форме второго лица единственного числа настоящего и будущего времени (реже - другими личными формами), причем обозначаемое глаголом действие в таких предложениях в равной мере относится к любому лицу, т.е. действующее лицо мыслится обобщенно.Семантической особенностью глагольных форм в данных предложениях является обозначение вневременности.</w:t>
      </w:r>
    </w:p>
    <w:p w:rsidR="00D5384D" w:rsidRPr="00931D00" w:rsidRDefault="00D5384D" w:rsidP="00D5384D">
      <w:pPr>
        <w:pStyle w:val="a4"/>
        <w:jc w:val="both"/>
        <w:rPr>
          <w:rFonts w:ascii="Times New Roman" w:hAnsi="Times New Roman"/>
          <w:b/>
          <w:color w:val="000000"/>
          <w:sz w:val="20"/>
          <w:szCs w:val="20"/>
        </w:rPr>
      </w:pPr>
      <w:r w:rsidRPr="00931D00">
        <w:rPr>
          <w:rFonts w:ascii="Times New Roman" w:hAnsi="Times New Roman"/>
          <w:b/>
          <w:color w:val="000000"/>
          <w:sz w:val="20"/>
          <w:szCs w:val="20"/>
        </w:rPr>
        <w:t xml:space="preserve">Безличные предложения. Способы выражения главного члена в безличных предложениях. </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Безличными называются односоставные предложения, главный член которых называет процесс или состояние, независимые от активного деятеля (или признак, независимый от его носителя). Например: Рассветает; Мне не спится; На улице холодно.</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Грамматические типы безличных предложений довольно разнообразны. Наиболее четки по своему строению и выражаемому значению глагольные безличные предложения.</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Глагольные безличные предложения составляют три группы:</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1. В качестве главного члена безличного предложения употребляется безличный глагол (без суффикса -ся и с суффиксом -ся): светает, моросит, знобит, тошнит.</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2. Довольно распространены в русском языке и многообразны по структуре и значению безличные предложения, главный член которых выражен личным глаголом в безличном употреблении. Личные глаголы в безличном употреблении теряют формы изменения и застывают в форме третьего лица единственного числа или в форме среднего рода. Ср. личные и безличные конструкции: Воздух свежеет. </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lastRenderedPageBreak/>
        <w:t>3. Главный член безличного предложения может быть выражен кратким страдательным причастием с суффиксом -н-, -ен- или -т-. Формой среднего рода краткого страдательного причастия передается значение состояния как результата совершившегося действия. Например: Про батарею Тушина было забыто (Л. Т.);</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Еще:</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Наречные безличные предложения представлены в современном русском языке прежде всего предложениями с безлично-предикативными словами в роли главного члена. Это «наречия со значением состояния», этимологически связанные с краткими прилагательными и некоторыми именами существительными, семантической особенностью которых является выражение различных состояний: легко, весело, уютно, стыдно; </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Также выделяется группа безлично-генитивных предложений, структурной особенностью которых является наличие отрицательного слова в сочетании с родительным падежом. Например, отрицательное слово нет, нету: Нет уже ни положения в обществе, ни прежней чести, ни права приглашать к себе в гости (Ч.)</w:t>
      </w:r>
    </w:p>
    <w:p w:rsidR="00D5384D" w:rsidRPr="00931D00" w:rsidRDefault="00D5384D" w:rsidP="00D5384D">
      <w:pPr>
        <w:pStyle w:val="a4"/>
        <w:jc w:val="both"/>
        <w:rPr>
          <w:rFonts w:ascii="Times New Roman" w:hAnsi="Times New Roman"/>
          <w:b/>
          <w:color w:val="000000"/>
          <w:sz w:val="20"/>
          <w:szCs w:val="20"/>
        </w:rPr>
      </w:pPr>
      <w:r w:rsidRPr="00931D00">
        <w:rPr>
          <w:rFonts w:ascii="Times New Roman" w:hAnsi="Times New Roman"/>
          <w:b/>
          <w:color w:val="000000"/>
          <w:sz w:val="20"/>
          <w:szCs w:val="20"/>
        </w:rPr>
        <w:t>Инфинитивные предложения. Понятие независимого инфинитива. Спектр модальных значений</w:t>
      </w:r>
      <w:r w:rsidRPr="00931D00">
        <w:rPr>
          <w:rFonts w:ascii="Times New Roman" w:hAnsi="Times New Roman"/>
          <w:color w:val="000000"/>
          <w:sz w:val="20"/>
          <w:szCs w:val="20"/>
        </w:rPr>
        <w:t xml:space="preserve"> </w:t>
      </w:r>
      <w:r w:rsidRPr="00931D00">
        <w:rPr>
          <w:rFonts w:ascii="Times New Roman" w:hAnsi="Times New Roman"/>
          <w:b/>
          <w:color w:val="000000"/>
          <w:sz w:val="20"/>
          <w:szCs w:val="20"/>
        </w:rPr>
        <w:t>инфинитивных предложений.</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Главный член односоставного предложения может быть выражен инфинитивом, не зависящим ни от какого другого члена предложения и обозначающим действие возможное или невозможное, необходимое, неизбежное. Такие предложения называются инфинитивными.</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Инфинитивные предложения имеют различные модальные значения: долженствование, необходимость, возможность и невозможность, неизбежность действия и др.: Лицом к лицу лица не увидать (Ес.)</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Не менее распространено значение побуждения к действию, повеление, приказание: Тростей, зонтов и чемоданов не ставить!</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Инфинитивные предложения с вопросительной частицей ли передают нерешительное предположение, сомнение: А что, не убраться ли мне? (А. Остр.).</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Инфинитивные предложения с частицей бы приобретают значение желательности: Вам бы здесь до осени пожить (Ч.)</w:t>
      </w:r>
    </w:p>
    <w:p w:rsidR="00D5384D" w:rsidRPr="00931D00" w:rsidRDefault="00D5384D" w:rsidP="00D5384D">
      <w:pPr>
        <w:pStyle w:val="a4"/>
        <w:jc w:val="both"/>
        <w:rPr>
          <w:rFonts w:ascii="Times New Roman" w:hAnsi="Times New Roman"/>
          <w:b/>
          <w:color w:val="000000"/>
          <w:sz w:val="20"/>
          <w:szCs w:val="20"/>
        </w:rPr>
      </w:pPr>
      <w:r w:rsidRPr="00931D00">
        <w:rPr>
          <w:rFonts w:ascii="Times New Roman" w:hAnsi="Times New Roman"/>
          <w:b/>
          <w:color w:val="000000"/>
          <w:sz w:val="20"/>
          <w:szCs w:val="20"/>
        </w:rPr>
        <w:t>Именные односоставные предложения. Особенности выражения синтаксического значения. Структурно-смысловые разновидности именных односоставных предложений.</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 именные</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1)номинативное.выр. значение бытия предмета, явления независимой формой И.п. 1.сущ-го(ясный зимний ПОЛДЕНЬ),2.количественно-именного или неделимого словосочетания(Две встречи).Гл.член - наз. явления, предмет и т.д. (ВОТ И..., ВОН...),(ВОТ И НОЧЬ).</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2)генитивное.Гл. членом явл сущ. в форме Р.п., конструирующее наличие предмета в большом кол-ве или интенсивном явлении.(НАРОДУ!ШУМУ!НАРОДУ ВСЯКОГО!)</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3)вокативное.Сруктура, в кот. единственным и главным комп. явл имя лица, обращение и т.д. (ЛЕХА!ЛЕХА!ЛЕХА!)</w:t>
      </w:r>
    </w:p>
    <w:p w:rsidR="00D5384D" w:rsidRPr="00931D00" w:rsidRDefault="00F21ABF" w:rsidP="00931D00">
      <w:pPr>
        <w:spacing w:after="0" w:line="240" w:lineRule="auto"/>
        <w:jc w:val="both"/>
        <w:rPr>
          <w:rFonts w:ascii="Times New Roman" w:hAnsi="Times New Roman"/>
          <w:b/>
          <w:sz w:val="24"/>
          <w:szCs w:val="24"/>
        </w:rPr>
      </w:pPr>
      <w:r w:rsidRPr="00931D00">
        <w:rPr>
          <w:rFonts w:ascii="Times New Roman" w:hAnsi="Times New Roman"/>
          <w:b/>
          <w:sz w:val="24"/>
          <w:szCs w:val="24"/>
        </w:rPr>
        <w:t>Понятие осложнения простого предложения. Общая характеристика осложняющих факторов.</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Виды синтаксической связи в предложении, сравнительно с видами синтаксической связи в словосочетании, значительно шире, разнообразнее.Поскольку словосочетание может использоваться в предложении без изменений, связи, которые сформировались между компонентами словосочетания, оказываются действующими и в предложении. Однако эти связи входят в предложение лишь опосредствованно, через словосочетание. Кроме того, даже одни и те же словоформы могут по-разному проявлять свои связи в словосочетании и в предложении. Так, слабоуправляемые словоформы в системе связей слов, входя в предложение, могут освобождаться от этой связи и участвовать в конструировании предложения как его свободный распространитель. Такие словоформы формально не связаны с другими словами в предложении и потому лишены связи управления, например:</w:t>
      </w:r>
      <w:r w:rsidRPr="00931D00">
        <w:rPr>
          <w:rStyle w:val="apple-converted-space"/>
          <w:rFonts w:ascii="Times New Roman" w:hAnsi="Times New Roman"/>
          <w:color w:val="000000"/>
          <w:sz w:val="20"/>
          <w:szCs w:val="20"/>
        </w:rPr>
        <w:t> </w:t>
      </w:r>
      <w:r w:rsidRPr="00931D00">
        <w:rPr>
          <w:rStyle w:val="a7"/>
          <w:rFonts w:ascii="Times New Roman" w:hAnsi="Times New Roman"/>
          <w:i/>
          <w:iCs/>
          <w:color w:val="000000"/>
          <w:sz w:val="20"/>
          <w:szCs w:val="20"/>
        </w:rPr>
        <w:t>К середине августа</w:t>
      </w:r>
      <w:r w:rsidRPr="00931D00">
        <w:rPr>
          <w:rStyle w:val="apple-converted-space"/>
          <w:rFonts w:ascii="Times New Roman" w:hAnsi="Times New Roman"/>
          <w:i/>
          <w:iCs/>
          <w:color w:val="000000"/>
          <w:sz w:val="20"/>
          <w:szCs w:val="20"/>
        </w:rPr>
        <w:t> </w:t>
      </w:r>
      <w:r w:rsidRPr="00931D00">
        <w:rPr>
          <w:rStyle w:val="a5"/>
          <w:rFonts w:ascii="Times New Roman" w:hAnsi="Times New Roman"/>
          <w:i/>
          <w:iCs/>
          <w:color w:val="000000"/>
          <w:sz w:val="20"/>
          <w:szCs w:val="20"/>
        </w:rPr>
        <w:t>поспевают орехи</w:t>
      </w:r>
      <w:r w:rsidRPr="00931D00">
        <w:rPr>
          <w:rFonts w:ascii="Times New Roman" w:hAnsi="Times New Roman"/>
          <w:color w:val="000000"/>
          <w:sz w:val="20"/>
          <w:szCs w:val="20"/>
        </w:rPr>
        <w:t>(Сол.);</w:t>
      </w:r>
      <w:r w:rsidRPr="00931D00">
        <w:rPr>
          <w:rStyle w:val="apple-converted-space"/>
          <w:rFonts w:ascii="Times New Roman" w:hAnsi="Times New Roman"/>
          <w:color w:val="000000"/>
          <w:sz w:val="20"/>
          <w:szCs w:val="20"/>
        </w:rPr>
        <w:t> </w:t>
      </w:r>
      <w:r w:rsidRPr="00931D00">
        <w:rPr>
          <w:rStyle w:val="a7"/>
          <w:rFonts w:ascii="Times New Roman" w:hAnsi="Times New Roman"/>
          <w:i/>
          <w:iCs/>
          <w:color w:val="000000"/>
          <w:sz w:val="20"/>
          <w:szCs w:val="20"/>
        </w:rPr>
        <w:t>В такой день</w:t>
      </w:r>
      <w:r w:rsidRPr="00931D00">
        <w:rPr>
          <w:rStyle w:val="apple-converted-space"/>
          <w:rFonts w:ascii="Times New Roman" w:hAnsi="Times New Roman"/>
          <w:i/>
          <w:iCs/>
          <w:color w:val="000000"/>
          <w:sz w:val="20"/>
          <w:szCs w:val="20"/>
        </w:rPr>
        <w:t> </w:t>
      </w:r>
      <w:r w:rsidRPr="00931D00">
        <w:rPr>
          <w:rStyle w:val="a5"/>
          <w:rFonts w:ascii="Times New Roman" w:hAnsi="Times New Roman"/>
          <w:i/>
          <w:iCs/>
          <w:color w:val="000000"/>
          <w:sz w:val="20"/>
          <w:szCs w:val="20"/>
        </w:rPr>
        <w:t>одно удовольствие оказаться в лесу</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(Сол.);</w:t>
      </w:r>
      <w:r w:rsidRPr="00931D00">
        <w:rPr>
          <w:rStyle w:val="apple-converted-space"/>
          <w:rFonts w:ascii="Times New Roman" w:hAnsi="Times New Roman"/>
          <w:color w:val="000000"/>
          <w:sz w:val="20"/>
          <w:szCs w:val="20"/>
        </w:rPr>
        <w:t> </w:t>
      </w:r>
      <w:r w:rsidRPr="00931D00">
        <w:rPr>
          <w:rStyle w:val="a7"/>
          <w:rFonts w:ascii="Times New Roman" w:hAnsi="Times New Roman"/>
          <w:i/>
          <w:iCs/>
          <w:color w:val="000000"/>
          <w:sz w:val="20"/>
          <w:szCs w:val="20"/>
        </w:rPr>
        <w:t>В старину</w:t>
      </w:r>
      <w:r w:rsidRPr="00931D00">
        <w:rPr>
          <w:rStyle w:val="apple-converted-space"/>
          <w:rFonts w:ascii="Times New Roman" w:hAnsi="Times New Roman"/>
          <w:i/>
          <w:iCs/>
          <w:color w:val="000000"/>
          <w:sz w:val="20"/>
          <w:szCs w:val="20"/>
        </w:rPr>
        <w:t> </w:t>
      </w:r>
      <w:r w:rsidRPr="00931D00">
        <w:rPr>
          <w:rStyle w:val="a5"/>
          <w:rFonts w:ascii="Times New Roman" w:hAnsi="Times New Roman"/>
          <w:i/>
          <w:iCs/>
          <w:color w:val="000000"/>
          <w:sz w:val="20"/>
          <w:szCs w:val="20"/>
        </w:rPr>
        <w:t>берестой пеленали треснутые горшки</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(Сол.);</w:t>
      </w:r>
      <w:r w:rsidRPr="00931D00">
        <w:rPr>
          <w:rStyle w:val="apple-converted-space"/>
          <w:rFonts w:ascii="Times New Roman" w:hAnsi="Times New Roman"/>
          <w:color w:val="000000"/>
          <w:sz w:val="20"/>
          <w:szCs w:val="20"/>
        </w:rPr>
        <w:t> </w:t>
      </w:r>
      <w:r w:rsidRPr="00931D00">
        <w:rPr>
          <w:rStyle w:val="a7"/>
          <w:rFonts w:ascii="Times New Roman" w:hAnsi="Times New Roman"/>
          <w:i/>
          <w:iCs/>
          <w:color w:val="000000"/>
          <w:sz w:val="20"/>
          <w:szCs w:val="20"/>
        </w:rPr>
        <w:t>В березовом лесу</w:t>
      </w:r>
      <w:r w:rsidRPr="00931D00">
        <w:rPr>
          <w:rStyle w:val="apple-converted-space"/>
          <w:rFonts w:ascii="Times New Roman" w:hAnsi="Times New Roman"/>
          <w:i/>
          <w:iCs/>
          <w:color w:val="000000"/>
          <w:sz w:val="20"/>
          <w:szCs w:val="20"/>
        </w:rPr>
        <w:t> </w:t>
      </w:r>
      <w:r w:rsidRPr="00931D00">
        <w:rPr>
          <w:rStyle w:val="a5"/>
          <w:rFonts w:ascii="Times New Roman" w:hAnsi="Times New Roman"/>
          <w:i/>
          <w:iCs/>
          <w:color w:val="000000"/>
          <w:sz w:val="20"/>
          <w:szCs w:val="20"/>
        </w:rPr>
        <w:t>всегда под ногами трава</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(Сол.). Такие словоформы, распространяющие предложение в целом, называются</w:t>
      </w:r>
      <w:r w:rsidRPr="00931D00">
        <w:rPr>
          <w:rStyle w:val="apple-converted-space"/>
          <w:rFonts w:ascii="Times New Roman" w:hAnsi="Times New Roman"/>
          <w:color w:val="000000"/>
          <w:sz w:val="20"/>
          <w:szCs w:val="20"/>
        </w:rPr>
        <w:t> </w:t>
      </w:r>
      <w:bookmarkStart w:id="1" w:name="i772"/>
      <w:bookmarkEnd w:id="1"/>
      <w:r w:rsidRPr="00931D00">
        <w:rPr>
          <w:rStyle w:val="-"/>
          <w:rFonts w:ascii="Times New Roman" w:hAnsi="Times New Roman"/>
          <w:b/>
          <w:bCs/>
          <w:color w:val="000000"/>
          <w:sz w:val="20"/>
          <w:szCs w:val="20"/>
        </w:rPr>
        <w:t>детерминантами</w:t>
      </w:r>
      <w:r w:rsidRPr="00931D00">
        <w:rPr>
          <w:rFonts w:ascii="Times New Roman" w:hAnsi="Times New Roman"/>
          <w:color w:val="000000"/>
          <w:sz w:val="20"/>
          <w:szCs w:val="20"/>
        </w:rPr>
        <w:t>. Такая связь существует на уровне предложения и условно может быть названа как связь</w:t>
      </w:r>
      <w:r w:rsidRPr="00931D00">
        <w:rPr>
          <w:rStyle w:val="apple-converted-space"/>
          <w:rFonts w:ascii="Times New Roman" w:hAnsi="Times New Roman"/>
          <w:color w:val="000000"/>
          <w:sz w:val="20"/>
          <w:szCs w:val="20"/>
        </w:rPr>
        <w:t> </w:t>
      </w:r>
      <w:bookmarkStart w:id="2" w:name="i775"/>
      <w:bookmarkEnd w:id="2"/>
      <w:r w:rsidRPr="00931D00">
        <w:rPr>
          <w:rStyle w:val="-"/>
          <w:rFonts w:ascii="Times New Roman" w:hAnsi="Times New Roman"/>
          <w:b/>
          <w:bCs/>
          <w:color w:val="000000"/>
          <w:sz w:val="20"/>
          <w:szCs w:val="20"/>
        </w:rPr>
        <w:t>свободного присоединения</w:t>
      </w:r>
      <w:r w:rsidRPr="00931D00">
        <w:rPr>
          <w:rFonts w:ascii="Times New Roman" w:hAnsi="Times New Roman"/>
          <w:color w:val="000000"/>
          <w:sz w:val="20"/>
          <w:szCs w:val="20"/>
        </w:rPr>
        <w:t>, или</w:t>
      </w:r>
      <w:r w:rsidRPr="00931D00">
        <w:rPr>
          <w:rStyle w:val="apple-converted-space"/>
          <w:rFonts w:ascii="Times New Roman" w:hAnsi="Times New Roman"/>
          <w:color w:val="000000"/>
          <w:sz w:val="20"/>
          <w:szCs w:val="20"/>
        </w:rPr>
        <w:t> </w:t>
      </w:r>
      <w:r w:rsidRPr="00931D00">
        <w:rPr>
          <w:rStyle w:val="-"/>
          <w:rFonts w:ascii="Times New Roman" w:hAnsi="Times New Roman"/>
          <w:b/>
          <w:bCs/>
          <w:color w:val="000000"/>
          <w:sz w:val="20"/>
          <w:szCs w:val="20"/>
        </w:rPr>
        <w:t>свободного отношения</w:t>
      </w:r>
      <w:r w:rsidRPr="00931D00">
        <w:rPr>
          <w:rFonts w:ascii="Times New Roman" w:hAnsi="Times New Roman"/>
          <w:color w:val="000000"/>
          <w:sz w:val="20"/>
          <w:szCs w:val="20"/>
        </w:rPr>
        <w:t>, внешне сходного с примыканием, но отличающегося от него неприсловным характером.</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Следующий пример наглядно показывает, что детерминант характеризует всю предикативную единицу и не может быть отнесен только к глаголу-сказуемому (этому сопротивляется семантика):</w:t>
      </w:r>
      <w:r w:rsidRPr="00931D00">
        <w:rPr>
          <w:rStyle w:val="apple-converted-space"/>
          <w:rFonts w:ascii="Times New Roman" w:hAnsi="Times New Roman"/>
          <w:color w:val="000000"/>
          <w:sz w:val="20"/>
          <w:szCs w:val="20"/>
        </w:rPr>
        <w:t> </w:t>
      </w:r>
      <w:r w:rsidRPr="00931D00">
        <w:rPr>
          <w:rStyle w:val="a7"/>
          <w:rFonts w:ascii="Times New Roman" w:hAnsi="Times New Roman"/>
          <w:i/>
          <w:iCs/>
          <w:color w:val="000000"/>
          <w:sz w:val="20"/>
          <w:szCs w:val="20"/>
        </w:rPr>
        <w:t>В одной из сказок Андерсена</w:t>
      </w:r>
      <w:r w:rsidRPr="00931D00">
        <w:rPr>
          <w:rStyle w:val="apple-converted-space"/>
          <w:rFonts w:ascii="Times New Roman" w:hAnsi="Times New Roman"/>
          <w:i/>
          <w:iCs/>
          <w:color w:val="000000"/>
          <w:sz w:val="20"/>
          <w:szCs w:val="20"/>
        </w:rPr>
        <w:t> </w:t>
      </w:r>
      <w:r w:rsidRPr="00931D00">
        <w:rPr>
          <w:rStyle w:val="a5"/>
          <w:rFonts w:ascii="Times New Roman" w:hAnsi="Times New Roman"/>
          <w:i/>
          <w:iCs/>
          <w:color w:val="000000"/>
          <w:sz w:val="20"/>
          <w:szCs w:val="20"/>
        </w:rPr>
        <w:t>засохший розовый куст покрылся среди жестокой зимы белыми душистыми цветами</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(Пауст.).</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Есть и более существенные различия в характере синтаксической связи в словосочетании и в предложении.</w:t>
      </w:r>
      <w:bookmarkStart w:id="3" w:name="i780"/>
      <w:bookmarkEnd w:id="3"/>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Предложение - качественно отличная от словосочетания синтаксическая единица, и синтаксические отношения в нем складываются особые. Так, в словосочетании не могут быть переданы предикативные отношения, возникающие между словоформами в позиции подлежащего и сказуемого - главными конструктивными членами двусоставного предложения. Предикативные отношения не могут быть переданы посредством субординативной связи хотя бы потому, что при них устанавливается связь взаимонаправленная, не односторонняя. Примером могут служить предложения типа</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Я еду; Ты говоришь; Она слушает</w:t>
      </w:r>
      <w:r w:rsidRPr="00931D00">
        <w:rPr>
          <w:rFonts w:ascii="Times New Roman" w:hAnsi="Times New Roman"/>
          <w:color w:val="000000"/>
          <w:sz w:val="20"/>
          <w:szCs w:val="20"/>
        </w:rPr>
        <w:t>. Господство подлежащего по отношению к такому сказуемому обнаруживается лишь в логическом плане: признак принадлежит субстанции, со стороны же синтаксической связи такая подчиненность не усматривается: местоимение я предопределяет форму глагола</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еду</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точно так же, как и личная форма глагола</w:t>
      </w:r>
      <w:r w:rsidRPr="00931D00">
        <w:rPr>
          <w:rStyle w:val="a5"/>
          <w:rFonts w:ascii="Times New Roman" w:hAnsi="Times New Roman"/>
          <w:i/>
          <w:iCs/>
          <w:color w:val="000000"/>
          <w:sz w:val="20"/>
          <w:szCs w:val="20"/>
        </w:rPr>
        <w:t>еду</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предопределяет позицию местоимения</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я</w:t>
      </w:r>
      <w:r w:rsidRPr="00931D00">
        <w:rPr>
          <w:rFonts w:ascii="Times New Roman" w:hAnsi="Times New Roman"/>
          <w:color w:val="000000"/>
          <w:sz w:val="20"/>
          <w:szCs w:val="20"/>
        </w:rPr>
        <w:t>. Такую взаимонаправленную связь сказуемого с подлежащим называют</w:t>
      </w:r>
      <w:r w:rsidRPr="00931D00">
        <w:rPr>
          <w:rStyle w:val="apple-converted-space"/>
          <w:rFonts w:ascii="Times New Roman" w:hAnsi="Times New Roman"/>
          <w:color w:val="000000"/>
          <w:sz w:val="20"/>
          <w:szCs w:val="20"/>
        </w:rPr>
        <w:t> </w:t>
      </w:r>
      <w:bookmarkStart w:id="4" w:name="i786"/>
      <w:bookmarkEnd w:id="4"/>
      <w:r w:rsidRPr="00931D00">
        <w:rPr>
          <w:rStyle w:val="-"/>
          <w:rFonts w:ascii="Times New Roman" w:hAnsi="Times New Roman"/>
          <w:b/>
          <w:bCs/>
          <w:color w:val="000000"/>
          <w:sz w:val="20"/>
          <w:szCs w:val="20"/>
        </w:rPr>
        <w:t>координацией</w:t>
      </w:r>
      <w:r w:rsidRPr="00931D00">
        <w:rPr>
          <w:rFonts w:ascii="Times New Roman" w:hAnsi="Times New Roman"/>
          <w:color w:val="000000"/>
          <w:sz w:val="20"/>
          <w:szCs w:val="20"/>
        </w:rPr>
        <w:t>. При координации обе формы взаимно обусловлены лексико-грамматическими свойствами этих слов. Подлежащее и сказуемое при такой связи</w:t>
      </w:r>
      <w:r w:rsidRPr="00931D00">
        <w:rPr>
          <w:rStyle w:val="apple-converted-space"/>
          <w:rFonts w:ascii="Times New Roman" w:hAnsi="Times New Roman"/>
          <w:color w:val="000000"/>
          <w:sz w:val="20"/>
          <w:szCs w:val="20"/>
        </w:rPr>
        <w:t> </w:t>
      </w:r>
      <w:r w:rsidRPr="00931D00">
        <w:rPr>
          <w:rStyle w:val="a7"/>
          <w:rFonts w:ascii="Times New Roman" w:hAnsi="Times New Roman"/>
          <w:b/>
          <w:bCs/>
          <w:color w:val="000000"/>
          <w:sz w:val="20"/>
          <w:szCs w:val="20"/>
        </w:rPr>
        <w:t>соотносят</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свои формы друг с другом, вступают в отношения предикативной взаимозависимости. Внешне такая связь напоминает согласование, но по существу она отличается от нее: 1) согласование - связь односторонняя; 2) согласование осуществляется во всей системе форм, а при координации объединяются две определенные словоформы; 3) при согласовании используются лишь формы слов; при координации - еще и порядок расположения и интонация; особенно это ярко наблюдается в предложениях типа</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Осень дождливая; Ночь темная; Женщина утомлена; Книги мои</w:t>
      </w:r>
      <w:r w:rsidRPr="00931D00">
        <w:rPr>
          <w:rFonts w:ascii="Times New Roman" w:hAnsi="Times New Roman"/>
          <w:color w:val="000000"/>
          <w:sz w:val="20"/>
          <w:szCs w:val="20"/>
        </w:rPr>
        <w:t>; 4) при согласовании возникают отношения собственно атрибутивные, при координации - предикативные.</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lastRenderedPageBreak/>
        <w:t>Координативной связью можно считать и связь главных членов в предложениях типа</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Моя сестра - спортсменка</w:t>
      </w:r>
      <w:r w:rsidRPr="00931D00">
        <w:rPr>
          <w:rFonts w:ascii="Times New Roman" w:hAnsi="Times New Roman"/>
          <w:color w:val="000000"/>
          <w:sz w:val="20"/>
          <w:szCs w:val="20"/>
        </w:rPr>
        <w:t>, где также происходит уподобление форм, без проявления господства одной из них (подлежащего). Кстати, отсутствие отношений подчиненности особенно проявляется в предложениях, схожих с данными, где в качестве подлежащего и сказуемого сочетаются имена конкретные и абстрактные, эта лексическая разноплановость освобождает словоформы от уподобления формального:</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Озера - краса здешних мест</w:t>
      </w:r>
      <w:r w:rsidRPr="00931D00">
        <w:rPr>
          <w:rFonts w:ascii="Times New Roman" w:hAnsi="Times New Roman"/>
          <w:color w:val="000000"/>
          <w:sz w:val="20"/>
          <w:szCs w:val="20"/>
        </w:rPr>
        <w:t>. Отсутствует уподобление при сохранении соотносительной (координативной) связи и в предложениях типа</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Моя мать - профессор медицины</w:t>
      </w:r>
      <w:r w:rsidRPr="00931D00">
        <w:rPr>
          <w:rFonts w:ascii="Times New Roman" w:hAnsi="Times New Roman"/>
          <w:color w:val="000000"/>
          <w:sz w:val="20"/>
          <w:szCs w:val="20"/>
        </w:rPr>
        <w:t>.</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 тех случаях, когда подлежащее и сказуемое не уподобляются друг другу, связь между ними формально оказывается невыраженной, такую связь иногда называют</w:t>
      </w:r>
      <w:r w:rsidRPr="00931D00">
        <w:rPr>
          <w:rStyle w:val="apple-converted-space"/>
          <w:rFonts w:ascii="Times New Roman" w:hAnsi="Times New Roman"/>
          <w:color w:val="000000"/>
          <w:sz w:val="20"/>
          <w:szCs w:val="20"/>
        </w:rPr>
        <w:t> </w:t>
      </w:r>
      <w:bookmarkStart w:id="5" w:name="i795"/>
      <w:bookmarkEnd w:id="5"/>
      <w:r w:rsidRPr="00931D00">
        <w:rPr>
          <w:rStyle w:val="-"/>
          <w:rFonts w:ascii="Times New Roman" w:hAnsi="Times New Roman"/>
          <w:b/>
          <w:bCs/>
          <w:color w:val="000000"/>
          <w:sz w:val="20"/>
          <w:szCs w:val="20"/>
        </w:rPr>
        <w:t>соположением</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словоформ, например:</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Ребенок, без пальто; Мать дома; Мы за демократию</w:t>
      </w:r>
      <w:r w:rsidRPr="00931D00">
        <w:rPr>
          <w:rFonts w:ascii="Times New Roman" w:hAnsi="Times New Roman"/>
          <w:color w:val="000000"/>
          <w:sz w:val="20"/>
          <w:szCs w:val="20"/>
        </w:rPr>
        <w:t>.</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 некоторых случаях между подлежащим и сказуемым усматривается еще одна разновидность синтаксической связи -</w:t>
      </w:r>
      <w:r w:rsidRPr="00931D00">
        <w:rPr>
          <w:rStyle w:val="apple-converted-space"/>
          <w:rFonts w:ascii="Times New Roman" w:hAnsi="Times New Roman"/>
          <w:color w:val="000000"/>
          <w:sz w:val="20"/>
          <w:szCs w:val="20"/>
        </w:rPr>
        <w:t> </w:t>
      </w:r>
      <w:bookmarkStart w:id="6" w:name="i799"/>
      <w:bookmarkEnd w:id="6"/>
      <w:r w:rsidRPr="00931D00">
        <w:rPr>
          <w:rStyle w:val="-"/>
          <w:rFonts w:ascii="Times New Roman" w:hAnsi="Times New Roman"/>
          <w:b/>
          <w:bCs/>
          <w:color w:val="000000"/>
          <w:sz w:val="20"/>
          <w:szCs w:val="20"/>
        </w:rPr>
        <w:t>тяготение</w:t>
      </w:r>
      <w:r w:rsidRPr="00931D00">
        <w:rPr>
          <w:rFonts w:ascii="Times New Roman" w:hAnsi="Times New Roman"/>
          <w:color w:val="000000"/>
          <w:sz w:val="20"/>
          <w:szCs w:val="20"/>
        </w:rPr>
        <w:t>: в предложениях типа</w:t>
      </w:r>
      <w:r w:rsidRPr="00931D00">
        <w:rPr>
          <w:rStyle w:val="a5"/>
          <w:rFonts w:ascii="Times New Roman" w:hAnsi="Times New Roman"/>
          <w:i/>
          <w:iCs/>
          <w:color w:val="000000"/>
          <w:sz w:val="20"/>
          <w:szCs w:val="20"/>
        </w:rPr>
        <w:t>Сестра лежала больная; Отец вернулся веселый</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w:t>
      </w:r>
      <w:r w:rsidRPr="00931D00">
        <w:rPr>
          <w:rStyle w:val="a5"/>
          <w:rFonts w:ascii="Times New Roman" w:hAnsi="Times New Roman"/>
          <w:i/>
          <w:iCs/>
          <w:color w:val="000000"/>
          <w:sz w:val="20"/>
          <w:szCs w:val="20"/>
        </w:rPr>
        <w:t>веселым</w:t>
      </w:r>
      <w:r w:rsidRPr="00931D00">
        <w:rPr>
          <w:rFonts w:ascii="Times New Roman" w:hAnsi="Times New Roman"/>
          <w:color w:val="000000"/>
          <w:sz w:val="20"/>
          <w:szCs w:val="20"/>
        </w:rPr>
        <w:t>).</w:t>
      </w:r>
      <w:r w:rsidRPr="00931D00">
        <w:rPr>
          <w:rStyle w:val="apple-converted-space"/>
          <w:rFonts w:ascii="Times New Roman" w:hAnsi="Times New Roman"/>
          <w:color w:val="000000"/>
          <w:sz w:val="20"/>
          <w:szCs w:val="20"/>
        </w:rPr>
        <w:t> </w:t>
      </w:r>
      <w:r w:rsidRPr="00931D00">
        <w:rPr>
          <w:rStyle w:val="-"/>
          <w:rFonts w:ascii="Times New Roman" w:hAnsi="Times New Roman"/>
          <w:b/>
          <w:bCs/>
          <w:color w:val="000000"/>
          <w:sz w:val="20"/>
          <w:szCs w:val="20"/>
        </w:rPr>
        <w:t>Тяготением</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связь называется потому, что именная часть сказуемого соотносится с подлежащим через посредство третьего компонента. Такая связь обнаруживается при двойном отношении: прилагательное связано и с глаголом и с именем (или местоимением).</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Терминологические поиски, отражающие стремление дифференцировать связи между подлежащим и сказуемым, свидетельствуют, во-первых, о сложности предикативных отношений и, во-вторых, о многообразии способов оформления главных членов предложения.</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Кроме предикативных отношений, в предложении возможны, при его осложненности, отношения</w:t>
      </w:r>
      <w:r w:rsidRPr="00931D00">
        <w:rPr>
          <w:rStyle w:val="apple-converted-space"/>
          <w:rFonts w:ascii="Times New Roman" w:hAnsi="Times New Roman"/>
          <w:color w:val="000000"/>
          <w:sz w:val="20"/>
          <w:szCs w:val="20"/>
        </w:rPr>
        <w:t> </w:t>
      </w:r>
      <w:r w:rsidRPr="00931D00">
        <w:rPr>
          <w:rStyle w:val="a7"/>
          <w:rFonts w:ascii="Times New Roman" w:hAnsi="Times New Roman"/>
          <w:b/>
          <w:bCs/>
          <w:color w:val="000000"/>
          <w:sz w:val="20"/>
          <w:szCs w:val="20"/>
        </w:rPr>
        <w:t>полупредикативные</w:t>
      </w:r>
      <w:r w:rsidRPr="00931D00">
        <w:rPr>
          <w:rFonts w:ascii="Times New Roman" w:hAnsi="Times New Roman"/>
          <w:color w:val="000000"/>
          <w:sz w:val="20"/>
          <w:szCs w:val="20"/>
        </w:rPr>
        <w:t>. Такие отношения возникают при обособлении и не свойственны словосочетанию. В предложении</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Ухаживала за мной одна девушка, полька</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(М. Г.) обособленное приложение</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полька</w:t>
      </w:r>
      <w:r w:rsidRPr="00931D00">
        <w:rPr>
          <w:rFonts w:ascii="Times New Roman" w:hAnsi="Times New Roman"/>
          <w:color w:val="000000"/>
          <w:sz w:val="20"/>
          <w:szCs w:val="20"/>
        </w:rPr>
        <w:t>уподобляется форме слова</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девушка</w:t>
      </w:r>
      <w:r w:rsidRPr="00931D00">
        <w:rPr>
          <w:rFonts w:ascii="Times New Roman" w:hAnsi="Times New Roman"/>
          <w:color w:val="000000"/>
          <w:sz w:val="20"/>
          <w:szCs w:val="20"/>
        </w:rPr>
        <w:t>, как бы накладываясь на него; такую связь И.П. Распопов предлагает называть</w:t>
      </w:r>
      <w:r w:rsidRPr="00931D00">
        <w:rPr>
          <w:rStyle w:val="apple-converted-space"/>
          <w:rFonts w:ascii="Times New Roman" w:hAnsi="Times New Roman"/>
          <w:color w:val="000000"/>
          <w:sz w:val="20"/>
          <w:szCs w:val="20"/>
        </w:rPr>
        <w:t> </w:t>
      </w:r>
      <w:bookmarkStart w:id="7" w:name="i810"/>
      <w:bookmarkEnd w:id="7"/>
      <w:r w:rsidRPr="00931D00">
        <w:rPr>
          <w:rStyle w:val="-"/>
          <w:rFonts w:ascii="Times New Roman" w:hAnsi="Times New Roman"/>
          <w:b/>
          <w:bCs/>
          <w:color w:val="000000"/>
          <w:sz w:val="20"/>
          <w:szCs w:val="20"/>
        </w:rPr>
        <w:t>аппликацией</w:t>
      </w:r>
      <w:r w:rsidRPr="00931D00">
        <w:rPr>
          <w:rFonts w:ascii="Times New Roman" w:hAnsi="Times New Roman"/>
          <w:color w:val="000000"/>
          <w:sz w:val="20"/>
          <w:szCs w:val="20"/>
        </w:rPr>
        <w:t>. Аппликативная связь, или связь наложения, обнаруживается в результате реализации полупредикативных отношений. Возьмем пример:</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Мой брат, инженер, сегодня работает на заводе</w:t>
      </w:r>
      <w:r w:rsidRPr="00931D00">
        <w:rPr>
          <w:rFonts w:ascii="Times New Roman" w:hAnsi="Times New Roman"/>
          <w:color w:val="000000"/>
          <w:sz w:val="20"/>
          <w:szCs w:val="20"/>
        </w:rPr>
        <w:t>. Предикативными отношениями связаны здесь подлежащее и сказуемое:</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брат работает</w:t>
      </w:r>
      <w:r w:rsidRPr="00931D00">
        <w:rPr>
          <w:rFonts w:ascii="Times New Roman" w:hAnsi="Times New Roman"/>
          <w:color w:val="000000"/>
          <w:sz w:val="20"/>
          <w:szCs w:val="20"/>
        </w:rPr>
        <w:t>; приложение</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инженер</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имеет полупредикативное значение, так как функционально сближается со сказуемым, ср.:</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Мой брат - инженер, он работает сегодня на заводе</w:t>
      </w:r>
      <w:r w:rsidRPr="00931D00">
        <w:rPr>
          <w:rFonts w:ascii="Times New Roman" w:hAnsi="Times New Roman"/>
          <w:color w:val="000000"/>
          <w:sz w:val="20"/>
          <w:szCs w:val="20"/>
        </w:rPr>
        <w:t>. То, что в этом сложном предложении передано дифференцированно, в осложненном простом - передается совмещенно с помощью обособления. Тот же характер связи наблюдается и при других обособленных членах предложения.</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Как связь собственно предложенческую, не наблюдаемую на уровне связей слов, можно назвать и связь</w:t>
      </w:r>
      <w:r w:rsidRPr="00931D00">
        <w:rPr>
          <w:rStyle w:val="apple-converted-space"/>
          <w:rFonts w:ascii="Times New Roman" w:hAnsi="Times New Roman"/>
          <w:color w:val="000000"/>
          <w:sz w:val="20"/>
          <w:szCs w:val="20"/>
        </w:rPr>
        <w:t> </w:t>
      </w:r>
      <w:bookmarkStart w:id="8" w:name="i817"/>
      <w:bookmarkEnd w:id="8"/>
      <w:r w:rsidRPr="00931D00">
        <w:rPr>
          <w:rStyle w:val="-"/>
          <w:rFonts w:ascii="Times New Roman" w:hAnsi="Times New Roman"/>
          <w:b/>
          <w:bCs/>
          <w:color w:val="000000"/>
          <w:sz w:val="20"/>
          <w:szCs w:val="20"/>
        </w:rPr>
        <w:t>присоединительную</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 связь, очень широкую по объему синтаксических условий, при которых она проявляется, но всегда сопутствующую только словоформам, не включающимся в состав словосочетаний. Например:</w:t>
      </w:r>
      <w:r w:rsidRPr="00931D00">
        <w:rPr>
          <w:rStyle w:val="apple-converted-space"/>
          <w:rFonts w:ascii="Times New Roman" w:hAnsi="Times New Roman"/>
          <w:color w:val="000000"/>
          <w:sz w:val="20"/>
          <w:szCs w:val="20"/>
        </w:rPr>
        <w:t> </w:t>
      </w:r>
      <w:r w:rsidRPr="00931D00">
        <w:rPr>
          <w:rStyle w:val="a5"/>
          <w:rFonts w:ascii="Times New Roman" w:hAnsi="Times New Roman"/>
          <w:i/>
          <w:iCs/>
          <w:color w:val="000000"/>
          <w:sz w:val="20"/>
          <w:szCs w:val="20"/>
        </w:rPr>
        <w:t>Две такие пилюли -</w:t>
      </w:r>
      <w:r w:rsidRPr="00931D00">
        <w:rPr>
          <w:rStyle w:val="apple-converted-space"/>
          <w:rFonts w:ascii="Times New Roman" w:hAnsi="Times New Roman"/>
          <w:i/>
          <w:iCs/>
          <w:color w:val="000000"/>
          <w:sz w:val="20"/>
          <w:szCs w:val="20"/>
        </w:rPr>
        <w:t> </w:t>
      </w:r>
      <w:r w:rsidRPr="00931D00">
        <w:rPr>
          <w:rStyle w:val="a7"/>
          <w:rFonts w:ascii="Times New Roman" w:hAnsi="Times New Roman"/>
          <w:i/>
          <w:iCs/>
          <w:color w:val="000000"/>
          <w:sz w:val="20"/>
          <w:szCs w:val="20"/>
        </w:rPr>
        <w:t>и в один день!</w:t>
      </w:r>
      <w:r w:rsidRPr="00931D00">
        <w:rPr>
          <w:rStyle w:val="a5"/>
          <w:rFonts w:ascii="Times New Roman" w:hAnsi="Times New Roman"/>
          <w:i/>
          <w:iCs/>
          <w:color w:val="000000"/>
          <w:sz w:val="20"/>
          <w:szCs w:val="20"/>
        </w:rPr>
        <w:t>; В тот летний вечер я приехал из деревни в наш уездный город,</w:t>
      </w:r>
      <w:r w:rsidRPr="00931D00">
        <w:rPr>
          <w:rStyle w:val="apple-converted-space"/>
          <w:rFonts w:ascii="Times New Roman" w:hAnsi="Times New Roman"/>
          <w:i/>
          <w:iCs/>
          <w:color w:val="000000"/>
          <w:sz w:val="20"/>
          <w:szCs w:val="20"/>
        </w:rPr>
        <w:t> </w:t>
      </w:r>
      <w:r w:rsidRPr="00931D00">
        <w:rPr>
          <w:rStyle w:val="a7"/>
          <w:rFonts w:ascii="Times New Roman" w:hAnsi="Times New Roman"/>
          <w:i/>
          <w:iCs/>
          <w:color w:val="000000"/>
          <w:sz w:val="20"/>
          <w:szCs w:val="20"/>
        </w:rPr>
        <w:t>часу в девятом</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(Бун.).</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Наконец, в предложении возможна и</w:t>
      </w:r>
      <w:r w:rsidRPr="00931D00">
        <w:rPr>
          <w:rStyle w:val="apple-converted-space"/>
          <w:rFonts w:ascii="Times New Roman" w:hAnsi="Times New Roman"/>
          <w:color w:val="000000"/>
          <w:sz w:val="20"/>
          <w:szCs w:val="20"/>
        </w:rPr>
        <w:t> </w:t>
      </w:r>
      <w:bookmarkStart w:id="9" w:name="i823"/>
      <w:bookmarkEnd w:id="9"/>
      <w:r w:rsidRPr="00931D00">
        <w:rPr>
          <w:rStyle w:val="-"/>
          <w:rFonts w:ascii="Times New Roman" w:hAnsi="Times New Roman"/>
          <w:b/>
          <w:bCs/>
          <w:color w:val="000000"/>
          <w:sz w:val="20"/>
          <w:szCs w:val="20"/>
        </w:rPr>
        <w:t>сочинительная</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связь, поскольку словоформы могут занимать в нем одинаковые синтаксические позиции, т.е. выстраиваться в однородные ряды (см.</w:t>
      </w:r>
      <w:r w:rsidRPr="00931D00">
        <w:rPr>
          <w:rStyle w:val="apple-converted-space"/>
          <w:rFonts w:ascii="Times New Roman" w:hAnsi="Times New Roman"/>
          <w:color w:val="000000"/>
          <w:sz w:val="20"/>
          <w:szCs w:val="20"/>
        </w:rPr>
        <w:t> </w:t>
      </w:r>
      <w:hyperlink r:id="rId7" w:anchor="i4137" w:history="1">
        <w:r w:rsidRPr="00931D00">
          <w:rPr>
            <w:rStyle w:val="a6"/>
            <w:rFonts w:ascii="Times New Roman" w:hAnsi="Times New Roman"/>
            <w:color w:val="000000"/>
            <w:sz w:val="20"/>
            <w:szCs w:val="20"/>
          </w:rPr>
          <w:t>однородные члены предложения</w:t>
        </w:r>
      </w:hyperlink>
      <w:r w:rsidRPr="00931D00">
        <w:rPr>
          <w:rFonts w:ascii="Times New Roman" w:hAnsi="Times New Roman"/>
          <w:color w:val="000000"/>
          <w:sz w:val="20"/>
          <w:szCs w:val="20"/>
        </w:rPr>
        <w:t>). Такая связь на уровне словосочетания невозможна.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Таким образом, синтаксические связи, формирующиеся в предложении, гораздо сложнее, глубже и разнообразнее связей в словосочетании. При определении типа связи и ее особенностей необходимо учитывать как внешнюю сторону связи - формальное ее выражение, так и сторону внутреннюю - те синтаксические отношения, которые складываются и оформляются в предложении и обусловлены его коммуникативной значимостью.</w:t>
      </w:r>
    </w:p>
    <w:p w:rsidR="00D5384D" w:rsidRPr="00931D00" w:rsidRDefault="00F21ABF" w:rsidP="006822B4">
      <w:pPr>
        <w:spacing w:after="0" w:line="240" w:lineRule="auto"/>
        <w:jc w:val="both"/>
        <w:rPr>
          <w:rFonts w:ascii="Times New Roman" w:hAnsi="Times New Roman"/>
          <w:b/>
          <w:sz w:val="24"/>
          <w:szCs w:val="24"/>
        </w:rPr>
      </w:pPr>
      <w:r w:rsidRPr="00931D00">
        <w:rPr>
          <w:rFonts w:ascii="Times New Roman" w:hAnsi="Times New Roman"/>
          <w:b/>
          <w:sz w:val="24"/>
          <w:szCs w:val="24"/>
        </w:rPr>
        <w:t>Условия обособления второстепенных членов.</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Обособление- смысловое и интанационное выдел. второстеп. чл. предложения с целью придания им большей синтаксич. самостоятельности и усил. их коммуникат. значимости в составе предл. Обособл. назыв. такие члены предл, кот. выделяются по смыслу и интонационно и содерж. элемент добавочного сообщения.Добавочн.знач., передаваемое обособл.чл., оформляется через полупредикат.отношения, возник. в предлож. в дополн. к предикативным. Второстеп.чл. получают большую смысловую значимость, приобретают новые функц.-стилист. оттенки значения, выдел. в предложении в отельную синтагму. Смысловое деление –интонация.</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Обособл.чл. не образуют словосочетаний, они  - полупредикативны. Двусторонняя грамматическая и смысловая связь с подлежащим и сказуемым - 2 функции (определение, характериз оттенок знач.).</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Функции:1. обособл.чл.предл. с полупредикат. значением .2. уточняющ,присоед,поясняющ.чл.предл.( 1. Обстоят. знач., 2 не имеют полупред.)</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Синтакс.условия обособл.: порядок слов, степень распростр. второстеп.чл., уточн/поясн х-р, смысловая нагрузга втор.чл.</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Морфолог.усл.обособл.: деепр.,означ. добавочное действ.,краткие прил. и прилаг в сравнит степени, выступ в фунции обособл. определ.,  некот. сочет. с предлогами </w:t>
      </w:r>
      <w:r w:rsidRPr="00931D00">
        <w:rPr>
          <w:rFonts w:ascii="Times New Roman" w:hAnsi="Times New Roman"/>
          <w:i/>
          <w:color w:val="000000"/>
          <w:sz w:val="20"/>
          <w:szCs w:val="20"/>
        </w:rPr>
        <w:t xml:space="preserve">кроме, помимо, несмотря на, </w:t>
      </w:r>
      <w:r w:rsidRPr="00931D00">
        <w:rPr>
          <w:rFonts w:ascii="Times New Roman" w:hAnsi="Times New Roman"/>
          <w:color w:val="000000"/>
          <w:sz w:val="20"/>
          <w:szCs w:val="20"/>
        </w:rPr>
        <w:t>семантика определ. слова (личн. местоим. не образуют с сущ, прил,прич. словосочетаний), имена собсвенные.</w:t>
      </w:r>
    </w:p>
    <w:p w:rsidR="00F21ABF" w:rsidRPr="00931D00" w:rsidRDefault="00F21ABF" w:rsidP="006822B4">
      <w:pPr>
        <w:spacing w:after="0" w:line="240" w:lineRule="auto"/>
        <w:jc w:val="both"/>
        <w:rPr>
          <w:rFonts w:ascii="Times New Roman" w:hAnsi="Times New Roman"/>
          <w:b/>
          <w:sz w:val="24"/>
          <w:szCs w:val="24"/>
        </w:rPr>
      </w:pPr>
      <w:r w:rsidRPr="00931D00">
        <w:rPr>
          <w:rFonts w:ascii="Times New Roman" w:hAnsi="Times New Roman"/>
          <w:b/>
          <w:sz w:val="24"/>
          <w:szCs w:val="24"/>
        </w:rPr>
        <w:t xml:space="preserve">Вопрос о внеструктурных факторах осложнения простого предложения (вводные конструкции, обращение, присоединительные конструкции). </w:t>
      </w:r>
    </w:p>
    <w:p w:rsidR="00D5384D" w:rsidRPr="00931D00" w:rsidRDefault="00D5384D" w:rsidP="00F21ABF">
      <w:pPr>
        <w:spacing w:after="0" w:line="240" w:lineRule="auto"/>
        <w:ind w:left="360"/>
        <w:jc w:val="both"/>
        <w:rPr>
          <w:rFonts w:ascii="Times New Roman" w:hAnsi="Times New Roman"/>
          <w:sz w:val="20"/>
          <w:szCs w:val="20"/>
        </w:rPr>
      </w:pPr>
      <w:r w:rsidRPr="00931D00">
        <w:rPr>
          <w:rFonts w:ascii="Times New Roman" w:hAnsi="Times New Roman"/>
          <w:sz w:val="20"/>
          <w:szCs w:val="20"/>
        </w:rPr>
        <w:t>Вводные.</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bCs/>
          <w:color w:val="000000"/>
          <w:w w:val="103"/>
          <w:sz w:val="20"/>
          <w:szCs w:val="20"/>
        </w:rPr>
        <w:t>Вводны</w:t>
      </w:r>
      <w:r w:rsidRPr="00931D00">
        <w:rPr>
          <w:rFonts w:ascii="Times New Roman" w:hAnsi="Times New Roman"/>
          <w:bCs/>
          <w:color w:val="000000"/>
          <w:spacing w:val="1"/>
          <w:w w:val="103"/>
          <w:sz w:val="20"/>
          <w:szCs w:val="20"/>
        </w:rPr>
        <w:t>м</w:t>
      </w:r>
      <w:r w:rsidRPr="00931D00">
        <w:rPr>
          <w:rFonts w:ascii="Times New Roman" w:hAnsi="Times New Roman"/>
          <w:bCs/>
          <w:color w:val="000000"/>
          <w:w w:val="103"/>
          <w:sz w:val="20"/>
          <w:szCs w:val="20"/>
        </w:rPr>
        <w:t>и</w:t>
      </w:r>
      <w:r w:rsidRPr="00931D00">
        <w:rPr>
          <w:rFonts w:ascii="Times New Roman" w:hAnsi="Times New Roman"/>
          <w:color w:val="000000"/>
          <w:spacing w:val="28"/>
          <w:sz w:val="20"/>
          <w:szCs w:val="20"/>
        </w:rPr>
        <w:t xml:space="preserve"> </w:t>
      </w:r>
      <w:r w:rsidRPr="00931D00">
        <w:rPr>
          <w:rFonts w:ascii="Times New Roman" w:hAnsi="Times New Roman"/>
          <w:color w:val="000000"/>
          <w:w w:val="103"/>
          <w:sz w:val="20"/>
          <w:szCs w:val="20"/>
        </w:rPr>
        <w:t>называются</w:t>
      </w:r>
      <w:r w:rsidRPr="00931D00">
        <w:rPr>
          <w:rFonts w:ascii="Times New Roman" w:hAnsi="Times New Roman"/>
          <w:color w:val="000000"/>
          <w:spacing w:val="31"/>
          <w:sz w:val="20"/>
          <w:szCs w:val="20"/>
        </w:rPr>
        <w:t xml:space="preserve"> </w:t>
      </w:r>
      <w:r w:rsidRPr="00931D00">
        <w:rPr>
          <w:rFonts w:ascii="Times New Roman" w:hAnsi="Times New Roman"/>
          <w:color w:val="000000"/>
          <w:w w:val="103"/>
          <w:sz w:val="20"/>
          <w:szCs w:val="20"/>
        </w:rPr>
        <w:t>сло</w:t>
      </w:r>
      <w:r w:rsidRPr="00931D00">
        <w:rPr>
          <w:rFonts w:ascii="Times New Roman" w:hAnsi="Times New Roman"/>
          <w:color w:val="000000"/>
          <w:spacing w:val="1"/>
          <w:w w:val="103"/>
          <w:sz w:val="20"/>
          <w:szCs w:val="20"/>
        </w:rPr>
        <w:t>в</w:t>
      </w:r>
      <w:r w:rsidRPr="00931D00">
        <w:rPr>
          <w:rFonts w:ascii="Times New Roman" w:hAnsi="Times New Roman"/>
          <w:color w:val="000000"/>
          <w:w w:val="103"/>
          <w:sz w:val="20"/>
          <w:szCs w:val="20"/>
        </w:rPr>
        <w:t>а,</w:t>
      </w:r>
      <w:r w:rsidRPr="00931D00">
        <w:rPr>
          <w:rFonts w:ascii="Times New Roman" w:hAnsi="Times New Roman"/>
          <w:color w:val="000000"/>
          <w:spacing w:val="27"/>
          <w:sz w:val="20"/>
          <w:szCs w:val="20"/>
        </w:rPr>
        <w:t xml:space="preserve"> </w:t>
      </w:r>
      <w:r w:rsidRPr="00931D00">
        <w:rPr>
          <w:rFonts w:ascii="Times New Roman" w:hAnsi="Times New Roman"/>
          <w:color w:val="000000"/>
          <w:w w:val="103"/>
          <w:sz w:val="20"/>
          <w:szCs w:val="20"/>
        </w:rPr>
        <w:t>соч</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тан</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я</w:t>
      </w:r>
      <w:r w:rsidRPr="00931D00">
        <w:rPr>
          <w:rFonts w:ascii="Times New Roman" w:hAnsi="Times New Roman"/>
          <w:color w:val="000000"/>
          <w:spacing w:val="28"/>
          <w:sz w:val="20"/>
          <w:szCs w:val="20"/>
        </w:rPr>
        <w:t xml:space="preserve"> </w:t>
      </w:r>
      <w:r w:rsidRPr="00931D00">
        <w:rPr>
          <w:rFonts w:ascii="Times New Roman" w:hAnsi="Times New Roman"/>
          <w:color w:val="000000"/>
          <w:w w:val="103"/>
          <w:sz w:val="20"/>
          <w:szCs w:val="20"/>
        </w:rPr>
        <w:t>слов</w:t>
      </w:r>
      <w:r w:rsidRPr="00931D00">
        <w:rPr>
          <w:rFonts w:ascii="Times New Roman" w:hAnsi="Times New Roman"/>
          <w:color w:val="000000"/>
          <w:spacing w:val="28"/>
          <w:sz w:val="20"/>
          <w:szCs w:val="20"/>
        </w:rPr>
        <w:t xml:space="preserve"> </w:t>
      </w:r>
      <w:r w:rsidRPr="00931D00">
        <w:rPr>
          <w:rFonts w:ascii="Times New Roman" w:hAnsi="Times New Roman"/>
          <w:color w:val="000000"/>
          <w:w w:val="103"/>
          <w:sz w:val="20"/>
          <w:szCs w:val="20"/>
        </w:rPr>
        <w:t>и</w:t>
      </w:r>
      <w:r w:rsidRPr="00931D00">
        <w:rPr>
          <w:rFonts w:ascii="Times New Roman" w:hAnsi="Times New Roman"/>
          <w:color w:val="000000"/>
          <w:spacing w:val="28"/>
          <w:sz w:val="20"/>
          <w:szCs w:val="20"/>
        </w:rPr>
        <w:t xml:space="preserve"> </w:t>
      </w:r>
      <w:r w:rsidRPr="00931D00">
        <w:rPr>
          <w:rFonts w:ascii="Times New Roman" w:hAnsi="Times New Roman"/>
          <w:color w:val="000000"/>
          <w:spacing w:val="1"/>
          <w:w w:val="103"/>
          <w:sz w:val="20"/>
          <w:szCs w:val="20"/>
        </w:rPr>
        <w:t>п</w:t>
      </w:r>
      <w:r w:rsidRPr="00931D00">
        <w:rPr>
          <w:rFonts w:ascii="Times New Roman" w:hAnsi="Times New Roman"/>
          <w:color w:val="000000"/>
          <w:w w:val="103"/>
          <w:sz w:val="20"/>
          <w:szCs w:val="20"/>
        </w:rPr>
        <w:t>редло</w:t>
      </w:r>
      <w:r w:rsidRPr="00931D00">
        <w:rPr>
          <w:rFonts w:ascii="Times New Roman" w:hAnsi="Times New Roman"/>
          <w:color w:val="000000"/>
          <w:spacing w:val="1"/>
          <w:w w:val="103"/>
          <w:sz w:val="20"/>
          <w:szCs w:val="20"/>
        </w:rPr>
        <w:t>ж</w:t>
      </w:r>
      <w:r w:rsidRPr="00931D00">
        <w:rPr>
          <w:rFonts w:ascii="Times New Roman" w:hAnsi="Times New Roman"/>
          <w:color w:val="000000"/>
          <w:w w:val="103"/>
          <w:sz w:val="20"/>
          <w:szCs w:val="20"/>
        </w:rPr>
        <w:t>ени</w:t>
      </w:r>
      <w:r w:rsidRPr="00931D00">
        <w:rPr>
          <w:rFonts w:ascii="Times New Roman" w:hAnsi="Times New Roman"/>
          <w:color w:val="000000"/>
          <w:spacing w:val="1"/>
          <w:w w:val="103"/>
          <w:sz w:val="20"/>
          <w:szCs w:val="20"/>
        </w:rPr>
        <w:t>я</w:t>
      </w:r>
      <w:r w:rsidRPr="00931D00">
        <w:rPr>
          <w:rFonts w:ascii="Times New Roman" w:hAnsi="Times New Roman"/>
          <w:color w:val="000000"/>
          <w:w w:val="103"/>
          <w:sz w:val="20"/>
          <w:szCs w:val="20"/>
        </w:rPr>
        <w:t>,</w:t>
      </w:r>
      <w:r w:rsidRPr="00931D00">
        <w:rPr>
          <w:rFonts w:ascii="Times New Roman" w:hAnsi="Times New Roman"/>
          <w:color w:val="000000"/>
          <w:spacing w:val="27"/>
          <w:sz w:val="20"/>
          <w:szCs w:val="20"/>
        </w:rPr>
        <w:t xml:space="preserve"> </w:t>
      </w:r>
      <w:r w:rsidRPr="00931D00">
        <w:rPr>
          <w:rFonts w:ascii="Times New Roman" w:hAnsi="Times New Roman"/>
          <w:color w:val="000000"/>
          <w:w w:val="103"/>
          <w:sz w:val="20"/>
          <w:szCs w:val="20"/>
        </w:rPr>
        <w:t>к</w:t>
      </w:r>
      <w:r w:rsidRPr="00931D00">
        <w:rPr>
          <w:rFonts w:ascii="Times New Roman" w:hAnsi="Times New Roman"/>
          <w:color w:val="000000"/>
          <w:spacing w:val="1"/>
          <w:w w:val="103"/>
          <w:sz w:val="20"/>
          <w:szCs w:val="20"/>
        </w:rPr>
        <w:t>ото</w:t>
      </w:r>
      <w:r w:rsidRPr="00931D00">
        <w:rPr>
          <w:rFonts w:ascii="Times New Roman" w:hAnsi="Times New Roman"/>
          <w:color w:val="000000"/>
          <w:w w:val="103"/>
          <w:sz w:val="20"/>
          <w:szCs w:val="20"/>
        </w:rPr>
        <w:t>-р</w:t>
      </w:r>
      <w:r w:rsidRPr="00931D00">
        <w:rPr>
          <w:rFonts w:ascii="Times New Roman" w:hAnsi="Times New Roman"/>
          <w:color w:val="000000"/>
          <w:spacing w:val="1"/>
          <w:w w:val="103"/>
          <w:sz w:val="20"/>
          <w:szCs w:val="20"/>
        </w:rPr>
        <w:t>ы</w:t>
      </w:r>
      <w:r w:rsidRPr="00931D00">
        <w:rPr>
          <w:rFonts w:ascii="Times New Roman" w:hAnsi="Times New Roman"/>
          <w:color w:val="000000"/>
          <w:w w:val="103"/>
          <w:sz w:val="20"/>
          <w:szCs w:val="20"/>
        </w:rPr>
        <w:t>е</w:t>
      </w:r>
      <w:r w:rsidRPr="00931D00">
        <w:rPr>
          <w:rFonts w:ascii="Times New Roman" w:hAnsi="Times New Roman"/>
          <w:color w:val="000000"/>
          <w:spacing w:val="20"/>
          <w:sz w:val="20"/>
          <w:szCs w:val="20"/>
        </w:rPr>
        <w:t xml:space="preserve"> </w:t>
      </w:r>
      <w:r w:rsidRPr="00931D00">
        <w:rPr>
          <w:rFonts w:ascii="Times New Roman" w:hAnsi="Times New Roman"/>
          <w:color w:val="000000"/>
          <w:w w:val="103"/>
          <w:sz w:val="20"/>
          <w:szCs w:val="20"/>
        </w:rPr>
        <w:t>выражают</w:t>
      </w:r>
      <w:r w:rsidRPr="00931D00">
        <w:rPr>
          <w:rFonts w:ascii="Times New Roman" w:hAnsi="Times New Roman"/>
          <w:color w:val="000000"/>
          <w:spacing w:val="21"/>
          <w:sz w:val="20"/>
          <w:szCs w:val="20"/>
        </w:rPr>
        <w:t xml:space="preserve"> </w:t>
      </w:r>
      <w:r w:rsidRPr="00931D00">
        <w:rPr>
          <w:rFonts w:ascii="Times New Roman" w:hAnsi="Times New Roman"/>
          <w:color w:val="000000"/>
          <w:w w:val="103"/>
          <w:sz w:val="20"/>
          <w:szCs w:val="20"/>
        </w:rPr>
        <w:t>с</w:t>
      </w:r>
      <w:r w:rsidRPr="00931D00">
        <w:rPr>
          <w:rFonts w:ascii="Times New Roman" w:hAnsi="Times New Roman"/>
          <w:color w:val="000000"/>
          <w:spacing w:val="1"/>
          <w:w w:val="103"/>
          <w:sz w:val="20"/>
          <w:szCs w:val="20"/>
        </w:rPr>
        <w:t>уб</w:t>
      </w:r>
      <w:r w:rsidRPr="00931D00">
        <w:rPr>
          <w:rFonts w:ascii="Times New Roman" w:hAnsi="Times New Roman"/>
          <w:color w:val="000000"/>
          <w:w w:val="103"/>
          <w:sz w:val="20"/>
          <w:szCs w:val="20"/>
        </w:rPr>
        <w:t>ъек</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ивн</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е</w:t>
      </w:r>
      <w:r w:rsidRPr="00931D00">
        <w:rPr>
          <w:rFonts w:ascii="Times New Roman" w:hAnsi="Times New Roman"/>
          <w:color w:val="000000"/>
          <w:spacing w:val="22"/>
          <w:sz w:val="20"/>
          <w:szCs w:val="20"/>
        </w:rPr>
        <w:t xml:space="preserve"> </w:t>
      </w:r>
      <w:r w:rsidRPr="00931D00">
        <w:rPr>
          <w:rFonts w:ascii="Times New Roman" w:hAnsi="Times New Roman"/>
          <w:color w:val="000000"/>
          <w:w w:val="103"/>
          <w:sz w:val="20"/>
          <w:szCs w:val="20"/>
        </w:rPr>
        <w:t>отнош</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ние</w:t>
      </w:r>
      <w:r w:rsidRPr="00931D00">
        <w:rPr>
          <w:rFonts w:ascii="Times New Roman" w:hAnsi="Times New Roman"/>
          <w:color w:val="000000"/>
          <w:spacing w:val="20"/>
          <w:sz w:val="20"/>
          <w:szCs w:val="20"/>
        </w:rPr>
        <w:t xml:space="preserve"> </w:t>
      </w:r>
      <w:r w:rsidRPr="00931D00">
        <w:rPr>
          <w:rFonts w:ascii="Times New Roman" w:hAnsi="Times New Roman"/>
          <w:color w:val="000000"/>
          <w:spacing w:val="1"/>
          <w:w w:val="103"/>
          <w:sz w:val="20"/>
          <w:szCs w:val="20"/>
        </w:rPr>
        <w:t>г</w:t>
      </w:r>
      <w:r w:rsidRPr="00931D00">
        <w:rPr>
          <w:rFonts w:ascii="Times New Roman" w:hAnsi="Times New Roman"/>
          <w:color w:val="000000"/>
          <w:w w:val="103"/>
          <w:sz w:val="20"/>
          <w:szCs w:val="20"/>
        </w:rPr>
        <w:t>ово</w:t>
      </w:r>
      <w:r w:rsidRPr="00931D00">
        <w:rPr>
          <w:rFonts w:ascii="Times New Roman" w:hAnsi="Times New Roman"/>
          <w:color w:val="000000"/>
          <w:spacing w:val="1"/>
          <w:w w:val="103"/>
          <w:sz w:val="20"/>
          <w:szCs w:val="20"/>
        </w:rPr>
        <w:t>р</w:t>
      </w:r>
      <w:r w:rsidRPr="00931D00">
        <w:rPr>
          <w:rFonts w:ascii="Times New Roman" w:hAnsi="Times New Roman"/>
          <w:color w:val="000000"/>
          <w:spacing w:val="-1"/>
          <w:w w:val="103"/>
          <w:sz w:val="20"/>
          <w:szCs w:val="20"/>
        </w:rPr>
        <w:t>я</w:t>
      </w:r>
      <w:r w:rsidRPr="00931D00">
        <w:rPr>
          <w:rFonts w:ascii="Times New Roman" w:hAnsi="Times New Roman"/>
          <w:color w:val="000000"/>
          <w:w w:val="103"/>
          <w:sz w:val="20"/>
          <w:szCs w:val="20"/>
        </w:rPr>
        <w:t>щего</w:t>
      </w:r>
      <w:r w:rsidRPr="00931D00">
        <w:rPr>
          <w:rFonts w:ascii="Times New Roman" w:hAnsi="Times New Roman"/>
          <w:color w:val="000000"/>
          <w:spacing w:val="21"/>
          <w:sz w:val="20"/>
          <w:szCs w:val="20"/>
        </w:rPr>
        <w:t xml:space="preserve"> </w:t>
      </w:r>
      <w:r w:rsidRPr="00931D00">
        <w:rPr>
          <w:rFonts w:ascii="Times New Roman" w:hAnsi="Times New Roman"/>
          <w:color w:val="000000"/>
          <w:w w:val="103"/>
          <w:sz w:val="20"/>
          <w:szCs w:val="20"/>
        </w:rPr>
        <w:t>к</w:t>
      </w:r>
      <w:r w:rsidRPr="00931D00">
        <w:rPr>
          <w:rFonts w:ascii="Times New Roman" w:hAnsi="Times New Roman"/>
          <w:color w:val="000000"/>
          <w:spacing w:val="20"/>
          <w:sz w:val="20"/>
          <w:szCs w:val="20"/>
        </w:rPr>
        <w:t xml:space="preserve"> </w:t>
      </w:r>
      <w:r w:rsidRPr="00931D00">
        <w:rPr>
          <w:rFonts w:ascii="Times New Roman" w:hAnsi="Times New Roman"/>
          <w:color w:val="000000"/>
          <w:w w:val="103"/>
          <w:sz w:val="20"/>
          <w:szCs w:val="20"/>
        </w:rPr>
        <w:t>сообщаемом</w:t>
      </w:r>
      <w:r w:rsidRPr="00931D00">
        <w:rPr>
          <w:rFonts w:ascii="Times New Roman" w:hAnsi="Times New Roman"/>
          <w:color w:val="000000"/>
          <w:spacing w:val="3"/>
          <w:w w:val="103"/>
          <w:sz w:val="20"/>
          <w:szCs w:val="20"/>
        </w:rPr>
        <w:t>у</w:t>
      </w:r>
      <w:r w:rsidRPr="00931D00">
        <w:rPr>
          <w:rFonts w:ascii="Times New Roman" w:hAnsi="Times New Roman"/>
          <w:color w:val="000000"/>
          <w:w w:val="103"/>
          <w:sz w:val="20"/>
          <w:szCs w:val="20"/>
        </w:rPr>
        <w:t>,</w:t>
      </w:r>
      <w:r w:rsidRPr="00931D00">
        <w:rPr>
          <w:rFonts w:ascii="Times New Roman" w:hAnsi="Times New Roman"/>
          <w:color w:val="000000"/>
          <w:spacing w:val="19"/>
          <w:sz w:val="20"/>
          <w:szCs w:val="20"/>
        </w:rPr>
        <w:t xml:space="preserve"> </w:t>
      </w:r>
      <w:r w:rsidRPr="00931D00">
        <w:rPr>
          <w:rFonts w:ascii="Times New Roman" w:hAnsi="Times New Roman"/>
          <w:color w:val="000000"/>
          <w:spacing w:val="1"/>
          <w:w w:val="103"/>
          <w:sz w:val="20"/>
          <w:szCs w:val="20"/>
        </w:rPr>
        <w:t>д</w:t>
      </w:r>
      <w:r w:rsidRPr="00931D00">
        <w:rPr>
          <w:rFonts w:ascii="Times New Roman" w:hAnsi="Times New Roman"/>
          <w:color w:val="000000"/>
          <w:w w:val="103"/>
          <w:sz w:val="20"/>
          <w:szCs w:val="20"/>
        </w:rPr>
        <w:t>а-ют</w:t>
      </w:r>
      <w:r w:rsidRPr="00931D00">
        <w:rPr>
          <w:rFonts w:ascii="Times New Roman" w:hAnsi="Times New Roman"/>
          <w:color w:val="000000"/>
          <w:spacing w:val="82"/>
          <w:sz w:val="20"/>
          <w:szCs w:val="20"/>
        </w:rPr>
        <w:t xml:space="preserve"> </w:t>
      </w:r>
      <w:r w:rsidRPr="00931D00">
        <w:rPr>
          <w:rFonts w:ascii="Times New Roman" w:hAnsi="Times New Roman"/>
          <w:color w:val="000000"/>
          <w:w w:val="103"/>
          <w:sz w:val="20"/>
          <w:szCs w:val="20"/>
        </w:rPr>
        <w:t>ему</w:t>
      </w:r>
      <w:r w:rsidRPr="00931D00">
        <w:rPr>
          <w:rFonts w:ascii="Times New Roman" w:hAnsi="Times New Roman"/>
          <w:color w:val="000000"/>
          <w:spacing w:val="83"/>
          <w:sz w:val="20"/>
          <w:szCs w:val="20"/>
        </w:rPr>
        <w:t xml:space="preserve"> </w:t>
      </w:r>
      <w:r w:rsidRPr="00931D00">
        <w:rPr>
          <w:rFonts w:ascii="Times New Roman" w:hAnsi="Times New Roman"/>
          <w:color w:val="000000"/>
          <w:w w:val="103"/>
          <w:sz w:val="20"/>
          <w:szCs w:val="20"/>
        </w:rPr>
        <w:t>об</w:t>
      </w:r>
      <w:r w:rsidRPr="00931D00">
        <w:rPr>
          <w:rFonts w:ascii="Times New Roman" w:hAnsi="Times New Roman"/>
          <w:color w:val="000000"/>
          <w:spacing w:val="1"/>
          <w:w w:val="103"/>
          <w:sz w:val="20"/>
          <w:szCs w:val="20"/>
        </w:rPr>
        <w:t>щ</w:t>
      </w:r>
      <w:r w:rsidRPr="00931D00">
        <w:rPr>
          <w:rFonts w:ascii="Times New Roman" w:hAnsi="Times New Roman"/>
          <w:color w:val="000000"/>
          <w:w w:val="103"/>
          <w:sz w:val="20"/>
          <w:szCs w:val="20"/>
        </w:rPr>
        <w:t>ую</w:t>
      </w:r>
      <w:r w:rsidRPr="00931D00">
        <w:rPr>
          <w:rFonts w:ascii="Times New Roman" w:hAnsi="Times New Roman"/>
          <w:color w:val="000000"/>
          <w:spacing w:val="83"/>
          <w:sz w:val="20"/>
          <w:szCs w:val="20"/>
        </w:rPr>
        <w:t xml:space="preserve"> </w:t>
      </w:r>
      <w:r w:rsidRPr="00931D00">
        <w:rPr>
          <w:rFonts w:ascii="Times New Roman" w:hAnsi="Times New Roman"/>
          <w:color w:val="000000"/>
          <w:w w:val="103"/>
          <w:sz w:val="20"/>
          <w:szCs w:val="20"/>
        </w:rPr>
        <w:t>модальную</w:t>
      </w:r>
      <w:r w:rsidRPr="00931D00">
        <w:rPr>
          <w:rFonts w:ascii="Times New Roman" w:hAnsi="Times New Roman"/>
          <w:color w:val="000000"/>
          <w:spacing w:val="84"/>
          <w:sz w:val="20"/>
          <w:szCs w:val="20"/>
        </w:rPr>
        <w:t xml:space="preserve"> </w:t>
      </w:r>
      <w:r w:rsidRPr="00931D00">
        <w:rPr>
          <w:rFonts w:ascii="Times New Roman" w:hAnsi="Times New Roman"/>
          <w:color w:val="000000"/>
          <w:w w:val="103"/>
          <w:sz w:val="20"/>
          <w:szCs w:val="20"/>
        </w:rPr>
        <w:t>или</w:t>
      </w:r>
      <w:r w:rsidRPr="00931D00">
        <w:rPr>
          <w:rFonts w:ascii="Times New Roman" w:hAnsi="Times New Roman"/>
          <w:color w:val="000000"/>
          <w:spacing w:val="83"/>
          <w:sz w:val="20"/>
          <w:szCs w:val="20"/>
        </w:rPr>
        <w:t xml:space="preserve"> </w:t>
      </w:r>
      <w:r w:rsidRPr="00931D00">
        <w:rPr>
          <w:rFonts w:ascii="Times New Roman" w:hAnsi="Times New Roman"/>
          <w:color w:val="000000"/>
          <w:spacing w:val="1"/>
          <w:w w:val="103"/>
          <w:sz w:val="20"/>
          <w:szCs w:val="20"/>
        </w:rPr>
        <w:t>э</w:t>
      </w:r>
      <w:r w:rsidRPr="00931D00">
        <w:rPr>
          <w:rFonts w:ascii="Times New Roman" w:hAnsi="Times New Roman"/>
          <w:color w:val="000000"/>
          <w:w w:val="103"/>
          <w:sz w:val="20"/>
          <w:szCs w:val="20"/>
        </w:rPr>
        <w:t>моционал</w:t>
      </w:r>
      <w:r w:rsidRPr="00931D00">
        <w:rPr>
          <w:rFonts w:ascii="Times New Roman" w:hAnsi="Times New Roman"/>
          <w:color w:val="000000"/>
          <w:spacing w:val="1"/>
          <w:w w:val="103"/>
          <w:sz w:val="20"/>
          <w:szCs w:val="20"/>
        </w:rPr>
        <w:t>ь</w:t>
      </w:r>
      <w:r w:rsidRPr="00931D00">
        <w:rPr>
          <w:rFonts w:ascii="Times New Roman" w:hAnsi="Times New Roman"/>
          <w:color w:val="000000"/>
          <w:w w:val="103"/>
          <w:sz w:val="20"/>
          <w:szCs w:val="20"/>
        </w:rPr>
        <w:t>н</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-эксп</w:t>
      </w:r>
      <w:r w:rsidRPr="00931D00">
        <w:rPr>
          <w:rFonts w:ascii="Times New Roman" w:hAnsi="Times New Roman"/>
          <w:color w:val="000000"/>
          <w:spacing w:val="1"/>
          <w:w w:val="103"/>
          <w:sz w:val="20"/>
          <w:szCs w:val="20"/>
        </w:rPr>
        <w:t>р</w:t>
      </w:r>
      <w:r w:rsidRPr="00931D00">
        <w:rPr>
          <w:rFonts w:ascii="Times New Roman" w:hAnsi="Times New Roman"/>
          <w:color w:val="000000"/>
          <w:w w:val="103"/>
          <w:sz w:val="20"/>
          <w:szCs w:val="20"/>
        </w:rPr>
        <w:t>есс</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вную</w:t>
      </w:r>
      <w:r w:rsidRPr="00931D00">
        <w:rPr>
          <w:rFonts w:ascii="Times New Roman" w:hAnsi="Times New Roman"/>
          <w:color w:val="000000"/>
          <w:spacing w:val="85"/>
          <w:sz w:val="20"/>
          <w:szCs w:val="20"/>
        </w:rPr>
        <w:t xml:space="preserve"> </w:t>
      </w:r>
      <w:r w:rsidRPr="00931D00">
        <w:rPr>
          <w:rFonts w:ascii="Times New Roman" w:hAnsi="Times New Roman"/>
          <w:color w:val="000000"/>
          <w:w w:val="103"/>
          <w:sz w:val="20"/>
          <w:szCs w:val="20"/>
        </w:rPr>
        <w:t>оценк</w:t>
      </w:r>
      <w:r w:rsidRPr="00931D00">
        <w:rPr>
          <w:rFonts w:ascii="Times New Roman" w:hAnsi="Times New Roman"/>
          <w:color w:val="000000"/>
          <w:spacing w:val="1"/>
          <w:w w:val="103"/>
          <w:sz w:val="20"/>
          <w:szCs w:val="20"/>
        </w:rPr>
        <w:t>у</w:t>
      </w:r>
      <w:r w:rsidRPr="00931D00">
        <w:rPr>
          <w:rFonts w:ascii="Times New Roman" w:hAnsi="Times New Roman"/>
          <w:color w:val="000000"/>
          <w:w w:val="103"/>
          <w:sz w:val="20"/>
          <w:szCs w:val="20"/>
        </w:rPr>
        <w:t>,</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ука</w:t>
      </w:r>
      <w:r w:rsidRPr="00931D00">
        <w:rPr>
          <w:rFonts w:ascii="Times New Roman" w:hAnsi="Times New Roman"/>
          <w:color w:val="000000"/>
          <w:spacing w:val="1"/>
          <w:w w:val="103"/>
          <w:sz w:val="20"/>
          <w:szCs w:val="20"/>
        </w:rPr>
        <w:t>з</w:t>
      </w:r>
      <w:r w:rsidRPr="00931D00">
        <w:rPr>
          <w:rFonts w:ascii="Times New Roman" w:hAnsi="Times New Roman"/>
          <w:color w:val="000000"/>
          <w:w w:val="103"/>
          <w:sz w:val="20"/>
          <w:szCs w:val="20"/>
        </w:rPr>
        <w:t>ыва</w:t>
      </w:r>
      <w:r w:rsidRPr="00931D00">
        <w:rPr>
          <w:rFonts w:ascii="Times New Roman" w:hAnsi="Times New Roman"/>
          <w:color w:val="000000"/>
          <w:spacing w:val="1"/>
          <w:w w:val="103"/>
          <w:sz w:val="20"/>
          <w:szCs w:val="20"/>
        </w:rPr>
        <w:t>ю</w:t>
      </w:r>
      <w:r w:rsidRPr="00931D00">
        <w:rPr>
          <w:rFonts w:ascii="Times New Roman" w:hAnsi="Times New Roman"/>
          <w:color w:val="000000"/>
          <w:w w:val="103"/>
          <w:sz w:val="20"/>
          <w:szCs w:val="20"/>
        </w:rPr>
        <w:t>т</w:t>
      </w:r>
      <w:r w:rsidRPr="00931D00">
        <w:rPr>
          <w:rFonts w:ascii="Times New Roman" w:hAnsi="Times New Roman"/>
          <w:color w:val="000000"/>
          <w:spacing w:val="40"/>
          <w:sz w:val="20"/>
          <w:szCs w:val="20"/>
        </w:rPr>
        <w:t xml:space="preserve"> </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а</w:t>
      </w:r>
      <w:r w:rsidRPr="00931D00">
        <w:rPr>
          <w:rFonts w:ascii="Times New Roman" w:hAnsi="Times New Roman"/>
          <w:color w:val="000000"/>
          <w:spacing w:val="39"/>
          <w:sz w:val="20"/>
          <w:szCs w:val="20"/>
        </w:rPr>
        <w:t xml:space="preserve"> </w:t>
      </w:r>
      <w:r w:rsidRPr="00931D00">
        <w:rPr>
          <w:rFonts w:ascii="Times New Roman" w:hAnsi="Times New Roman"/>
          <w:color w:val="000000"/>
          <w:w w:val="103"/>
          <w:sz w:val="20"/>
          <w:szCs w:val="20"/>
        </w:rPr>
        <w:t>ист</w:t>
      </w:r>
      <w:r w:rsidRPr="00931D00">
        <w:rPr>
          <w:rFonts w:ascii="Times New Roman" w:hAnsi="Times New Roman"/>
          <w:color w:val="000000"/>
          <w:spacing w:val="2"/>
          <w:w w:val="103"/>
          <w:sz w:val="20"/>
          <w:szCs w:val="20"/>
        </w:rPr>
        <w:t>о</w:t>
      </w:r>
      <w:r w:rsidRPr="00931D00">
        <w:rPr>
          <w:rFonts w:ascii="Times New Roman" w:hAnsi="Times New Roman"/>
          <w:color w:val="000000"/>
          <w:w w:val="103"/>
          <w:sz w:val="20"/>
          <w:szCs w:val="20"/>
        </w:rPr>
        <w:t>чник</w:t>
      </w:r>
      <w:r w:rsidRPr="00931D00">
        <w:rPr>
          <w:rFonts w:ascii="Times New Roman" w:hAnsi="Times New Roman"/>
          <w:color w:val="000000"/>
          <w:spacing w:val="40"/>
          <w:sz w:val="20"/>
          <w:szCs w:val="20"/>
        </w:rPr>
        <w:t xml:space="preserve"> </w:t>
      </w:r>
      <w:r w:rsidRPr="00931D00">
        <w:rPr>
          <w:rFonts w:ascii="Times New Roman" w:hAnsi="Times New Roman"/>
          <w:color w:val="000000"/>
          <w:w w:val="103"/>
          <w:sz w:val="20"/>
          <w:szCs w:val="20"/>
        </w:rPr>
        <w:t>со</w:t>
      </w:r>
      <w:r w:rsidRPr="00931D00">
        <w:rPr>
          <w:rFonts w:ascii="Times New Roman" w:hAnsi="Times New Roman"/>
          <w:color w:val="000000"/>
          <w:spacing w:val="2"/>
          <w:w w:val="103"/>
          <w:sz w:val="20"/>
          <w:szCs w:val="20"/>
        </w:rPr>
        <w:t>о</w:t>
      </w:r>
      <w:r w:rsidRPr="00931D00">
        <w:rPr>
          <w:rFonts w:ascii="Times New Roman" w:hAnsi="Times New Roman"/>
          <w:color w:val="000000"/>
          <w:w w:val="103"/>
          <w:sz w:val="20"/>
          <w:szCs w:val="20"/>
        </w:rPr>
        <w:t>бщен</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я,</w:t>
      </w:r>
      <w:r w:rsidRPr="00931D00">
        <w:rPr>
          <w:rFonts w:ascii="Times New Roman" w:hAnsi="Times New Roman"/>
          <w:color w:val="000000"/>
          <w:spacing w:val="40"/>
          <w:sz w:val="20"/>
          <w:szCs w:val="20"/>
        </w:rPr>
        <w:t xml:space="preserve"> </w:t>
      </w:r>
      <w:r w:rsidRPr="00931D00">
        <w:rPr>
          <w:rFonts w:ascii="Times New Roman" w:hAnsi="Times New Roman"/>
          <w:color w:val="000000"/>
          <w:spacing w:val="1"/>
          <w:w w:val="103"/>
          <w:sz w:val="20"/>
          <w:szCs w:val="20"/>
        </w:rPr>
        <w:t>с</w:t>
      </w:r>
      <w:r w:rsidRPr="00931D00">
        <w:rPr>
          <w:rFonts w:ascii="Times New Roman" w:hAnsi="Times New Roman"/>
          <w:color w:val="000000"/>
          <w:w w:val="103"/>
          <w:sz w:val="20"/>
          <w:szCs w:val="20"/>
        </w:rPr>
        <w:t>по</w:t>
      </w:r>
      <w:r w:rsidRPr="00931D00">
        <w:rPr>
          <w:rFonts w:ascii="Times New Roman" w:hAnsi="Times New Roman"/>
          <w:color w:val="000000"/>
          <w:spacing w:val="1"/>
          <w:w w:val="103"/>
          <w:sz w:val="20"/>
          <w:szCs w:val="20"/>
        </w:rPr>
        <w:t>с</w:t>
      </w:r>
      <w:r w:rsidRPr="00931D00">
        <w:rPr>
          <w:rFonts w:ascii="Times New Roman" w:hAnsi="Times New Roman"/>
          <w:color w:val="000000"/>
          <w:w w:val="103"/>
          <w:sz w:val="20"/>
          <w:szCs w:val="20"/>
        </w:rPr>
        <w:t>об</w:t>
      </w:r>
      <w:r w:rsidRPr="00931D00">
        <w:rPr>
          <w:rFonts w:ascii="Times New Roman" w:hAnsi="Times New Roman"/>
          <w:color w:val="000000"/>
          <w:spacing w:val="41"/>
          <w:sz w:val="20"/>
          <w:szCs w:val="20"/>
        </w:rPr>
        <w:t xml:space="preserve"> </w:t>
      </w:r>
      <w:r w:rsidRPr="00931D00">
        <w:rPr>
          <w:rFonts w:ascii="Times New Roman" w:hAnsi="Times New Roman"/>
          <w:color w:val="000000"/>
          <w:w w:val="103"/>
          <w:sz w:val="20"/>
          <w:szCs w:val="20"/>
        </w:rPr>
        <w:t>его</w:t>
      </w:r>
      <w:r w:rsidRPr="00931D00">
        <w:rPr>
          <w:rFonts w:ascii="Times New Roman" w:hAnsi="Times New Roman"/>
          <w:color w:val="000000"/>
          <w:spacing w:val="40"/>
          <w:sz w:val="20"/>
          <w:szCs w:val="20"/>
        </w:rPr>
        <w:t xml:space="preserve"> </w:t>
      </w:r>
      <w:r w:rsidRPr="00931D00">
        <w:rPr>
          <w:rFonts w:ascii="Times New Roman" w:hAnsi="Times New Roman"/>
          <w:color w:val="000000"/>
          <w:w w:val="103"/>
          <w:sz w:val="20"/>
          <w:szCs w:val="20"/>
        </w:rPr>
        <w:t>оф</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рмл</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ни</w:t>
      </w:r>
      <w:r w:rsidRPr="00931D00">
        <w:rPr>
          <w:rFonts w:ascii="Times New Roman" w:hAnsi="Times New Roman"/>
          <w:color w:val="000000"/>
          <w:spacing w:val="1"/>
          <w:w w:val="103"/>
          <w:sz w:val="20"/>
          <w:szCs w:val="20"/>
        </w:rPr>
        <w:t>я</w:t>
      </w:r>
      <w:r w:rsidRPr="00931D00">
        <w:rPr>
          <w:rFonts w:ascii="Times New Roman" w:hAnsi="Times New Roman"/>
          <w:color w:val="000000"/>
          <w:w w:val="103"/>
          <w:sz w:val="20"/>
          <w:szCs w:val="20"/>
        </w:rPr>
        <w:t>,</w:t>
      </w:r>
      <w:r w:rsidRPr="00931D00">
        <w:rPr>
          <w:rFonts w:ascii="Times New Roman" w:hAnsi="Times New Roman"/>
          <w:color w:val="000000"/>
          <w:spacing w:val="39"/>
          <w:sz w:val="20"/>
          <w:szCs w:val="20"/>
        </w:rPr>
        <w:t xml:space="preserve"> </w:t>
      </w:r>
      <w:r w:rsidRPr="00931D00">
        <w:rPr>
          <w:rFonts w:ascii="Times New Roman" w:hAnsi="Times New Roman"/>
          <w:color w:val="000000"/>
          <w:w w:val="103"/>
          <w:sz w:val="20"/>
          <w:szCs w:val="20"/>
        </w:rPr>
        <w:t>ха</w:t>
      </w:r>
      <w:r w:rsidRPr="00931D00">
        <w:rPr>
          <w:rFonts w:ascii="Times New Roman" w:hAnsi="Times New Roman"/>
          <w:color w:val="000000"/>
          <w:spacing w:val="1"/>
          <w:w w:val="103"/>
          <w:sz w:val="20"/>
          <w:szCs w:val="20"/>
        </w:rPr>
        <w:t>р</w:t>
      </w:r>
      <w:r w:rsidRPr="00931D00">
        <w:rPr>
          <w:rFonts w:ascii="Times New Roman" w:hAnsi="Times New Roman"/>
          <w:color w:val="000000"/>
          <w:w w:val="103"/>
          <w:sz w:val="20"/>
          <w:szCs w:val="20"/>
        </w:rPr>
        <w:t>актер</w:t>
      </w:r>
      <w:r w:rsidRPr="00931D00">
        <w:rPr>
          <w:rFonts w:ascii="Times New Roman" w:hAnsi="Times New Roman"/>
          <w:color w:val="000000"/>
          <w:spacing w:val="2"/>
          <w:w w:val="103"/>
          <w:sz w:val="20"/>
          <w:szCs w:val="20"/>
        </w:rPr>
        <w:t>и</w:t>
      </w:r>
      <w:r w:rsidRPr="00931D00">
        <w:rPr>
          <w:rFonts w:ascii="Times New Roman" w:hAnsi="Times New Roman"/>
          <w:color w:val="000000"/>
          <w:w w:val="103"/>
          <w:sz w:val="20"/>
          <w:szCs w:val="20"/>
        </w:rPr>
        <w:t>-зуют</w:t>
      </w:r>
      <w:r w:rsidRPr="00931D00">
        <w:rPr>
          <w:rFonts w:ascii="Times New Roman" w:hAnsi="Times New Roman"/>
          <w:color w:val="000000"/>
          <w:spacing w:val="45"/>
          <w:sz w:val="20"/>
          <w:szCs w:val="20"/>
        </w:rPr>
        <w:t xml:space="preserve"> </w:t>
      </w:r>
      <w:r w:rsidRPr="00931D00">
        <w:rPr>
          <w:rFonts w:ascii="Times New Roman" w:hAnsi="Times New Roman"/>
          <w:color w:val="000000"/>
          <w:spacing w:val="1"/>
          <w:w w:val="103"/>
          <w:sz w:val="20"/>
          <w:szCs w:val="20"/>
        </w:rPr>
        <w:t>с</w:t>
      </w:r>
      <w:r w:rsidRPr="00931D00">
        <w:rPr>
          <w:rFonts w:ascii="Times New Roman" w:hAnsi="Times New Roman"/>
          <w:color w:val="000000"/>
          <w:w w:val="103"/>
          <w:sz w:val="20"/>
          <w:szCs w:val="20"/>
        </w:rPr>
        <w:t>пособ</w:t>
      </w:r>
      <w:r w:rsidRPr="00931D00">
        <w:rPr>
          <w:rFonts w:ascii="Times New Roman" w:hAnsi="Times New Roman"/>
          <w:color w:val="000000"/>
          <w:spacing w:val="47"/>
          <w:sz w:val="20"/>
          <w:szCs w:val="20"/>
        </w:rPr>
        <w:t xml:space="preserve"> </w:t>
      </w:r>
      <w:r w:rsidRPr="00931D00">
        <w:rPr>
          <w:rFonts w:ascii="Times New Roman" w:hAnsi="Times New Roman"/>
          <w:color w:val="000000"/>
          <w:w w:val="103"/>
          <w:sz w:val="20"/>
          <w:szCs w:val="20"/>
        </w:rPr>
        <w:t>выраже</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ия</w:t>
      </w:r>
      <w:r w:rsidRPr="00931D00">
        <w:rPr>
          <w:rFonts w:ascii="Times New Roman" w:hAnsi="Times New Roman"/>
          <w:color w:val="000000"/>
          <w:spacing w:val="46"/>
          <w:sz w:val="20"/>
          <w:szCs w:val="20"/>
        </w:rPr>
        <w:t xml:space="preserve"> </w:t>
      </w:r>
      <w:r w:rsidRPr="00931D00">
        <w:rPr>
          <w:rFonts w:ascii="Times New Roman" w:hAnsi="Times New Roman"/>
          <w:color w:val="000000"/>
          <w:w w:val="103"/>
          <w:sz w:val="20"/>
          <w:szCs w:val="20"/>
        </w:rPr>
        <w:t>м</w:t>
      </w:r>
      <w:r w:rsidRPr="00931D00">
        <w:rPr>
          <w:rFonts w:ascii="Times New Roman" w:hAnsi="Times New Roman"/>
          <w:color w:val="000000"/>
          <w:spacing w:val="1"/>
          <w:w w:val="103"/>
          <w:sz w:val="20"/>
          <w:szCs w:val="20"/>
        </w:rPr>
        <w:t>ы</w:t>
      </w:r>
      <w:r w:rsidRPr="00931D00">
        <w:rPr>
          <w:rFonts w:ascii="Times New Roman" w:hAnsi="Times New Roman"/>
          <w:color w:val="000000"/>
          <w:w w:val="103"/>
          <w:sz w:val="20"/>
          <w:szCs w:val="20"/>
        </w:rPr>
        <w:t>сли</w:t>
      </w:r>
      <w:r w:rsidRPr="00931D00">
        <w:rPr>
          <w:rFonts w:ascii="Times New Roman" w:hAnsi="Times New Roman"/>
          <w:color w:val="000000"/>
          <w:spacing w:val="46"/>
          <w:sz w:val="20"/>
          <w:szCs w:val="20"/>
        </w:rPr>
        <w:t xml:space="preserve"> </w:t>
      </w:r>
      <w:r w:rsidRPr="00931D00">
        <w:rPr>
          <w:rFonts w:ascii="Times New Roman" w:hAnsi="Times New Roman"/>
          <w:color w:val="000000"/>
          <w:w w:val="103"/>
          <w:sz w:val="20"/>
          <w:szCs w:val="20"/>
        </w:rPr>
        <w:t>и</w:t>
      </w:r>
      <w:r w:rsidRPr="00931D00">
        <w:rPr>
          <w:rFonts w:ascii="Times New Roman" w:hAnsi="Times New Roman"/>
          <w:color w:val="000000"/>
          <w:spacing w:val="45"/>
          <w:sz w:val="20"/>
          <w:szCs w:val="20"/>
        </w:rPr>
        <w:t xml:space="preserve"> </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е</w:t>
      </w:r>
      <w:r w:rsidRPr="00931D00">
        <w:rPr>
          <w:rFonts w:ascii="Times New Roman" w:hAnsi="Times New Roman"/>
          <w:color w:val="000000"/>
          <w:spacing w:val="46"/>
          <w:sz w:val="20"/>
          <w:szCs w:val="20"/>
        </w:rPr>
        <w:t xml:space="preserve"> </w:t>
      </w:r>
      <w:r w:rsidRPr="00931D00">
        <w:rPr>
          <w:rFonts w:ascii="Times New Roman" w:hAnsi="Times New Roman"/>
          <w:color w:val="000000"/>
          <w:w w:val="103"/>
          <w:sz w:val="20"/>
          <w:szCs w:val="20"/>
        </w:rPr>
        <w:t>свя</w:t>
      </w:r>
      <w:r w:rsidRPr="00931D00">
        <w:rPr>
          <w:rFonts w:ascii="Times New Roman" w:hAnsi="Times New Roman"/>
          <w:color w:val="000000"/>
          <w:spacing w:val="1"/>
          <w:w w:val="103"/>
          <w:sz w:val="20"/>
          <w:szCs w:val="20"/>
        </w:rPr>
        <w:t>з</w:t>
      </w:r>
      <w:r w:rsidRPr="00931D00">
        <w:rPr>
          <w:rFonts w:ascii="Times New Roman" w:hAnsi="Times New Roman"/>
          <w:color w:val="000000"/>
          <w:w w:val="103"/>
          <w:sz w:val="20"/>
          <w:szCs w:val="20"/>
        </w:rPr>
        <w:t>аны</w:t>
      </w:r>
      <w:r w:rsidRPr="00931D00">
        <w:rPr>
          <w:rFonts w:ascii="Times New Roman" w:hAnsi="Times New Roman"/>
          <w:color w:val="000000"/>
          <w:spacing w:val="46"/>
          <w:sz w:val="20"/>
          <w:szCs w:val="20"/>
        </w:rPr>
        <w:t xml:space="preserve"> </w:t>
      </w:r>
      <w:r w:rsidRPr="00931D00">
        <w:rPr>
          <w:rFonts w:ascii="Times New Roman" w:hAnsi="Times New Roman"/>
          <w:color w:val="000000"/>
          <w:w w:val="103"/>
          <w:sz w:val="20"/>
          <w:szCs w:val="20"/>
        </w:rPr>
        <w:t>граммати</w:t>
      </w:r>
      <w:r w:rsidRPr="00931D00">
        <w:rPr>
          <w:rFonts w:ascii="Times New Roman" w:hAnsi="Times New Roman"/>
          <w:color w:val="000000"/>
          <w:spacing w:val="1"/>
          <w:w w:val="103"/>
          <w:sz w:val="20"/>
          <w:szCs w:val="20"/>
        </w:rPr>
        <w:t>ч</w:t>
      </w:r>
      <w:r w:rsidRPr="00931D00">
        <w:rPr>
          <w:rFonts w:ascii="Times New Roman" w:hAnsi="Times New Roman"/>
          <w:color w:val="000000"/>
          <w:w w:val="103"/>
          <w:sz w:val="20"/>
          <w:szCs w:val="20"/>
        </w:rPr>
        <w:t>ески</w:t>
      </w:r>
      <w:r w:rsidRPr="00931D00">
        <w:rPr>
          <w:rFonts w:ascii="Times New Roman" w:hAnsi="Times New Roman"/>
          <w:color w:val="000000"/>
          <w:spacing w:val="49"/>
          <w:sz w:val="20"/>
          <w:szCs w:val="20"/>
        </w:rPr>
        <w:t xml:space="preserve"> </w:t>
      </w:r>
      <w:r w:rsidRPr="00931D00">
        <w:rPr>
          <w:rFonts w:ascii="Times New Roman" w:hAnsi="Times New Roman"/>
          <w:color w:val="000000"/>
          <w:w w:val="103"/>
          <w:sz w:val="20"/>
          <w:szCs w:val="20"/>
        </w:rPr>
        <w:t>с</w:t>
      </w:r>
      <w:r w:rsidRPr="00931D00">
        <w:rPr>
          <w:rFonts w:ascii="Times New Roman" w:hAnsi="Times New Roman"/>
          <w:color w:val="000000"/>
          <w:spacing w:val="45"/>
          <w:sz w:val="20"/>
          <w:szCs w:val="20"/>
        </w:rPr>
        <w:t xml:space="preserve"> </w:t>
      </w:r>
      <w:r w:rsidRPr="00931D00">
        <w:rPr>
          <w:rFonts w:ascii="Times New Roman" w:hAnsi="Times New Roman"/>
          <w:color w:val="000000"/>
          <w:w w:val="103"/>
          <w:sz w:val="20"/>
          <w:szCs w:val="20"/>
        </w:rPr>
        <w:t>членами</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пре</w:t>
      </w:r>
      <w:r w:rsidRPr="00931D00">
        <w:rPr>
          <w:rFonts w:ascii="Times New Roman" w:hAnsi="Times New Roman"/>
          <w:color w:val="000000"/>
          <w:spacing w:val="1"/>
          <w:w w:val="103"/>
          <w:sz w:val="20"/>
          <w:szCs w:val="20"/>
        </w:rPr>
        <w:t>д</w:t>
      </w:r>
      <w:r w:rsidRPr="00931D00">
        <w:rPr>
          <w:rFonts w:ascii="Times New Roman" w:hAnsi="Times New Roman"/>
          <w:color w:val="000000"/>
          <w:w w:val="103"/>
          <w:sz w:val="20"/>
          <w:szCs w:val="20"/>
        </w:rPr>
        <w:t>лож</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ния</w:t>
      </w:r>
      <w:r w:rsidRPr="00931D00">
        <w:rPr>
          <w:rFonts w:ascii="Times New Roman" w:hAnsi="Times New Roman"/>
          <w:color w:val="000000"/>
          <w:spacing w:val="3"/>
          <w:sz w:val="20"/>
          <w:szCs w:val="20"/>
        </w:rPr>
        <w:t xml:space="preserve"> </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и</w:t>
      </w:r>
      <w:r w:rsidRPr="00931D00">
        <w:rPr>
          <w:rFonts w:ascii="Times New Roman" w:hAnsi="Times New Roman"/>
          <w:color w:val="000000"/>
          <w:spacing w:val="2"/>
          <w:sz w:val="20"/>
          <w:szCs w:val="20"/>
        </w:rPr>
        <w:t xml:space="preserve"> </w:t>
      </w:r>
      <w:r w:rsidRPr="00931D00">
        <w:rPr>
          <w:rFonts w:ascii="Times New Roman" w:hAnsi="Times New Roman"/>
          <w:color w:val="000000"/>
          <w:spacing w:val="1"/>
          <w:w w:val="103"/>
          <w:sz w:val="20"/>
          <w:szCs w:val="20"/>
        </w:rPr>
        <w:t>со</w:t>
      </w:r>
      <w:r w:rsidRPr="00931D00">
        <w:rPr>
          <w:rFonts w:ascii="Times New Roman" w:hAnsi="Times New Roman"/>
          <w:color w:val="000000"/>
          <w:w w:val="103"/>
          <w:sz w:val="20"/>
          <w:szCs w:val="20"/>
        </w:rPr>
        <w:t>ч</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нитель</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о</w:t>
      </w:r>
      <w:r w:rsidRPr="00931D00">
        <w:rPr>
          <w:rFonts w:ascii="Times New Roman" w:hAnsi="Times New Roman"/>
          <w:color w:val="000000"/>
          <w:spacing w:val="1"/>
          <w:w w:val="103"/>
          <w:sz w:val="20"/>
          <w:szCs w:val="20"/>
        </w:rPr>
        <w:t>й</w:t>
      </w:r>
      <w:r w:rsidRPr="00931D00">
        <w:rPr>
          <w:rFonts w:ascii="Times New Roman" w:hAnsi="Times New Roman"/>
          <w:color w:val="000000"/>
          <w:w w:val="103"/>
          <w:sz w:val="20"/>
          <w:szCs w:val="20"/>
        </w:rPr>
        <w:t>,</w:t>
      </w:r>
      <w:r w:rsidRPr="00931D00">
        <w:rPr>
          <w:rFonts w:ascii="Times New Roman" w:hAnsi="Times New Roman"/>
          <w:color w:val="000000"/>
          <w:spacing w:val="2"/>
          <w:sz w:val="20"/>
          <w:szCs w:val="20"/>
        </w:rPr>
        <w:t xml:space="preserve"> </w:t>
      </w:r>
      <w:r w:rsidRPr="00931D00">
        <w:rPr>
          <w:rFonts w:ascii="Times New Roman" w:hAnsi="Times New Roman"/>
          <w:color w:val="000000"/>
          <w:w w:val="103"/>
          <w:sz w:val="20"/>
          <w:szCs w:val="20"/>
        </w:rPr>
        <w:t>ни</w:t>
      </w:r>
      <w:r w:rsidRPr="00931D00">
        <w:rPr>
          <w:rFonts w:ascii="Times New Roman" w:hAnsi="Times New Roman"/>
          <w:color w:val="000000"/>
          <w:spacing w:val="3"/>
          <w:sz w:val="20"/>
          <w:szCs w:val="20"/>
        </w:rPr>
        <w:t xml:space="preserve"> </w:t>
      </w:r>
      <w:r w:rsidRPr="00931D00">
        <w:rPr>
          <w:rFonts w:ascii="Times New Roman" w:hAnsi="Times New Roman"/>
          <w:color w:val="000000"/>
          <w:w w:val="103"/>
          <w:sz w:val="20"/>
          <w:szCs w:val="20"/>
        </w:rPr>
        <w:t>по</w:t>
      </w:r>
      <w:r w:rsidRPr="00931D00">
        <w:rPr>
          <w:rFonts w:ascii="Times New Roman" w:hAnsi="Times New Roman"/>
          <w:color w:val="000000"/>
          <w:spacing w:val="1"/>
          <w:w w:val="103"/>
          <w:sz w:val="20"/>
          <w:szCs w:val="20"/>
        </w:rPr>
        <w:t>д</w:t>
      </w:r>
      <w:r w:rsidRPr="00931D00">
        <w:rPr>
          <w:rFonts w:ascii="Times New Roman" w:hAnsi="Times New Roman"/>
          <w:color w:val="000000"/>
          <w:w w:val="103"/>
          <w:sz w:val="20"/>
          <w:szCs w:val="20"/>
        </w:rPr>
        <w:t>чини</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ель</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ой</w:t>
      </w:r>
      <w:r w:rsidRPr="00931D00">
        <w:rPr>
          <w:rFonts w:ascii="Times New Roman" w:hAnsi="Times New Roman"/>
          <w:color w:val="000000"/>
          <w:spacing w:val="3"/>
          <w:sz w:val="20"/>
          <w:szCs w:val="20"/>
        </w:rPr>
        <w:t xml:space="preserve"> </w:t>
      </w:r>
      <w:r w:rsidRPr="00931D00">
        <w:rPr>
          <w:rFonts w:ascii="Times New Roman" w:hAnsi="Times New Roman"/>
          <w:color w:val="000000"/>
          <w:w w:val="103"/>
          <w:sz w:val="20"/>
          <w:szCs w:val="20"/>
        </w:rPr>
        <w:t>с</w:t>
      </w:r>
      <w:r w:rsidRPr="00931D00">
        <w:rPr>
          <w:rFonts w:ascii="Times New Roman" w:hAnsi="Times New Roman"/>
          <w:color w:val="000000"/>
          <w:spacing w:val="1"/>
          <w:w w:val="103"/>
          <w:sz w:val="20"/>
          <w:szCs w:val="20"/>
        </w:rPr>
        <w:t>вя</w:t>
      </w:r>
      <w:r w:rsidRPr="00931D00">
        <w:rPr>
          <w:rFonts w:ascii="Times New Roman" w:hAnsi="Times New Roman"/>
          <w:color w:val="000000"/>
          <w:w w:val="103"/>
          <w:sz w:val="20"/>
          <w:szCs w:val="20"/>
        </w:rPr>
        <w:t>зью.</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w w:val="103"/>
          <w:sz w:val="20"/>
          <w:szCs w:val="20"/>
        </w:rPr>
        <w:t>Основ</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ым</w:t>
      </w:r>
      <w:r w:rsidRPr="00931D00">
        <w:rPr>
          <w:rFonts w:ascii="Times New Roman" w:hAnsi="Times New Roman"/>
          <w:color w:val="000000"/>
          <w:spacing w:val="21"/>
          <w:sz w:val="20"/>
          <w:szCs w:val="20"/>
        </w:rPr>
        <w:t xml:space="preserve"> </w:t>
      </w:r>
      <w:r w:rsidRPr="00931D00">
        <w:rPr>
          <w:rFonts w:ascii="Times New Roman" w:hAnsi="Times New Roman"/>
          <w:color w:val="000000"/>
          <w:w w:val="103"/>
          <w:sz w:val="20"/>
          <w:szCs w:val="20"/>
        </w:rPr>
        <w:t>зн</w:t>
      </w:r>
      <w:r w:rsidRPr="00931D00">
        <w:rPr>
          <w:rFonts w:ascii="Times New Roman" w:hAnsi="Times New Roman"/>
          <w:color w:val="000000"/>
          <w:spacing w:val="1"/>
          <w:w w:val="103"/>
          <w:sz w:val="20"/>
          <w:szCs w:val="20"/>
        </w:rPr>
        <w:t>а</w:t>
      </w:r>
      <w:r w:rsidRPr="00931D00">
        <w:rPr>
          <w:rFonts w:ascii="Times New Roman" w:hAnsi="Times New Roman"/>
          <w:color w:val="000000"/>
          <w:w w:val="103"/>
          <w:sz w:val="20"/>
          <w:szCs w:val="20"/>
        </w:rPr>
        <w:t>чен</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ем</w:t>
      </w:r>
      <w:r w:rsidRPr="00931D00">
        <w:rPr>
          <w:rFonts w:ascii="Times New Roman" w:hAnsi="Times New Roman"/>
          <w:color w:val="000000"/>
          <w:spacing w:val="23"/>
          <w:sz w:val="20"/>
          <w:szCs w:val="20"/>
        </w:rPr>
        <w:t xml:space="preserve"> </w:t>
      </w:r>
      <w:r w:rsidRPr="00931D00">
        <w:rPr>
          <w:rFonts w:ascii="Times New Roman" w:hAnsi="Times New Roman"/>
          <w:color w:val="000000"/>
          <w:spacing w:val="1"/>
          <w:w w:val="103"/>
          <w:sz w:val="20"/>
          <w:szCs w:val="20"/>
        </w:rPr>
        <w:t xml:space="preserve">- </w:t>
      </w:r>
      <w:r w:rsidRPr="00931D00">
        <w:rPr>
          <w:rFonts w:ascii="Times New Roman" w:hAnsi="Times New Roman"/>
          <w:color w:val="000000"/>
          <w:w w:val="103"/>
          <w:sz w:val="20"/>
          <w:szCs w:val="20"/>
        </w:rPr>
        <w:t>модаль</w:t>
      </w:r>
      <w:r w:rsidRPr="00931D00">
        <w:rPr>
          <w:rFonts w:ascii="Times New Roman" w:hAnsi="Times New Roman"/>
          <w:color w:val="000000"/>
          <w:spacing w:val="2"/>
          <w:w w:val="103"/>
          <w:sz w:val="20"/>
          <w:szCs w:val="20"/>
        </w:rPr>
        <w:t>н</w:t>
      </w:r>
      <w:r w:rsidRPr="00931D00">
        <w:rPr>
          <w:rFonts w:ascii="Times New Roman" w:hAnsi="Times New Roman"/>
          <w:color w:val="000000"/>
          <w:w w:val="103"/>
          <w:sz w:val="20"/>
          <w:szCs w:val="20"/>
        </w:rPr>
        <w:t>ой</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и</w:t>
      </w:r>
      <w:r w:rsidRPr="00931D00">
        <w:rPr>
          <w:rFonts w:ascii="Times New Roman" w:hAnsi="Times New Roman"/>
          <w:color w:val="000000"/>
          <w:spacing w:val="2"/>
          <w:sz w:val="20"/>
          <w:szCs w:val="20"/>
        </w:rPr>
        <w:t xml:space="preserve"> </w:t>
      </w:r>
      <w:r w:rsidRPr="00931D00">
        <w:rPr>
          <w:rFonts w:ascii="Times New Roman" w:hAnsi="Times New Roman"/>
          <w:color w:val="000000"/>
          <w:w w:val="103"/>
          <w:sz w:val="20"/>
          <w:szCs w:val="20"/>
        </w:rPr>
        <w:t>эмоц</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ональн</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эксп</w:t>
      </w:r>
      <w:r w:rsidRPr="00931D00">
        <w:rPr>
          <w:rFonts w:ascii="Times New Roman" w:hAnsi="Times New Roman"/>
          <w:color w:val="000000"/>
          <w:spacing w:val="1"/>
          <w:w w:val="103"/>
          <w:sz w:val="20"/>
          <w:szCs w:val="20"/>
        </w:rPr>
        <w:t>р</w:t>
      </w:r>
      <w:r w:rsidRPr="00931D00">
        <w:rPr>
          <w:rFonts w:ascii="Times New Roman" w:hAnsi="Times New Roman"/>
          <w:color w:val="000000"/>
          <w:w w:val="103"/>
          <w:sz w:val="20"/>
          <w:szCs w:val="20"/>
        </w:rPr>
        <w:t>ессив</w:t>
      </w:r>
      <w:r w:rsidRPr="00931D00">
        <w:rPr>
          <w:rFonts w:ascii="Times New Roman" w:hAnsi="Times New Roman"/>
          <w:color w:val="000000"/>
          <w:spacing w:val="2"/>
          <w:w w:val="103"/>
          <w:sz w:val="20"/>
          <w:szCs w:val="20"/>
        </w:rPr>
        <w:t>н</w:t>
      </w:r>
      <w:r w:rsidRPr="00931D00">
        <w:rPr>
          <w:rFonts w:ascii="Times New Roman" w:hAnsi="Times New Roman"/>
          <w:color w:val="000000"/>
          <w:w w:val="103"/>
          <w:sz w:val="20"/>
          <w:szCs w:val="20"/>
        </w:rPr>
        <w:t>ой</w:t>
      </w:r>
      <w:r w:rsidRPr="00931D00">
        <w:rPr>
          <w:rFonts w:ascii="Times New Roman" w:hAnsi="Times New Roman"/>
          <w:color w:val="000000"/>
          <w:spacing w:val="4"/>
          <w:sz w:val="20"/>
          <w:szCs w:val="20"/>
        </w:rPr>
        <w:t xml:space="preserve"> </w:t>
      </w:r>
      <w:r w:rsidRPr="00931D00">
        <w:rPr>
          <w:rFonts w:ascii="Times New Roman" w:hAnsi="Times New Roman"/>
          <w:color w:val="000000"/>
          <w:w w:val="103"/>
          <w:sz w:val="20"/>
          <w:szCs w:val="20"/>
        </w:rPr>
        <w:t>о</w:t>
      </w:r>
      <w:r w:rsidRPr="00931D00">
        <w:rPr>
          <w:rFonts w:ascii="Times New Roman" w:hAnsi="Times New Roman"/>
          <w:color w:val="000000"/>
          <w:spacing w:val="1"/>
          <w:w w:val="103"/>
          <w:sz w:val="20"/>
          <w:szCs w:val="20"/>
        </w:rPr>
        <w:t>ц</w:t>
      </w:r>
      <w:r w:rsidRPr="00931D00">
        <w:rPr>
          <w:rFonts w:ascii="Times New Roman" w:hAnsi="Times New Roman"/>
          <w:color w:val="000000"/>
          <w:w w:val="103"/>
          <w:sz w:val="20"/>
          <w:szCs w:val="20"/>
        </w:rPr>
        <w:t>енки</w:t>
      </w:r>
      <w:r w:rsidRPr="00931D00">
        <w:rPr>
          <w:rFonts w:ascii="Times New Roman" w:hAnsi="Times New Roman"/>
          <w:color w:val="000000"/>
          <w:spacing w:val="3"/>
          <w:sz w:val="20"/>
          <w:szCs w:val="20"/>
        </w:rPr>
        <w:t xml:space="preserve"> </w:t>
      </w:r>
      <w:r w:rsidRPr="00931D00">
        <w:rPr>
          <w:rFonts w:ascii="Times New Roman" w:hAnsi="Times New Roman"/>
          <w:color w:val="000000"/>
          <w:w w:val="103"/>
          <w:sz w:val="20"/>
          <w:szCs w:val="20"/>
        </w:rPr>
        <w:t>сообще</w:t>
      </w:r>
      <w:r w:rsidRPr="00931D00">
        <w:rPr>
          <w:rFonts w:ascii="Times New Roman" w:hAnsi="Times New Roman"/>
          <w:color w:val="000000"/>
          <w:spacing w:val="2"/>
          <w:w w:val="103"/>
          <w:sz w:val="20"/>
          <w:szCs w:val="20"/>
        </w:rPr>
        <w:t>н</w:t>
      </w:r>
      <w:r w:rsidRPr="00931D00">
        <w:rPr>
          <w:rFonts w:ascii="Times New Roman" w:hAnsi="Times New Roman"/>
          <w:color w:val="000000"/>
          <w:w w:val="103"/>
          <w:sz w:val="20"/>
          <w:szCs w:val="20"/>
        </w:rPr>
        <w:t>ия</w:t>
      </w:r>
      <w:r w:rsidRPr="00931D00">
        <w:rPr>
          <w:rFonts w:ascii="Times New Roman" w:hAnsi="Times New Roman"/>
          <w:color w:val="000000"/>
          <w:spacing w:val="3"/>
          <w:sz w:val="20"/>
          <w:szCs w:val="20"/>
        </w:rPr>
        <w:t xml:space="preserve"> </w:t>
      </w:r>
      <w:r w:rsidRPr="00931D00">
        <w:rPr>
          <w:rFonts w:ascii="Times New Roman" w:hAnsi="Times New Roman"/>
          <w:color w:val="000000"/>
          <w:spacing w:val="1"/>
          <w:w w:val="103"/>
          <w:sz w:val="20"/>
          <w:szCs w:val="20"/>
        </w:rPr>
        <w:t>(</w:t>
      </w:r>
      <w:r w:rsidRPr="00931D00">
        <w:rPr>
          <w:rFonts w:ascii="Times New Roman" w:hAnsi="Times New Roman"/>
          <w:color w:val="000000"/>
          <w:w w:val="103"/>
          <w:sz w:val="20"/>
          <w:szCs w:val="20"/>
        </w:rPr>
        <w:t>мо</w:t>
      </w:r>
      <w:r w:rsidRPr="00931D00">
        <w:rPr>
          <w:rFonts w:ascii="Times New Roman" w:hAnsi="Times New Roman"/>
          <w:color w:val="000000"/>
          <w:spacing w:val="1"/>
          <w:w w:val="103"/>
          <w:sz w:val="20"/>
          <w:szCs w:val="20"/>
        </w:rPr>
        <w:t>д</w:t>
      </w:r>
      <w:r w:rsidRPr="00931D00">
        <w:rPr>
          <w:rFonts w:ascii="Times New Roman" w:hAnsi="Times New Roman"/>
          <w:color w:val="000000"/>
          <w:w w:val="103"/>
          <w:sz w:val="20"/>
          <w:szCs w:val="20"/>
        </w:rPr>
        <w:t>ус</w:t>
      </w:r>
      <w:r w:rsidRPr="00931D00">
        <w:rPr>
          <w:rFonts w:ascii="Times New Roman" w:hAnsi="Times New Roman"/>
          <w:color w:val="000000"/>
          <w:spacing w:val="2"/>
          <w:sz w:val="20"/>
          <w:szCs w:val="20"/>
        </w:rPr>
        <w:t xml:space="preserve"> </w:t>
      </w:r>
      <w:r w:rsidRPr="00931D00">
        <w:rPr>
          <w:rFonts w:ascii="Times New Roman" w:hAnsi="Times New Roman"/>
          <w:color w:val="000000"/>
          <w:w w:val="103"/>
          <w:sz w:val="20"/>
          <w:szCs w:val="20"/>
        </w:rPr>
        <w:t>п</w:t>
      </w:r>
      <w:r w:rsidRPr="00931D00">
        <w:rPr>
          <w:rFonts w:ascii="Times New Roman" w:hAnsi="Times New Roman"/>
          <w:color w:val="000000"/>
          <w:spacing w:val="1"/>
          <w:w w:val="103"/>
          <w:sz w:val="20"/>
          <w:szCs w:val="20"/>
        </w:rPr>
        <w:t>р</w:t>
      </w:r>
      <w:r w:rsidRPr="00931D00">
        <w:rPr>
          <w:rFonts w:ascii="Times New Roman" w:hAnsi="Times New Roman"/>
          <w:color w:val="000000"/>
          <w:w w:val="103"/>
          <w:sz w:val="20"/>
          <w:szCs w:val="20"/>
        </w:rPr>
        <w:t>ед</w:t>
      </w:r>
      <w:r w:rsidRPr="00931D00">
        <w:rPr>
          <w:rFonts w:ascii="Times New Roman" w:hAnsi="Times New Roman"/>
          <w:color w:val="000000"/>
          <w:spacing w:val="1"/>
          <w:w w:val="103"/>
          <w:sz w:val="20"/>
          <w:szCs w:val="20"/>
        </w:rPr>
        <w:t>л</w:t>
      </w:r>
      <w:r w:rsidRPr="00931D00">
        <w:rPr>
          <w:rFonts w:ascii="Times New Roman" w:hAnsi="Times New Roman"/>
          <w:color w:val="000000"/>
          <w:w w:val="103"/>
          <w:sz w:val="20"/>
          <w:szCs w:val="20"/>
        </w:rPr>
        <w:t>оже</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и</w:t>
      </w:r>
      <w:r w:rsidRPr="00931D00">
        <w:rPr>
          <w:rFonts w:ascii="Times New Roman" w:hAnsi="Times New Roman"/>
          <w:color w:val="000000"/>
          <w:spacing w:val="1"/>
          <w:w w:val="103"/>
          <w:sz w:val="20"/>
          <w:szCs w:val="20"/>
        </w:rPr>
        <w:t>я</w:t>
      </w:r>
      <w:r w:rsidRPr="00931D00">
        <w:rPr>
          <w:rFonts w:ascii="Times New Roman" w:hAnsi="Times New Roman"/>
          <w:color w:val="000000"/>
          <w:w w:val="103"/>
          <w:sz w:val="20"/>
          <w:szCs w:val="20"/>
        </w:rPr>
        <w:t>).</w:t>
      </w:r>
    </w:p>
    <w:p w:rsidR="00D5384D" w:rsidRPr="00931D00" w:rsidRDefault="00D5384D" w:rsidP="00F21ABF">
      <w:pPr>
        <w:spacing w:after="0" w:line="240" w:lineRule="auto"/>
        <w:ind w:left="360"/>
        <w:jc w:val="both"/>
        <w:rPr>
          <w:rFonts w:ascii="Times New Roman" w:hAnsi="Times New Roman"/>
          <w:sz w:val="20"/>
          <w:szCs w:val="20"/>
        </w:rPr>
      </w:pPr>
      <w:r w:rsidRPr="00931D00">
        <w:rPr>
          <w:rFonts w:ascii="Times New Roman" w:hAnsi="Times New Roman"/>
          <w:sz w:val="20"/>
          <w:szCs w:val="20"/>
        </w:rPr>
        <w:t>Обращение.</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bCs/>
          <w:color w:val="000000"/>
          <w:w w:val="103"/>
          <w:sz w:val="20"/>
          <w:szCs w:val="20"/>
        </w:rPr>
        <w:t>Обра</w:t>
      </w:r>
      <w:r w:rsidRPr="00931D00">
        <w:rPr>
          <w:rFonts w:ascii="Times New Roman" w:hAnsi="Times New Roman"/>
          <w:bCs/>
          <w:color w:val="000000"/>
          <w:spacing w:val="1"/>
          <w:w w:val="103"/>
          <w:sz w:val="20"/>
          <w:szCs w:val="20"/>
        </w:rPr>
        <w:t>щ</w:t>
      </w:r>
      <w:r w:rsidRPr="00931D00">
        <w:rPr>
          <w:rFonts w:ascii="Times New Roman" w:hAnsi="Times New Roman"/>
          <w:bCs/>
          <w:color w:val="000000"/>
          <w:w w:val="103"/>
          <w:sz w:val="20"/>
          <w:szCs w:val="20"/>
        </w:rPr>
        <w:t>ение</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это</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слово</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или</w:t>
      </w:r>
      <w:r w:rsidRPr="00931D00">
        <w:rPr>
          <w:rFonts w:ascii="Times New Roman" w:hAnsi="Times New Roman"/>
          <w:color w:val="000000"/>
          <w:spacing w:val="35"/>
          <w:sz w:val="20"/>
          <w:szCs w:val="20"/>
        </w:rPr>
        <w:t xml:space="preserve"> </w:t>
      </w:r>
      <w:r w:rsidRPr="00931D00">
        <w:rPr>
          <w:rFonts w:ascii="Times New Roman" w:hAnsi="Times New Roman"/>
          <w:color w:val="000000"/>
          <w:w w:val="103"/>
          <w:sz w:val="20"/>
          <w:szCs w:val="20"/>
        </w:rPr>
        <w:t>со</w:t>
      </w:r>
      <w:r w:rsidRPr="00931D00">
        <w:rPr>
          <w:rFonts w:ascii="Times New Roman" w:hAnsi="Times New Roman"/>
          <w:color w:val="000000"/>
          <w:spacing w:val="1"/>
          <w:w w:val="103"/>
          <w:sz w:val="20"/>
          <w:szCs w:val="20"/>
        </w:rPr>
        <w:t>ч</w:t>
      </w:r>
      <w:r w:rsidRPr="00931D00">
        <w:rPr>
          <w:rFonts w:ascii="Times New Roman" w:hAnsi="Times New Roman"/>
          <w:color w:val="000000"/>
          <w:w w:val="103"/>
          <w:sz w:val="20"/>
          <w:szCs w:val="20"/>
        </w:rPr>
        <w:t>етание</w:t>
      </w:r>
      <w:r w:rsidRPr="00931D00">
        <w:rPr>
          <w:rFonts w:ascii="Times New Roman" w:hAnsi="Times New Roman"/>
          <w:color w:val="000000"/>
          <w:spacing w:val="34"/>
          <w:sz w:val="20"/>
          <w:szCs w:val="20"/>
        </w:rPr>
        <w:t xml:space="preserve"> </w:t>
      </w:r>
      <w:r w:rsidRPr="00931D00">
        <w:rPr>
          <w:rFonts w:ascii="Times New Roman" w:hAnsi="Times New Roman"/>
          <w:color w:val="000000"/>
          <w:spacing w:val="1"/>
          <w:w w:val="103"/>
          <w:sz w:val="20"/>
          <w:szCs w:val="20"/>
        </w:rPr>
        <w:t>с</w:t>
      </w:r>
      <w:r w:rsidRPr="00931D00">
        <w:rPr>
          <w:rFonts w:ascii="Times New Roman" w:hAnsi="Times New Roman"/>
          <w:color w:val="000000"/>
          <w:w w:val="103"/>
          <w:sz w:val="20"/>
          <w:szCs w:val="20"/>
        </w:rPr>
        <w:t>ло</w:t>
      </w:r>
      <w:r w:rsidRPr="00931D00">
        <w:rPr>
          <w:rFonts w:ascii="Times New Roman" w:hAnsi="Times New Roman"/>
          <w:color w:val="000000"/>
          <w:spacing w:val="1"/>
          <w:w w:val="103"/>
          <w:sz w:val="20"/>
          <w:szCs w:val="20"/>
        </w:rPr>
        <w:t>в</w:t>
      </w:r>
      <w:r w:rsidRPr="00931D00">
        <w:rPr>
          <w:rFonts w:ascii="Times New Roman" w:hAnsi="Times New Roman"/>
          <w:color w:val="000000"/>
          <w:w w:val="103"/>
          <w:sz w:val="20"/>
          <w:szCs w:val="20"/>
        </w:rPr>
        <w:t>,</w:t>
      </w:r>
      <w:r w:rsidRPr="00931D00">
        <w:rPr>
          <w:rFonts w:ascii="Times New Roman" w:hAnsi="Times New Roman"/>
          <w:color w:val="000000"/>
          <w:spacing w:val="32"/>
          <w:sz w:val="20"/>
          <w:szCs w:val="20"/>
        </w:rPr>
        <w:t xml:space="preserve"> </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аз</w:t>
      </w:r>
      <w:r w:rsidRPr="00931D00">
        <w:rPr>
          <w:rFonts w:ascii="Times New Roman" w:hAnsi="Times New Roman"/>
          <w:color w:val="000000"/>
          <w:spacing w:val="1"/>
          <w:w w:val="103"/>
          <w:sz w:val="20"/>
          <w:szCs w:val="20"/>
        </w:rPr>
        <w:t>ы</w:t>
      </w:r>
      <w:r w:rsidRPr="00931D00">
        <w:rPr>
          <w:rFonts w:ascii="Times New Roman" w:hAnsi="Times New Roman"/>
          <w:color w:val="000000"/>
          <w:w w:val="103"/>
          <w:sz w:val="20"/>
          <w:szCs w:val="20"/>
        </w:rPr>
        <w:t>ва</w:t>
      </w:r>
      <w:r w:rsidRPr="00931D00">
        <w:rPr>
          <w:rFonts w:ascii="Times New Roman" w:hAnsi="Times New Roman"/>
          <w:color w:val="000000"/>
          <w:spacing w:val="1"/>
          <w:w w:val="103"/>
          <w:sz w:val="20"/>
          <w:szCs w:val="20"/>
        </w:rPr>
        <w:t>ю</w:t>
      </w:r>
      <w:r w:rsidRPr="00931D00">
        <w:rPr>
          <w:rFonts w:ascii="Times New Roman" w:hAnsi="Times New Roman"/>
          <w:color w:val="000000"/>
          <w:w w:val="103"/>
          <w:sz w:val="20"/>
          <w:szCs w:val="20"/>
        </w:rPr>
        <w:t>щее</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ли</w:t>
      </w:r>
      <w:r w:rsidRPr="00931D00">
        <w:rPr>
          <w:rFonts w:ascii="Times New Roman" w:hAnsi="Times New Roman"/>
          <w:color w:val="000000"/>
          <w:spacing w:val="1"/>
          <w:w w:val="103"/>
          <w:sz w:val="20"/>
          <w:szCs w:val="20"/>
        </w:rPr>
        <w:t>ц</w:t>
      </w:r>
      <w:r w:rsidRPr="00931D00">
        <w:rPr>
          <w:rFonts w:ascii="Times New Roman" w:hAnsi="Times New Roman"/>
          <w:color w:val="000000"/>
          <w:w w:val="103"/>
          <w:sz w:val="20"/>
          <w:szCs w:val="20"/>
        </w:rPr>
        <w:t>о</w:t>
      </w:r>
      <w:r w:rsidRPr="00931D00">
        <w:rPr>
          <w:rFonts w:ascii="Times New Roman" w:hAnsi="Times New Roman"/>
          <w:color w:val="000000"/>
          <w:spacing w:val="33"/>
          <w:sz w:val="20"/>
          <w:szCs w:val="20"/>
        </w:rPr>
        <w:t xml:space="preserve"> </w:t>
      </w:r>
      <w:r w:rsidRPr="00931D00">
        <w:rPr>
          <w:rFonts w:ascii="Times New Roman" w:hAnsi="Times New Roman"/>
          <w:color w:val="000000"/>
          <w:spacing w:val="1"/>
          <w:w w:val="103"/>
          <w:sz w:val="20"/>
          <w:szCs w:val="20"/>
        </w:rPr>
        <w:t>ил</w:t>
      </w:r>
      <w:r w:rsidRPr="00931D00">
        <w:rPr>
          <w:rFonts w:ascii="Times New Roman" w:hAnsi="Times New Roman"/>
          <w:color w:val="000000"/>
          <w:w w:val="103"/>
          <w:sz w:val="20"/>
          <w:szCs w:val="20"/>
        </w:rPr>
        <w:t>и</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предме</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к</w:t>
      </w:r>
      <w:r w:rsidRPr="00931D00">
        <w:rPr>
          <w:rFonts w:ascii="Times New Roman" w:hAnsi="Times New Roman"/>
          <w:color w:val="000000"/>
          <w:spacing w:val="33"/>
          <w:sz w:val="20"/>
          <w:szCs w:val="20"/>
        </w:rPr>
        <w:t xml:space="preserve"> </w:t>
      </w:r>
      <w:r w:rsidRPr="00931D00">
        <w:rPr>
          <w:rFonts w:ascii="Times New Roman" w:hAnsi="Times New Roman"/>
          <w:color w:val="000000"/>
          <w:w w:val="103"/>
          <w:sz w:val="20"/>
          <w:szCs w:val="20"/>
        </w:rPr>
        <w:t>которому</w:t>
      </w:r>
      <w:r w:rsidRPr="00931D00">
        <w:rPr>
          <w:rFonts w:ascii="Times New Roman" w:hAnsi="Times New Roman"/>
          <w:color w:val="000000"/>
          <w:spacing w:val="35"/>
          <w:sz w:val="20"/>
          <w:szCs w:val="20"/>
        </w:rPr>
        <w:t xml:space="preserve"> </w:t>
      </w:r>
      <w:r w:rsidRPr="00931D00">
        <w:rPr>
          <w:rFonts w:ascii="Times New Roman" w:hAnsi="Times New Roman"/>
          <w:color w:val="000000"/>
          <w:w w:val="103"/>
          <w:sz w:val="20"/>
          <w:szCs w:val="20"/>
        </w:rPr>
        <w:t>обра</w:t>
      </w:r>
      <w:r w:rsidRPr="00931D00">
        <w:rPr>
          <w:rFonts w:ascii="Times New Roman" w:hAnsi="Times New Roman"/>
          <w:color w:val="000000"/>
          <w:spacing w:val="1"/>
          <w:w w:val="103"/>
          <w:sz w:val="20"/>
          <w:szCs w:val="20"/>
        </w:rPr>
        <w:t>щ</w:t>
      </w:r>
      <w:r w:rsidRPr="00931D00">
        <w:rPr>
          <w:rFonts w:ascii="Times New Roman" w:hAnsi="Times New Roman"/>
          <w:color w:val="000000"/>
          <w:w w:val="103"/>
          <w:sz w:val="20"/>
          <w:szCs w:val="20"/>
        </w:rPr>
        <w:t>ено</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сообщен</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е</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или</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в</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п</w:t>
      </w:r>
      <w:r w:rsidRPr="00931D00">
        <w:rPr>
          <w:rFonts w:ascii="Times New Roman" w:hAnsi="Times New Roman"/>
          <w:color w:val="000000"/>
          <w:spacing w:val="1"/>
          <w:w w:val="103"/>
          <w:sz w:val="20"/>
          <w:szCs w:val="20"/>
        </w:rPr>
        <w:t>р</w:t>
      </w:r>
      <w:r w:rsidRPr="00931D00">
        <w:rPr>
          <w:rFonts w:ascii="Times New Roman" w:hAnsi="Times New Roman"/>
          <w:color w:val="000000"/>
          <w:w w:val="103"/>
          <w:sz w:val="20"/>
          <w:szCs w:val="20"/>
        </w:rPr>
        <w:t>ос</w:t>
      </w:r>
      <w:r w:rsidRPr="00931D00">
        <w:rPr>
          <w:rFonts w:ascii="Times New Roman" w:hAnsi="Times New Roman"/>
          <w:color w:val="000000"/>
          <w:spacing w:val="32"/>
          <w:sz w:val="20"/>
          <w:szCs w:val="20"/>
        </w:rPr>
        <w:t xml:space="preserve"> </w:t>
      </w:r>
      <w:r w:rsidRPr="00931D00">
        <w:rPr>
          <w:rFonts w:ascii="Times New Roman" w:hAnsi="Times New Roman"/>
          <w:color w:val="000000"/>
          <w:w w:val="103"/>
          <w:sz w:val="20"/>
          <w:szCs w:val="20"/>
        </w:rPr>
        <w:t>го</w:t>
      </w:r>
      <w:r w:rsidRPr="00931D00">
        <w:rPr>
          <w:rFonts w:ascii="Times New Roman" w:hAnsi="Times New Roman"/>
          <w:color w:val="000000"/>
          <w:spacing w:val="1"/>
          <w:w w:val="103"/>
          <w:sz w:val="20"/>
          <w:szCs w:val="20"/>
        </w:rPr>
        <w:t>в</w:t>
      </w:r>
      <w:r w:rsidRPr="00931D00">
        <w:rPr>
          <w:rFonts w:ascii="Times New Roman" w:hAnsi="Times New Roman"/>
          <w:color w:val="000000"/>
          <w:w w:val="103"/>
          <w:sz w:val="20"/>
          <w:szCs w:val="20"/>
        </w:rPr>
        <w:t>оряще</w:t>
      </w:r>
      <w:r w:rsidRPr="00931D00">
        <w:rPr>
          <w:rFonts w:ascii="Times New Roman" w:hAnsi="Times New Roman"/>
          <w:color w:val="000000"/>
          <w:spacing w:val="1"/>
          <w:w w:val="103"/>
          <w:sz w:val="20"/>
          <w:szCs w:val="20"/>
        </w:rPr>
        <w:t>го</w:t>
      </w:r>
      <w:r w:rsidRPr="00931D00">
        <w:rPr>
          <w:rFonts w:ascii="Times New Roman" w:hAnsi="Times New Roman"/>
          <w:color w:val="000000"/>
          <w:w w:val="103"/>
          <w:sz w:val="20"/>
          <w:szCs w:val="20"/>
        </w:rPr>
        <w:t>.</w:t>
      </w:r>
    </w:p>
    <w:p w:rsidR="00D5384D" w:rsidRPr="00931D00" w:rsidRDefault="00D5384D" w:rsidP="00D5384D">
      <w:pPr>
        <w:pStyle w:val="a4"/>
        <w:jc w:val="both"/>
        <w:rPr>
          <w:rFonts w:ascii="Times New Roman" w:hAnsi="Times New Roman"/>
          <w:color w:val="000000"/>
          <w:w w:val="103"/>
          <w:sz w:val="20"/>
          <w:szCs w:val="20"/>
        </w:rPr>
      </w:pPr>
      <w:r w:rsidRPr="00931D00">
        <w:rPr>
          <w:rFonts w:ascii="Times New Roman" w:hAnsi="Times New Roman"/>
          <w:bCs/>
          <w:color w:val="000000"/>
          <w:w w:val="103"/>
          <w:sz w:val="20"/>
          <w:szCs w:val="20"/>
        </w:rPr>
        <w:lastRenderedPageBreak/>
        <w:t>Осно</w:t>
      </w:r>
      <w:r w:rsidRPr="00931D00">
        <w:rPr>
          <w:rFonts w:ascii="Times New Roman" w:hAnsi="Times New Roman"/>
          <w:bCs/>
          <w:color w:val="000000"/>
          <w:spacing w:val="1"/>
          <w:w w:val="103"/>
          <w:sz w:val="20"/>
          <w:szCs w:val="20"/>
        </w:rPr>
        <w:t>в</w:t>
      </w:r>
      <w:r w:rsidRPr="00931D00">
        <w:rPr>
          <w:rFonts w:ascii="Times New Roman" w:hAnsi="Times New Roman"/>
          <w:bCs/>
          <w:color w:val="000000"/>
          <w:w w:val="103"/>
          <w:sz w:val="20"/>
          <w:szCs w:val="20"/>
        </w:rPr>
        <w:t>ной</w:t>
      </w:r>
      <w:r w:rsidRPr="00931D00">
        <w:rPr>
          <w:rFonts w:ascii="Times New Roman" w:hAnsi="Times New Roman"/>
          <w:color w:val="000000"/>
          <w:spacing w:val="23"/>
          <w:sz w:val="20"/>
          <w:szCs w:val="20"/>
        </w:rPr>
        <w:t xml:space="preserve"> </w:t>
      </w:r>
      <w:r w:rsidRPr="00931D00">
        <w:rPr>
          <w:rFonts w:ascii="Times New Roman" w:hAnsi="Times New Roman"/>
          <w:bCs/>
          <w:color w:val="000000"/>
          <w:w w:val="103"/>
          <w:sz w:val="20"/>
          <w:szCs w:val="20"/>
        </w:rPr>
        <w:t>функцией</w:t>
      </w:r>
      <w:r w:rsidRPr="00931D00">
        <w:rPr>
          <w:rFonts w:ascii="Times New Roman" w:hAnsi="Times New Roman"/>
          <w:color w:val="000000"/>
          <w:spacing w:val="25"/>
          <w:sz w:val="20"/>
          <w:szCs w:val="20"/>
        </w:rPr>
        <w:t xml:space="preserve"> </w:t>
      </w:r>
      <w:r w:rsidRPr="00931D00">
        <w:rPr>
          <w:rFonts w:ascii="Times New Roman" w:hAnsi="Times New Roman"/>
          <w:color w:val="000000"/>
          <w:w w:val="103"/>
          <w:sz w:val="20"/>
          <w:szCs w:val="20"/>
        </w:rPr>
        <w:t>обращ</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ния</w:t>
      </w:r>
      <w:r w:rsidRPr="00931D00">
        <w:rPr>
          <w:rFonts w:ascii="Times New Roman" w:hAnsi="Times New Roman"/>
          <w:color w:val="000000"/>
          <w:spacing w:val="24"/>
          <w:sz w:val="20"/>
          <w:szCs w:val="20"/>
        </w:rPr>
        <w:t xml:space="preserve"> </w:t>
      </w:r>
      <w:r w:rsidRPr="00931D00">
        <w:rPr>
          <w:rFonts w:ascii="Times New Roman" w:hAnsi="Times New Roman"/>
          <w:color w:val="000000"/>
          <w:w w:val="103"/>
          <w:sz w:val="20"/>
          <w:szCs w:val="20"/>
        </w:rPr>
        <w:t>я</w:t>
      </w:r>
      <w:r w:rsidRPr="00931D00">
        <w:rPr>
          <w:rFonts w:ascii="Times New Roman" w:hAnsi="Times New Roman"/>
          <w:color w:val="000000"/>
          <w:spacing w:val="1"/>
          <w:w w:val="103"/>
          <w:sz w:val="20"/>
          <w:szCs w:val="20"/>
        </w:rPr>
        <w:t>в</w:t>
      </w:r>
      <w:r w:rsidRPr="00931D00">
        <w:rPr>
          <w:rFonts w:ascii="Times New Roman" w:hAnsi="Times New Roman"/>
          <w:color w:val="000000"/>
          <w:w w:val="103"/>
          <w:sz w:val="20"/>
          <w:szCs w:val="20"/>
        </w:rPr>
        <w:t>ляется</w:t>
      </w:r>
      <w:r w:rsidRPr="00931D00">
        <w:rPr>
          <w:rFonts w:ascii="Times New Roman" w:hAnsi="Times New Roman"/>
          <w:color w:val="000000"/>
          <w:spacing w:val="25"/>
          <w:sz w:val="20"/>
          <w:szCs w:val="20"/>
        </w:rPr>
        <w:t xml:space="preserve"> </w:t>
      </w:r>
      <w:r w:rsidRPr="00931D00">
        <w:rPr>
          <w:rFonts w:ascii="Times New Roman" w:hAnsi="Times New Roman"/>
          <w:bCs/>
          <w:color w:val="000000"/>
          <w:w w:val="103"/>
          <w:sz w:val="20"/>
          <w:szCs w:val="20"/>
        </w:rPr>
        <w:t>н</w:t>
      </w:r>
      <w:r w:rsidRPr="00931D00">
        <w:rPr>
          <w:rFonts w:ascii="Times New Roman" w:hAnsi="Times New Roman"/>
          <w:bCs/>
          <w:color w:val="000000"/>
          <w:spacing w:val="2"/>
          <w:w w:val="103"/>
          <w:sz w:val="20"/>
          <w:szCs w:val="20"/>
        </w:rPr>
        <w:t>а</w:t>
      </w:r>
      <w:r w:rsidRPr="00931D00">
        <w:rPr>
          <w:rFonts w:ascii="Times New Roman" w:hAnsi="Times New Roman"/>
          <w:bCs/>
          <w:color w:val="000000"/>
          <w:w w:val="103"/>
          <w:sz w:val="20"/>
          <w:szCs w:val="20"/>
        </w:rPr>
        <w:t>звание</w:t>
      </w:r>
      <w:r w:rsidRPr="00931D00">
        <w:rPr>
          <w:rFonts w:ascii="Times New Roman" w:hAnsi="Times New Roman"/>
          <w:color w:val="000000"/>
          <w:spacing w:val="23"/>
          <w:sz w:val="20"/>
          <w:szCs w:val="20"/>
        </w:rPr>
        <w:t xml:space="preserve"> </w:t>
      </w:r>
      <w:r w:rsidRPr="00931D00">
        <w:rPr>
          <w:rFonts w:ascii="Times New Roman" w:hAnsi="Times New Roman"/>
          <w:bCs/>
          <w:color w:val="000000"/>
          <w:w w:val="103"/>
          <w:sz w:val="20"/>
          <w:szCs w:val="20"/>
        </w:rPr>
        <w:t>а</w:t>
      </w:r>
      <w:r w:rsidRPr="00931D00">
        <w:rPr>
          <w:rFonts w:ascii="Times New Roman" w:hAnsi="Times New Roman"/>
          <w:bCs/>
          <w:color w:val="000000"/>
          <w:spacing w:val="1"/>
          <w:w w:val="103"/>
          <w:sz w:val="20"/>
          <w:szCs w:val="20"/>
        </w:rPr>
        <w:t>д</w:t>
      </w:r>
      <w:r w:rsidRPr="00931D00">
        <w:rPr>
          <w:rFonts w:ascii="Times New Roman" w:hAnsi="Times New Roman"/>
          <w:bCs/>
          <w:color w:val="000000"/>
          <w:w w:val="103"/>
          <w:sz w:val="20"/>
          <w:szCs w:val="20"/>
        </w:rPr>
        <w:t>ресата</w:t>
      </w:r>
      <w:r w:rsidRPr="00931D00">
        <w:rPr>
          <w:rFonts w:ascii="Times New Roman" w:hAnsi="Times New Roman"/>
          <w:color w:val="000000"/>
          <w:spacing w:val="24"/>
          <w:sz w:val="20"/>
          <w:szCs w:val="20"/>
        </w:rPr>
        <w:t xml:space="preserve"> </w:t>
      </w:r>
      <w:r w:rsidRPr="00931D00">
        <w:rPr>
          <w:rFonts w:ascii="Times New Roman" w:hAnsi="Times New Roman"/>
          <w:bCs/>
          <w:color w:val="000000"/>
          <w:spacing w:val="1"/>
          <w:w w:val="103"/>
          <w:sz w:val="20"/>
          <w:szCs w:val="20"/>
        </w:rPr>
        <w:t>р</w:t>
      </w:r>
      <w:r w:rsidRPr="00931D00">
        <w:rPr>
          <w:rFonts w:ascii="Times New Roman" w:hAnsi="Times New Roman"/>
          <w:bCs/>
          <w:color w:val="000000"/>
          <w:spacing w:val="2"/>
          <w:w w:val="103"/>
          <w:sz w:val="20"/>
          <w:szCs w:val="20"/>
        </w:rPr>
        <w:t>е</w:t>
      </w:r>
      <w:r w:rsidRPr="00931D00">
        <w:rPr>
          <w:rFonts w:ascii="Times New Roman" w:hAnsi="Times New Roman"/>
          <w:bCs/>
          <w:color w:val="000000"/>
          <w:w w:val="103"/>
          <w:sz w:val="20"/>
          <w:szCs w:val="20"/>
        </w:rPr>
        <w:t>чи</w:t>
      </w:r>
      <w:r w:rsidRPr="00931D00">
        <w:rPr>
          <w:rFonts w:ascii="Times New Roman" w:hAnsi="Times New Roman"/>
          <w:color w:val="000000"/>
          <w:w w:val="103"/>
          <w:sz w:val="20"/>
          <w:szCs w:val="20"/>
        </w:rPr>
        <w:t>,</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ко</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ор</w:t>
      </w:r>
      <w:r w:rsidRPr="00931D00">
        <w:rPr>
          <w:rFonts w:ascii="Times New Roman" w:hAnsi="Times New Roman"/>
          <w:color w:val="000000"/>
          <w:spacing w:val="1"/>
          <w:w w:val="103"/>
          <w:sz w:val="20"/>
          <w:szCs w:val="20"/>
        </w:rPr>
        <w:t>ы</w:t>
      </w:r>
      <w:r w:rsidRPr="00931D00">
        <w:rPr>
          <w:rFonts w:ascii="Times New Roman" w:hAnsi="Times New Roman"/>
          <w:color w:val="000000"/>
          <w:w w:val="103"/>
          <w:sz w:val="20"/>
          <w:szCs w:val="20"/>
        </w:rPr>
        <w:t>й</w:t>
      </w:r>
      <w:r w:rsidRPr="00931D00">
        <w:rPr>
          <w:rFonts w:ascii="Times New Roman" w:hAnsi="Times New Roman"/>
          <w:color w:val="000000"/>
          <w:spacing w:val="33"/>
          <w:sz w:val="20"/>
          <w:szCs w:val="20"/>
        </w:rPr>
        <w:t xml:space="preserve"> </w:t>
      </w:r>
      <w:r w:rsidRPr="00931D00">
        <w:rPr>
          <w:rFonts w:ascii="Times New Roman" w:hAnsi="Times New Roman"/>
          <w:color w:val="000000"/>
          <w:w w:val="103"/>
          <w:sz w:val="20"/>
          <w:szCs w:val="20"/>
        </w:rPr>
        <w:t>представляет</w:t>
      </w:r>
      <w:r w:rsidRPr="00931D00">
        <w:rPr>
          <w:rFonts w:ascii="Times New Roman" w:hAnsi="Times New Roman"/>
          <w:color w:val="000000"/>
          <w:spacing w:val="35"/>
          <w:sz w:val="20"/>
          <w:szCs w:val="20"/>
        </w:rPr>
        <w:t xml:space="preserve"> </w:t>
      </w:r>
      <w:r w:rsidRPr="00931D00">
        <w:rPr>
          <w:rFonts w:ascii="Times New Roman" w:hAnsi="Times New Roman"/>
          <w:color w:val="000000"/>
          <w:spacing w:val="1"/>
          <w:w w:val="103"/>
          <w:sz w:val="20"/>
          <w:szCs w:val="20"/>
        </w:rPr>
        <w:t>с</w:t>
      </w:r>
      <w:r w:rsidRPr="00931D00">
        <w:rPr>
          <w:rFonts w:ascii="Times New Roman" w:hAnsi="Times New Roman"/>
          <w:color w:val="000000"/>
          <w:w w:val="103"/>
          <w:sz w:val="20"/>
          <w:szCs w:val="20"/>
        </w:rPr>
        <w:t>обой</w:t>
      </w:r>
      <w:r w:rsidRPr="00931D00">
        <w:rPr>
          <w:rFonts w:ascii="Times New Roman" w:hAnsi="Times New Roman"/>
          <w:color w:val="000000"/>
          <w:spacing w:val="35"/>
          <w:sz w:val="20"/>
          <w:szCs w:val="20"/>
        </w:rPr>
        <w:t xml:space="preserve"> </w:t>
      </w:r>
      <w:r w:rsidRPr="00931D00">
        <w:rPr>
          <w:rFonts w:ascii="Times New Roman" w:hAnsi="Times New Roman"/>
          <w:color w:val="000000"/>
          <w:w w:val="103"/>
          <w:sz w:val="20"/>
          <w:szCs w:val="20"/>
        </w:rPr>
        <w:t>ос</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б</w:t>
      </w:r>
      <w:r w:rsidRPr="00931D00">
        <w:rPr>
          <w:rFonts w:ascii="Times New Roman" w:hAnsi="Times New Roman"/>
          <w:color w:val="000000"/>
          <w:spacing w:val="1"/>
          <w:w w:val="103"/>
          <w:sz w:val="20"/>
          <w:szCs w:val="20"/>
        </w:rPr>
        <w:t>ы</w:t>
      </w:r>
      <w:r w:rsidRPr="00931D00">
        <w:rPr>
          <w:rFonts w:ascii="Times New Roman" w:hAnsi="Times New Roman"/>
          <w:color w:val="000000"/>
          <w:w w:val="103"/>
          <w:sz w:val="20"/>
          <w:szCs w:val="20"/>
        </w:rPr>
        <w:t>й</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семантическ</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й</w:t>
      </w:r>
      <w:r w:rsidRPr="00931D00">
        <w:rPr>
          <w:rFonts w:ascii="Times New Roman" w:hAnsi="Times New Roman"/>
          <w:color w:val="000000"/>
          <w:spacing w:val="35"/>
          <w:sz w:val="20"/>
          <w:szCs w:val="20"/>
        </w:rPr>
        <w:t xml:space="preserve"> </w:t>
      </w:r>
      <w:r w:rsidRPr="00931D00">
        <w:rPr>
          <w:rFonts w:ascii="Times New Roman" w:hAnsi="Times New Roman"/>
          <w:color w:val="000000"/>
          <w:w w:val="103"/>
          <w:sz w:val="20"/>
          <w:szCs w:val="20"/>
        </w:rPr>
        <w:t>ко</w:t>
      </w:r>
      <w:r w:rsidRPr="00931D00">
        <w:rPr>
          <w:rFonts w:ascii="Times New Roman" w:hAnsi="Times New Roman"/>
          <w:color w:val="000000"/>
          <w:spacing w:val="1"/>
          <w:w w:val="103"/>
          <w:sz w:val="20"/>
          <w:szCs w:val="20"/>
        </w:rPr>
        <w:t>м</w:t>
      </w:r>
      <w:r w:rsidRPr="00931D00">
        <w:rPr>
          <w:rFonts w:ascii="Times New Roman" w:hAnsi="Times New Roman"/>
          <w:color w:val="000000"/>
          <w:w w:val="103"/>
          <w:sz w:val="20"/>
          <w:szCs w:val="20"/>
        </w:rPr>
        <w:t>по</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ент</w:t>
      </w:r>
      <w:r w:rsidRPr="00931D00">
        <w:rPr>
          <w:rFonts w:ascii="Times New Roman" w:hAnsi="Times New Roman"/>
          <w:color w:val="000000"/>
          <w:spacing w:val="34"/>
          <w:sz w:val="20"/>
          <w:szCs w:val="20"/>
        </w:rPr>
        <w:t xml:space="preserve"> </w:t>
      </w:r>
      <w:r w:rsidRPr="00931D00">
        <w:rPr>
          <w:rFonts w:ascii="Times New Roman" w:hAnsi="Times New Roman"/>
          <w:color w:val="000000"/>
          <w:w w:val="103"/>
          <w:sz w:val="20"/>
          <w:szCs w:val="20"/>
        </w:rPr>
        <w:t>соо</w:t>
      </w:r>
      <w:r w:rsidRPr="00931D00">
        <w:rPr>
          <w:rFonts w:ascii="Times New Roman" w:hAnsi="Times New Roman"/>
          <w:color w:val="000000"/>
          <w:spacing w:val="1"/>
          <w:w w:val="103"/>
          <w:sz w:val="20"/>
          <w:szCs w:val="20"/>
        </w:rPr>
        <w:t>б</w:t>
      </w:r>
      <w:r w:rsidRPr="00931D00">
        <w:rPr>
          <w:rFonts w:ascii="Times New Roman" w:hAnsi="Times New Roman"/>
          <w:color w:val="000000"/>
          <w:w w:val="103"/>
          <w:sz w:val="20"/>
          <w:szCs w:val="20"/>
        </w:rPr>
        <w:t>щ</w:t>
      </w:r>
      <w:r w:rsidRPr="00931D00">
        <w:rPr>
          <w:rFonts w:ascii="Times New Roman" w:hAnsi="Times New Roman"/>
          <w:color w:val="000000"/>
          <w:spacing w:val="2"/>
          <w:w w:val="103"/>
          <w:sz w:val="20"/>
          <w:szCs w:val="20"/>
        </w:rPr>
        <w:t>е</w:t>
      </w:r>
      <w:r w:rsidRPr="00931D00">
        <w:rPr>
          <w:rFonts w:ascii="Times New Roman" w:hAnsi="Times New Roman"/>
          <w:color w:val="000000"/>
          <w:w w:val="103"/>
          <w:sz w:val="20"/>
          <w:szCs w:val="20"/>
        </w:rPr>
        <w:t>-ния</w:t>
      </w:r>
      <w:r w:rsidRPr="00931D00">
        <w:rPr>
          <w:rFonts w:ascii="Times New Roman" w:hAnsi="Times New Roman"/>
          <w:color w:val="000000"/>
          <w:spacing w:val="14"/>
          <w:sz w:val="20"/>
          <w:szCs w:val="20"/>
        </w:rPr>
        <w:t xml:space="preserve"> </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ли</w:t>
      </w:r>
      <w:r w:rsidRPr="00931D00">
        <w:rPr>
          <w:rFonts w:ascii="Times New Roman" w:hAnsi="Times New Roman"/>
          <w:color w:val="000000"/>
          <w:spacing w:val="14"/>
          <w:sz w:val="20"/>
          <w:szCs w:val="20"/>
        </w:rPr>
        <w:t xml:space="preserve"> </w:t>
      </w:r>
      <w:r w:rsidRPr="00931D00">
        <w:rPr>
          <w:rFonts w:ascii="Times New Roman" w:hAnsi="Times New Roman"/>
          <w:color w:val="000000"/>
          <w:w w:val="103"/>
          <w:sz w:val="20"/>
          <w:szCs w:val="20"/>
        </w:rPr>
        <w:t>в</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про</w:t>
      </w:r>
      <w:r w:rsidRPr="00931D00">
        <w:rPr>
          <w:rFonts w:ascii="Times New Roman" w:hAnsi="Times New Roman"/>
          <w:color w:val="000000"/>
          <w:spacing w:val="1"/>
          <w:w w:val="103"/>
          <w:sz w:val="20"/>
          <w:szCs w:val="20"/>
        </w:rPr>
        <w:t>с</w:t>
      </w:r>
      <w:r w:rsidRPr="00931D00">
        <w:rPr>
          <w:rFonts w:ascii="Times New Roman" w:hAnsi="Times New Roman"/>
          <w:color w:val="000000"/>
          <w:w w:val="103"/>
          <w:sz w:val="20"/>
          <w:szCs w:val="20"/>
        </w:rPr>
        <w:t>а,</w:t>
      </w:r>
      <w:r w:rsidRPr="00931D00">
        <w:rPr>
          <w:rFonts w:ascii="Times New Roman" w:hAnsi="Times New Roman"/>
          <w:color w:val="000000"/>
          <w:spacing w:val="14"/>
          <w:sz w:val="20"/>
          <w:szCs w:val="20"/>
        </w:rPr>
        <w:t xml:space="preserve"> </w:t>
      </w:r>
      <w:r w:rsidRPr="00931D00">
        <w:rPr>
          <w:rFonts w:ascii="Times New Roman" w:hAnsi="Times New Roman"/>
          <w:color w:val="000000"/>
          <w:w w:val="103"/>
          <w:sz w:val="20"/>
          <w:szCs w:val="20"/>
        </w:rPr>
        <w:t>не</w:t>
      </w:r>
      <w:r w:rsidRPr="00931D00">
        <w:rPr>
          <w:rFonts w:ascii="Times New Roman" w:hAnsi="Times New Roman"/>
          <w:color w:val="000000"/>
          <w:spacing w:val="14"/>
          <w:sz w:val="20"/>
          <w:szCs w:val="20"/>
        </w:rPr>
        <w:t xml:space="preserve"> </w:t>
      </w:r>
      <w:r w:rsidRPr="00931D00">
        <w:rPr>
          <w:rFonts w:ascii="Times New Roman" w:hAnsi="Times New Roman"/>
          <w:color w:val="000000"/>
          <w:w w:val="103"/>
          <w:sz w:val="20"/>
          <w:szCs w:val="20"/>
        </w:rPr>
        <w:t>им</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ющий</w:t>
      </w:r>
      <w:r w:rsidRPr="00931D00">
        <w:rPr>
          <w:rFonts w:ascii="Times New Roman" w:hAnsi="Times New Roman"/>
          <w:color w:val="000000"/>
          <w:spacing w:val="15"/>
          <w:sz w:val="20"/>
          <w:szCs w:val="20"/>
        </w:rPr>
        <w:t xml:space="preserve"> </w:t>
      </w:r>
      <w:r w:rsidRPr="00931D00">
        <w:rPr>
          <w:rFonts w:ascii="Times New Roman" w:hAnsi="Times New Roman"/>
          <w:color w:val="000000"/>
          <w:w w:val="103"/>
          <w:sz w:val="20"/>
          <w:szCs w:val="20"/>
        </w:rPr>
        <w:t>ф</w:t>
      </w:r>
      <w:r w:rsidRPr="00931D00">
        <w:rPr>
          <w:rFonts w:ascii="Times New Roman" w:hAnsi="Times New Roman"/>
          <w:color w:val="000000"/>
          <w:spacing w:val="1"/>
          <w:w w:val="103"/>
          <w:sz w:val="20"/>
          <w:szCs w:val="20"/>
        </w:rPr>
        <w:t>у</w:t>
      </w:r>
      <w:r w:rsidRPr="00931D00">
        <w:rPr>
          <w:rFonts w:ascii="Times New Roman" w:hAnsi="Times New Roman"/>
          <w:color w:val="000000"/>
          <w:w w:val="103"/>
          <w:sz w:val="20"/>
          <w:szCs w:val="20"/>
        </w:rPr>
        <w:t>нкции</w:t>
      </w:r>
      <w:r w:rsidRPr="00931D00">
        <w:rPr>
          <w:rFonts w:ascii="Times New Roman" w:hAnsi="Times New Roman"/>
          <w:color w:val="000000"/>
          <w:spacing w:val="15"/>
          <w:sz w:val="20"/>
          <w:szCs w:val="20"/>
        </w:rPr>
        <w:t xml:space="preserve"> </w:t>
      </w:r>
      <w:r w:rsidRPr="00931D00">
        <w:rPr>
          <w:rFonts w:ascii="Times New Roman" w:hAnsi="Times New Roman"/>
          <w:color w:val="000000"/>
          <w:w w:val="103"/>
          <w:sz w:val="20"/>
          <w:szCs w:val="20"/>
        </w:rPr>
        <w:t>самос</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оятельно</w:t>
      </w:r>
      <w:r w:rsidRPr="00931D00">
        <w:rPr>
          <w:rFonts w:ascii="Times New Roman" w:hAnsi="Times New Roman"/>
          <w:color w:val="000000"/>
          <w:spacing w:val="2"/>
          <w:w w:val="103"/>
          <w:sz w:val="20"/>
          <w:szCs w:val="20"/>
        </w:rPr>
        <w:t>г</w:t>
      </w:r>
      <w:r w:rsidRPr="00931D00">
        <w:rPr>
          <w:rFonts w:ascii="Times New Roman" w:hAnsi="Times New Roman"/>
          <w:color w:val="000000"/>
          <w:w w:val="103"/>
          <w:sz w:val="20"/>
          <w:szCs w:val="20"/>
        </w:rPr>
        <w:t>о</w:t>
      </w:r>
      <w:r w:rsidRPr="00931D00">
        <w:rPr>
          <w:rFonts w:ascii="Times New Roman" w:hAnsi="Times New Roman"/>
          <w:color w:val="000000"/>
          <w:spacing w:val="15"/>
          <w:sz w:val="20"/>
          <w:szCs w:val="20"/>
        </w:rPr>
        <w:t xml:space="preserve"> </w:t>
      </w:r>
      <w:r w:rsidRPr="00931D00">
        <w:rPr>
          <w:rFonts w:ascii="Times New Roman" w:hAnsi="Times New Roman"/>
          <w:color w:val="000000"/>
          <w:w w:val="103"/>
          <w:sz w:val="20"/>
          <w:szCs w:val="20"/>
        </w:rPr>
        <w:t>с</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общени</w:t>
      </w:r>
      <w:r w:rsidRPr="00931D00">
        <w:rPr>
          <w:rFonts w:ascii="Times New Roman" w:hAnsi="Times New Roman"/>
          <w:color w:val="000000"/>
          <w:spacing w:val="1"/>
          <w:w w:val="103"/>
          <w:sz w:val="20"/>
          <w:szCs w:val="20"/>
        </w:rPr>
        <w:t>я</w:t>
      </w:r>
      <w:r w:rsidRPr="00931D00">
        <w:rPr>
          <w:rFonts w:ascii="Times New Roman" w:hAnsi="Times New Roman"/>
          <w:color w:val="000000"/>
          <w:w w:val="103"/>
          <w:sz w:val="20"/>
          <w:szCs w:val="20"/>
        </w:rPr>
        <w:t>,</w:t>
      </w:r>
      <w:r w:rsidRPr="00931D00">
        <w:rPr>
          <w:rFonts w:ascii="Times New Roman" w:hAnsi="Times New Roman"/>
          <w:color w:val="000000"/>
          <w:spacing w:val="14"/>
          <w:sz w:val="20"/>
          <w:szCs w:val="20"/>
        </w:rPr>
        <w:t xml:space="preserve"> </w:t>
      </w:r>
      <w:r w:rsidRPr="00931D00">
        <w:rPr>
          <w:rFonts w:ascii="Times New Roman" w:hAnsi="Times New Roman"/>
          <w:color w:val="000000"/>
          <w:w w:val="103"/>
          <w:sz w:val="20"/>
          <w:szCs w:val="20"/>
        </w:rPr>
        <w:t>не</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облад</w:t>
      </w:r>
      <w:r w:rsidRPr="00931D00">
        <w:rPr>
          <w:rFonts w:ascii="Times New Roman" w:hAnsi="Times New Roman"/>
          <w:color w:val="000000"/>
          <w:spacing w:val="1"/>
          <w:w w:val="103"/>
          <w:sz w:val="20"/>
          <w:szCs w:val="20"/>
        </w:rPr>
        <w:t>а</w:t>
      </w:r>
      <w:r w:rsidRPr="00931D00">
        <w:rPr>
          <w:rFonts w:ascii="Times New Roman" w:hAnsi="Times New Roman"/>
          <w:color w:val="000000"/>
          <w:w w:val="103"/>
          <w:sz w:val="20"/>
          <w:szCs w:val="20"/>
        </w:rPr>
        <w:t>ющий</w:t>
      </w:r>
      <w:r w:rsidRPr="00931D00">
        <w:rPr>
          <w:rFonts w:ascii="Times New Roman" w:hAnsi="Times New Roman"/>
          <w:color w:val="000000"/>
          <w:spacing w:val="43"/>
          <w:sz w:val="20"/>
          <w:szCs w:val="20"/>
        </w:rPr>
        <w:t xml:space="preserve"> </w:t>
      </w:r>
      <w:r w:rsidRPr="00931D00">
        <w:rPr>
          <w:rFonts w:ascii="Times New Roman" w:hAnsi="Times New Roman"/>
          <w:color w:val="000000"/>
          <w:w w:val="103"/>
          <w:sz w:val="20"/>
          <w:szCs w:val="20"/>
        </w:rPr>
        <w:t>признаками</w:t>
      </w:r>
      <w:r w:rsidRPr="00931D00">
        <w:rPr>
          <w:rFonts w:ascii="Times New Roman" w:hAnsi="Times New Roman"/>
          <w:color w:val="000000"/>
          <w:spacing w:val="44"/>
          <w:sz w:val="20"/>
          <w:szCs w:val="20"/>
        </w:rPr>
        <w:t xml:space="preserve"> </w:t>
      </w:r>
      <w:r w:rsidRPr="00931D00">
        <w:rPr>
          <w:rFonts w:ascii="Times New Roman" w:hAnsi="Times New Roman"/>
          <w:color w:val="000000"/>
          <w:spacing w:val="1"/>
          <w:w w:val="103"/>
          <w:sz w:val="20"/>
          <w:szCs w:val="20"/>
        </w:rPr>
        <w:t>пр</w:t>
      </w:r>
      <w:r w:rsidRPr="00931D00">
        <w:rPr>
          <w:rFonts w:ascii="Times New Roman" w:hAnsi="Times New Roman"/>
          <w:color w:val="000000"/>
          <w:w w:val="103"/>
          <w:sz w:val="20"/>
          <w:szCs w:val="20"/>
        </w:rPr>
        <w:t>едл</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жен</w:t>
      </w:r>
      <w:r w:rsidRPr="00931D00">
        <w:rPr>
          <w:rFonts w:ascii="Times New Roman" w:hAnsi="Times New Roman"/>
          <w:color w:val="000000"/>
          <w:spacing w:val="1"/>
          <w:w w:val="103"/>
          <w:sz w:val="20"/>
          <w:szCs w:val="20"/>
        </w:rPr>
        <w:t>ия</w:t>
      </w:r>
      <w:r w:rsidRPr="00931D00">
        <w:rPr>
          <w:rFonts w:ascii="Times New Roman" w:hAnsi="Times New Roman"/>
          <w:color w:val="000000"/>
          <w:w w:val="103"/>
          <w:sz w:val="20"/>
          <w:szCs w:val="20"/>
        </w:rPr>
        <w:t>.</w:t>
      </w:r>
      <w:r w:rsidRPr="00931D00">
        <w:rPr>
          <w:rFonts w:ascii="Times New Roman" w:hAnsi="Times New Roman"/>
          <w:color w:val="000000"/>
          <w:spacing w:val="42"/>
          <w:sz w:val="20"/>
          <w:szCs w:val="20"/>
        </w:rPr>
        <w:t xml:space="preserve"> </w:t>
      </w:r>
      <w:r w:rsidRPr="00931D00">
        <w:rPr>
          <w:rFonts w:ascii="Times New Roman" w:hAnsi="Times New Roman"/>
          <w:color w:val="000000"/>
          <w:w w:val="103"/>
          <w:sz w:val="20"/>
          <w:szCs w:val="20"/>
        </w:rPr>
        <w:t>Зн</w:t>
      </w:r>
      <w:r w:rsidRPr="00931D00">
        <w:rPr>
          <w:rFonts w:ascii="Times New Roman" w:hAnsi="Times New Roman"/>
          <w:color w:val="000000"/>
          <w:spacing w:val="1"/>
          <w:w w:val="103"/>
          <w:sz w:val="20"/>
          <w:szCs w:val="20"/>
        </w:rPr>
        <w:t>а</w:t>
      </w:r>
      <w:r w:rsidRPr="00931D00">
        <w:rPr>
          <w:rFonts w:ascii="Times New Roman" w:hAnsi="Times New Roman"/>
          <w:color w:val="000000"/>
          <w:w w:val="103"/>
          <w:sz w:val="20"/>
          <w:szCs w:val="20"/>
        </w:rPr>
        <w:t>ч</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ние</w:t>
      </w:r>
      <w:r w:rsidRPr="00931D00">
        <w:rPr>
          <w:rFonts w:ascii="Times New Roman" w:hAnsi="Times New Roman"/>
          <w:color w:val="000000"/>
          <w:spacing w:val="43"/>
          <w:sz w:val="20"/>
          <w:szCs w:val="20"/>
        </w:rPr>
        <w:t xml:space="preserve"> </w:t>
      </w:r>
      <w:r w:rsidRPr="00931D00">
        <w:rPr>
          <w:rFonts w:ascii="Times New Roman" w:hAnsi="Times New Roman"/>
          <w:color w:val="000000"/>
          <w:w w:val="103"/>
          <w:sz w:val="20"/>
          <w:szCs w:val="20"/>
        </w:rPr>
        <w:t>адреса</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а</w:t>
      </w:r>
      <w:r w:rsidRPr="00931D00">
        <w:rPr>
          <w:rFonts w:ascii="Times New Roman" w:hAnsi="Times New Roman"/>
          <w:color w:val="000000"/>
          <w:spacing w:val="42"/>
          <w:sz w:val="20"/>
          <w:szCs w:val="20"/>
        </w:rPr>
        <w:t xml:space="preserve"> </w:t>
      </w:r>
      <w:r w:rsidRPr="00931D00">
        <w:rPr>
          <w:rFonts w:ascii="Times New Roman" w:hAnsi="Times New Roman"/>
          <w:color w:val="000000"/>
          <w:w w:val="103"/>
          <w:sz w:val="20"/>
          <w:szCs w:val="20"/>
        </w:rPr>
        <w:t>р</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чи</w:t>
      </w:r>
      <w:r w:rsidRPr="00931D00">
        <w:rPr>
          <w:rFonts w:ascii="Times New Roman" w:hAnsi="Times New Roman"/>
          <w:color w:val="000000"/>
          <w:spacing w:val="44"/>
          <w:sz w:val="20"/>
          <w:szCs w:val="20"/>
        </w:rPr>
        <w:t xml:space="preserve"> </w:t>
      </w:r>
      <w:r w:rsidRPr="00931D00">
        <w:rPr>
          <w:rFonts w:ascii="Times New Roman" w:hAnsi="Times New Roman"/>
          <w:color w:val="000000"/>
          <w:w w:val="103"/>
          <w:sz w:val="20"/>
          <w:szCs w:val="20"/>
        </w:rPr>
        <w:t>о</w:t>
      </w:r>
      <w:r w:rsidRPr="00931D00">
        <w:rPr>
          <w:rFonts w:ascii="Times New Roman" w:hAnsi="Times New Roman"/>
          <w:color w:val="000000"/>
          <w:spacing w:val="1"/>
          <w:w w:val="103"/>
          <w:sz w:val="20"/>
          <w:szCs w:val="20"/>
        </w:rPr>
        <w:t>б</w:t>
      </w:r>
      <w:r w:rsidRPr="00931D00">
        <w:rPr>
          <w:rFonts w:ascii="Times New Roman" w:hAnsi="Times New Roman"/>
          <w:color w:val="000000"/>
          <w:w w:val="103"/>
          <w:sz w:val="20"/>
          <w:szCs w:val="20"/>
        </w:rPr>
        <w:t>ыч</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о</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соответ</w:t>
      </w:r>
      <w:r w:rsidRPr="00931D00">
        <w:rPr>
          <w:rFonts w:ascii="Times New Roman" w:hAnsi="Times New Roman"/>
          <w:color w:val="000000"/>
          <w:spacing w:val="1"/>
          <w:w w:val="103"/>
          <w:sz w:val="20"/>
          <w:szCs w:val="20"/>
        </w:rPr>
        <w:t>с</w:t>
      </w:r>
      <w:r w:rsidRPr="00931D00">
        <w:rPr>
          <w:rFonts w:ascii="Times New Roman" w:hAnsi="Times New Roman"/>
          <w:color w:val="000000"/>
          <w:w w:val="103"/>
          <w:sz w:val="20"/>
          <w:szCs w:val="20"/>
        </w:rPr>
        <w:t>твует</w:t>
      </w:r>
      <w:r w:rsidRPr="00931D00">
        <w:rPr>
          <w:rFonts w:ascii="Times New Roman" w:hAnsi="Times New Roman"/>
          <w:color w:val="000000"/>
          <w:spacing w:val="66"/>
          <w:sz w:val="20"/>
          <w:szCs w:val="20"/>
        </w:rPr>
        <w:t xml:space="preserve"> </w:t>
      </w:r>
      <w:r w:rsidRPr="00931D00">
        <w:rPr>
          <w:rFonts w:ascii="Times New Roman" w:hAnsi="Times New Roman"/>
          <w:color w:val="000000"/>
          <w:w w:val="103"/>
          <w:sz w:val="20"/>
          <w:szCs w:val="20"/>
        </w:rPr>
        <w:t>граммати</w:t>
      </w:r>
      <w:r w:rsidRPr="00931D00">
        <w:rPr>
          <w:rFonts w:ascii="Times New Roman" w:hAnsi="Times New Roman"/>
          <w:color w:val="000000"/>
          <w:spacing w:val="1"/>
          <w:w w:val="103"/>
          <w:sz w:val="20"/>
          <w:szCs w:val="20"/>
        </w:rPr>
        <w:t>че</w:t>
      </w:r>
      <w:r w:rsidRPr="00931D00">
        <w:rPr>
          <w:rFonts w:ascii="Times New Roman" w:hAnsi="Times New Roman"/>
          <w:color w:val="000000"/>
          <w:w w:val="103"/>
          <w:sz w:val="20"/>
          <w:szCs w:val="20"/>
        </w:rPr>
        <w:t>скому</w:t>
      </w:r>
      <w:r w:rsidRPr="00931D00">
        <w:rPr>
          <w:rFonts w:ascii="Times New Roman" w:hAnsi="Times New Roman"/>
          <w:color w:val="000000"/>
          <w:spacing w:val="68"/>
          <w:sz w:val="20"/>
          <w:szCs w:val="20"/>
        </w:rPr>
        <w:t xml:space="preserve"> </w:t>
      </w:r>
      <w:r w:rsidRPr="00931D00">
        <w:rPr>
          <w:rFonts w:ascii="Times New Roman" w:hAnsi="Times New Roman"/>
          <w:color w:val="000000"/>
          <w:spacing w:val="1"/>
          <w:w w:val="103"/>
          <w:sz w:val="20"/>
          <w:szCs w:val="20"/>
        </w:rPr>
        <w:t>п</w:t>
      </w:r>
      <w:r w:rsidRPr="00931D00">
        <w:rPr>
          <w:rFonts w:ascii="Times New Roman" w:hAnsi="Times New Roman"/>
          <w:color w:val="000000"/>
          <w:w w:val="103"/>
          <w:sz w:val="20"/>
          <w:szCs w:val="20"/>
        </w:rPr>
        <w:t>онятию</w:t>
      </w:r>
      <w:r w:rsidRPr="00931D00">
        <w:rPr>
          <w:rFonts w:ascii="Times New Roman" w:hAnsi="Times New Roman"/>
          <w:color w:val="000000"/>
          <w:spacing w:val="65"/>
          <w:sz w:val="20"/>
          <w:szCs w:val="20"/>
        </w:rPr>
        <w:t xml:space="preserve"> </w:t>
      </w:r>
      <w:r w:rsidRPr="00931D00">
        <w:rPr>
          <w:rFonts w:ascii="Times New Roman" w:hAnsi="Times New Roman"/>
          <w:bCs/>
          <w:color w:val="000000"/>
          <w:w w:val="103"/>
          <w:sz w:val="20"/>
          <w:szCs w:val="20"/>
        </w:rPr>
        <w:t>вт</w:t>
      </w:r>
      <w:r w:rsidRPr="00931D00">
        <w:rPr>
          <w:rFonts w:ascii="Times New Roman" w:hAnsi="Times New Roman"/>
          <w:bCs/>
          <w:color w:val="000000"/>
          <w:spacing w:val="1"/>
          <w:w w:val="103"/>
          <w:sz w:val="20"/>
          <w:szCs w:val="20"/>
        </w:rPr>
        <w:t>о</w:t>
      </w:r>
      <w:r w:rsidRPr="00931D00">
        <w:rPr>
          <w:rFonts w:ascii="Times New Roman" w:hAnsi="Times New Roman"/>
          <w:bCs/>
          <w:color w:val="000000"/>
          <w:w w:val="103"/>
          <w:sz w:val="20"/>
          <w:szCs w:val="20"/>
        </w:rPr>
        <w:t>рое</w:t>
      </w:r>
      <w:r w:rsidRPr="00931D00">
        <w:rPr>
          <w:rFonts w:ascii="Times New Roman" w:hAnsi="Times New Roman"/>
          <w:color w:val="000000"/>
          <w:spacing w:val="64"/>
          <w:sz w:val="20"/>
          <w:szCs w:val="20"/>
        </w:rPr>
        <w:t xml:space="preserve"> </w:t>
      </w:r>
      <w:r w:rsidRPr="00931D00">
        <w:rPr>
          <w:rFonts w:ascii="Times New Roman" w:hAnsi="Times New Roman"/>
          <w:bCs/>
          <w:color w:val="000000"/>
          <w:w w:val="103"/>
          <w:sz w:val="20"/>
          <w:szCs w:val="20"/>
        </w:rPr>
        <w:t>лиц</w:t>
      </w:r>
      <w:r w:rsidRPr="00931D00">
        <w:rPr>
          <w:rFonts w:ascii="Times New Roman" w:hAnsi="Times New Roman"/>
          <w:bCs/>
          <w:color w:val="000000"/>
          <w:spacing w:val="1"/>
          <w:w w:val="103"/>
          <w:sz w:val="20"/>
          <w:szCs w:val="20"/>
        </w:rPr>
        <w:t>о</w:t>
      </w:r>
      <w:r w:rsidRPr="00931D00">
        <w:rPr>
          <w:rFonts w:ascii="Times New Roman" w:hAnsi="Times New Roman"/>
          <w:color w:val="000000"/>
          <w:w w:val="103"/>
          <w:sz w:val="20"/>
          <w:szCs w:val="20"/>
        </w:rPr>
        <w:t>.</w:t>
      </w:r>
      <w:r w:rsidRPr="00931D00">
        <w:rPr>
          <w:rFonts w:ascii="Times New Roman" w:hAnsi="Times New Roman"/>
          <w:color w:val="000000"/>
          <w:spacing w:val="64"/>
          <w:sz w:val="20"/>
          <w:szCs w:val="20"/>
        </w:rPr>
        <w:t xml:space="preserve"> </w:t>
      </w:r>
      <w:r w:rsidRPr="00931D00">
        <w:rPr>
          <w:rFonts w:ascii="Times New Roman" w:hAnsi="Times New Roman"/>
          <w:color w:val="000000"/>
          <w:w w:val="103"/>
          <w:sz w:val="20"/>
          <w:szCs w:val="20"/>
        </w:rPr>
        <w:t>Поэтому</w:t>
      </w:r>
      <w:r w:rsidRPr="00931D00">
        <w:rPr>
          <w:rFonts w:ascii="Times New Roman" w:hAnsi="Times New Roman"/>
          <w:color w:val="000000"/>
          <w:spacing w:val="66"/>
          <w:sz w:val="20"/>
          <w:szCs w:val="20"/>
        </w:rPr>
        <w:t xml:space="preserve"> </w:t>
      </w:r>
      <w:r w:rsidRPr="00931D00">
        <w:rPr>
          <w:rFonts w:ascii="Times New Roman" w:hAnsi="Times New Roman"/>
          <w:color w:val="000000"/>
          <w:w w:val="103"/>
          <w:sz w:val="20"/>
          <w:szCs w:val="20"/>
        </w:rPr>
        <w:t>о</w:t>
      </w:r>
      <w:r w:rsidRPr="00931D00">
        <w:rPr>
          <w:rFonts w:ascii="Times New Roman" w:hAnsi="Times New Roman"/>
          <w:color w:val="000000"/>
          <w:spacing w:val="1"/>
          <w:w w:val="103"/>
          <w:sz w:val="20"/>
          <w:szCs w:val="20"/>
        </w:rPr>
        <w:t>бр</w:t>
      </w:r>
      <w:r w:rsidRPr="00931D00">
        <w:rPr>
          <w:rFonts w:ascii="Times New Roman" w:hAnsi="Times New Roman"/>
          <w:color w:val="000000"/>
          <w:w w:val="103"/>
          <w:sz w:val="20"/>
          <w:szCs w:val="20"/>
        </w:rPr>
        <w:t>а-щени</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-суще</w:t>
      </w:r>
      <w:r w:rsidRPr="00931D00">
        <w:rPr>
          <w:rFonts w:ascii="Times New Roman" w:hAnsi="Times New Roman"/>
          <w:color w:val="000000"/>
          <w:spacing w:val="1"/>
          <w:w w:val="103"/>
          <w:sz w:val="20"/>
          <w:szCs w:val="20"/>
        </w:rPr>
        <w:t>с</w:t>
      </w:r>
      <w:r w:rsidRPr="00931D00">
        <w:rPr>
          <w:rFonts w:ascii="Times New Roman" w:hAnsi="Times New Roman"/>
          <w:color w:val="000000"/>
          <w:w w:val="103"/>
          <w:sz w:val="20"/>
          <w:szCs w:val="20"/>
        </w:rPr>
        <w:t>твительн</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е,</w:t>
      </w:r>
      <w:r w:rsidRPr="00931D00">
        <w:rPr>
          <w:rFonts w:ascii="Times New Roman" w:hAnsi="Times New Roman"/>
          <w:color w:val="000000"/>
          <w:spacing w:val="25"/>
          <w:sz w:val="20"/>
          <w:szCs w:val="20"/>
        </w:rPr>
        <w:t xml:space="preserve"> </w:t>
      </w:r>
      <w:r w:rsidRPr="00931D00">
        <w:rPr>
          <w:rFonts w:ascii="Times New Roman" w:hAnsi="Times New Roman"/>
          <w:color w:val="000000"/>
          <w:spacing w:val="1"/>
          <w:w w:val="103"/>
          <w:sz w:val="20"/>
          <w:szCs w:val="20"/>
        </w:rPr>
        <w:t>вв</w:t>
      </w:r>
      <w:r w:rsidRPr="00931D00">
        <w:rPr>
          <w:rFonts w:ascii="Times New Roman" w:hAnsi="Times New Roman"/>
          <w:color w:val="000000"/>
          <w:w w:val="103"/>
          <w:sz w:val="20"/>
          <w:szCs w:val="20"/>
        </w:rPr>
        <w:t>о</w:t>
      </w:r>
      <w:r w:rsidRPr="00931D00">
        <w:rPr>
          <w:rFonts w:ascii="Times New Roman" w:hAnsi="Times New Roman"/>
          <w:color w:val="000000"/>
          <w:spacing w:val="1"/>
          <w:w w:val="103"/>
          <w:sz w:val="20"/>
          <w:szCs w:val="20"/>
        </w:rPr>
        <w:t>ди</w:t>
      </w:r>
      <w:r w:rsidRPr="00931D00">
        <w:rPr>
          <w:rFonts w:ascii="Times New Roman" w:hAnsi="Times New Roman"/>
          <w:color w:val="000000"/>
          <w:w w:val="103"/>
          <w:sz w:val="20"/>
          <w:szCs w:val="20"/>
        </w:rPr>
        <w:t>мое</w:t>
      </w:r>
      <w:r w:rsidRPr="00931D00">
        <w:rPr>
          <w:rFonts w:ascii="Times New Roman" w:hAnsi="Times New Roman"/>
          <w:color w:val="000000"/>
          <w:spacing w:val="25"/>
          <w:sz w:val="20"/>
          <w:szCs w:val="20"/>
        </w:rPr>
        <w:t xml:space="preserve"> </w:t>
      </w:r>
      <w:r w:rsidRPr="00931D00">
        <w:rPr>
          <w:rFonts w:ascii="Times New Roman" w:hAnsi="Times New Roman"/>
          <w:color w:val="000000"/>
          <w:w w:val="103"/>
          <w:sz w:val="20"/>
          <w:szCs w:val="20"/>
        </w:rPr>
        <w:t>в</w:t>
      </w:r>
      <w:r w:rsidRPr="00931D00">
        <w:rPr>
          <w:rFonts w:ascii="Times New Roman" w:hAnsi="Times New Roman"/>
          <w:color w:val="000000"/>
          <w:spacing w:val="25"/>
          <w:sz w:val="20"/>
          <w:szCs w:val="20"/>
        </w:rPr>
        <w:t xml:space="preserve"> </w:t>
      </w:r>
      <w:r w:rsidRPr="00931D00">
        <w:rPr>
          <w:rFonts w:ascii="Times New Roman" w:hAnsi="Times New Roman"/>
          <w:color w:val="000000"/>
          <w:w w:val="103"/>
          <w:sz w:val="20"/>
          <w:szCs w:val="20"/>
        </w:rPr>
        <w:t>п</w:t>
      </w:r>
      <w:r w:rsidRPr="00931D00">
        <w:rPr>
          <w:rFonts w:ascii="Times New Roman" w:hAnsi="Times New Roman"/>
          <w:color w:val="000000"/>
          <w:spacing w:val="1"/>
          <w:w w:val="103"/>
          <w:sz w:val="20"/>
          <w:szCs w:val="20"/>
        </w:rPr>
        <w:t>р</w:t>
      </w:r>
      <w:r w:rsidRPr="00931D00">
        <w:rPr>
          <w:rFonts w:ascii="Times New Roman" w:hAnsi="Times New Roman"/>
          <w:color w:val="000000"/>
          <w:w w:val="103"/>
          <w:sz w:val="20"/>
          <w:szCs w:val="20"/>
        </w:rPr>
        <w:t>ед</w:t>
      </w:r>
      <w:r w:rsidRPr="00931D00">
        <w:rPr>
          <w:rFonts w:ascii="Times New Roman" w:hAnsi="Times New Roman"/>
          <w:color w:val="000000"/>
          <w:spacing w:val="1"/>
          <w:w w:val="103"/>
          <w:sz w:val="20"/>
          <w:szCs w:val="20"/>
        </w:rPr>
        <w:t>л</w:t>
      </w:r>
      <w:r w:rsidRPr="00931D00">
        <w:rPr>
          <w:rFonts w:ascii="Times New Roman" w:hAnsi="Times New Roman"/>
          <w:color w:val="000000"/>
          <w:w w:val="103"/>
          <w:sz w:val="20"/>
          <w:szCs w:val="20"/>
        </w:rPr>
        <w:t>оже</w:t>
      </w:r>
      <w:r w:rsidRPr="00931D00">
        <w:rPr>
          <w:rFonts w:ascii="Times New Roman" w:hAnsi="Times New Roman"/>
          <w:color w:val="000000"/>
          <w:spacing w:val="1"/>
          <w:w w:val="103"/>
          <w:sz w:val="20"/>
          <w:szCs w:val="20"/>
        </w:rPr>
        <w:t>н</w:t>
      </w:r>
      <w:r w:rsidRPr="00931D00">
        <w:rPr>
          <w:rFonts w:ascii="Times New Roman" w:hAnsi="Times New Roman"/>
          <w:color w:val="000000"/>
          <w:w w:val="103"/>
          <w:sz w:val="20"/>
          <w:szCs w:val="20"/>
        </w:rPr>
        <w:t>и</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w:t>
      </w:r>
      <w:r w:rsidRPr="00931D00">
        <w:rPr>
          <w:rFonts w:ascii="Times New Roman" w:hAnsi="Times New Roman"/>
          <w:color w:val="000000"/>
          <w:spacing w:val="24"/>
          <w:sz w:val="20"/>
          <w:szCs w:val="20"/>
        </w:rPr>
        <w:t xml:space="preserve"> </w:t>
      </w:r>
      <w:r w:rsidRPr="00931D00">
        <w:rPr>
          <w:rFonts w:ascii="Times New Roman" w:hAnsi="Times New Roman"/>
          <w:color w:val="000000"/>
          <w:w w:val="103"/>
          <w:sz w:val="20"/>
          <w:szCs w:val="20"/>
        </w:rPr>
        <w:t>час</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о</w:t>
      </w:r>
      <w:r w:rsidRPr="00931D00">
        <w:rPr>
          <w:rFonts w:ascii="Times New Roman" w:hAnsi="Times New Roman"/>
          <w:color w:val="000000"/>
          <w:spacing w:val="27"/>
          <w:sz w:val="20"/>
          <w:szCs w:val="20"/>
        </w:rPr>
        <w:t xml:space="preserve"> </w:t>
      </w:r>
      <w:r w:rsidRPr="00931D00">
        <w:rPr>
          <w:rFonts w:ascii="Times New Roman" w:hAnsi="Times New Roman"/>
          <w:color w:val="000000"/>
          <w:w w:val="103"/>
          <w:sz w:val="20"/>
          <w:szCs w:val="20"/>
        </w:rPr>
        <w:t>кон</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актиру</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т</w:t>
      </w:r>
      <w:r w:rsidRPr="00931D00">
        <w:rPr>
          <w:rFonts w:ascii="Times New Roman" w:hAnsi="Times New Roman"/>
          <w:color w:val="000000"/>
          <w:spacing w:val="26"/>
          <w:sz w:val="20"/>
          <w:szCs w:val="20"/>
        </w:rPr>
        <w:t xml:space="preserve"> </w:t>
      </w:r>
      <w:r w:rsidRPr="00931D00">
        <w:rPr>
          <w:rFonts w:ascii="Times New Roman" w:hAnsi="Times New Roman"/>
          <w:color w:val="000000"/>
          <w:w w:val="103"/>
          <w:sz w:val="20"/>
          <w:szCs w:val="20"/>
        </w:rPr>
        <w:t>с</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глаго</w:t>
      </w:r>
      <w:r w:rsidRPr="00931D00">
        <w:rPr>
          <w:rFonts w:ascii="Times New Roman" w:hAnsi="Times New Roman"/>
          <w:color w:val="000000"/>
          <w:spacing w:val="1"/>
          <w:w w:val="103"/>
          <w:sz w:val="20"/>
          <w:szCs w:val="20"/>
        </w:rPr>
        <w:t>л</w:t>
      </w:r>
      <w:r w:rsidRPr="00931D00">
        <w:rPr>
          <w:rFonts w:ascii="Times New Roman" w:hAnsi="Times New Roman"/>
          <w:color w:val="000000"/>
          <w:w w:val="103"/>
          <w:sz w:val="20"/>
          <w:szCs w:val="20"/>
        </w:rPr>
        <w:t>ом</w:t>
      </w:r>
      <w:r w:rsidRPr="00931D00">
        <w:rPr>
          <w:rFonts w:ascii="Times New Roman" w:hAnsi="Times New Roman"/>
          <w:color w:val="000000"/>
          <w:spacing w:val="1"/>
          <w:w w:val="103"/>
          <w:sz w:val="20"/>
          <w:szCs w:val="20"/>
        </w:rPr>
        <w:t>-</w:t>
      </w:r>
      <w:r w:rsidRPr="00931D00">
        <w:rPr>
          <w:rFonts w:ascii="Times New Roman" w:hAnsi="Times New Roman"/>
          <w:color w:val="000000"/>
          <w:w w:val="103"/>
          <w:sz w:val="20"/>
          <w:szCs w:val="20"/>
        </w:rPr>
        <w:t>с</w:t>
      </w:r>
      <w:r w:rsidRPr="00931D00">
        <w:rPr>
          <w:rFonts w:ascii="Times New Roman" w:hAnsi="Times New Roman"/>
          <w:color w:val="000000"/>
          <w:spacing w:val="1"/>
          <w:w w:val="103"/>
          <w:sz w:val="20"/>
          <w:szCs w:val="20"/>
        </w:rPr>
        <w:t>к</w:t>
      </w:r>
      <w:r w:rsidRPr="00931D00">
        <w:rPr>
          <w:rFonts w:ascii="Times New Roman" w:hAnsi="Times New Roman"/>
          <w:color w:val="000000"/>
          <w:w w:val="103"/>
          <w:sz w:val="20"/>
          <w:szCs w:val="20"/>
        </w:rPr>
        <w:t>азуемым</w:t>
      </w:r>
      <w:r w:rsidRPr="00931D00">
        <w:rPr>
          <w:rFonts w:ascii="Times New Roman" w:hAnsi="Times New Roman"/>
          <w:color w:val="000000"/>
          <w:spacing w:val="13"/>
          <w:sz w:val="20"/>
          <w:szCs w:val="20"/>
        </w:rPr>
        <w:t xml:space="preserve"> </w:t>
      </w:r>
      <w:r w:rsidRPr="00931D00">
        <w:rPr>
          <w:rFonts w:ascii="Times New Roman" w:hAnsi="Times New Roman"/>
          <w:color w:val="000000"/>
          <w:w w:val="103"/>
          <w:sz w:val="20"/>
          <w:szCs w:val="20"/>
        </w:rPr>
        <w:t>в</w:t>
      </w:r>
      <w:r w:rsidRPr="00931D00">
        <w:rPr>
          <w:rFonts w:ascii="Times New Roman" w:hAnsi="Times New Roman"/>
          <w:color w:val="000000"/>
          <w:spacing w:val="12"/>
          <w:sz w:val="20"/>
          <w:szCs w:val="20"/>
        </w:rPr>
        <w:t xml:space="preserve"> </w:t>
      </w:r>
      <w:r w:rsidRPr="00931D00">
        <w:rPr>
          <w:rFonts w:ascii="Times New Roman" w:hAnsi="Times New Roman"/>
          <w:color w:val="000000"/>
          <w:w w:val="103"/>
          <w:sz w:val="20"/>
          <w:szCs w:val="20"/>
        </w:rPr>
        <w:t>ф</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р</w:t>
      </w:r>
      <w:r w:rsidRPr="00931D00">
        <w:rPr>
          <w:rFonts w:ascii="Times New Roman" w:hAnsi="Times New Roman"/>
          <w:color w:val="000000"/>
          <w:spacing w:val="1"/>
          <w:w w:val="103"/>
          <w:sz w:val="20"/>
          <w:szCs w:val="20"/>
        </w:rPr>
        <w:t>м</w:t>
      </w:r>
      <w:r w:rsidRPr="00931D00">
        <w:rPr>
          <w:rFonts w:ascii="Times New Roman" w:hAnsi="Times New Roman"/>
          <w:color w:val="000000"/>
          <w:w w:val="103"/>
          <w:sz w:val="20"/>
          <w:szCs w:val="20"/>
        </w:rPr>
        <w:t>е</w:t>
      </w:r>
      <w:r w:rsidRPr="00931D00">
        <w:rPr>
          <w:rFonts w:ascii="Times New Roman" w:hAnsi="Times New Roman"/>
          <w:color w:val="000000"/>
          <w:spacing w:val="12"/>
          <w:sz w:val="20"/>
          <w:szCs w:val="20"/>
        </w:rPr>
        <w:t xml:space="preserve"> </w:t>
      </w:r>
      <w:r w:rsidRPr="00931D00">
        <w:rPr>
          <w:rFonts w:ascii="Times New Roman" w:hAnsi="Times New Roman"/>
          <w:color w:val="000000"/>
          <w:w w:val="103"/>
          <w:sz w:val="20"/>
          <w:szCs w:val="20"/>
        </w:rPr>
        <w:t>в</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о</w:t>
      </w:r>
      <w:r w:rsidRPr="00931D00">
        <w:rPr>
          <w:rFonts w:ascii="Times New Roman" w:hAnsi="Times New Roman"/>
          <w:color w:val="000000"/>
          <w:spacing w:val="1"/>
          <w:w w:val="103"/>
          <w:sz w:val="20"/>
          <w:szCs w:val="20"/>
        </w:rPr>
        <w:t>р</w:t>
      </w:r>
      <w:r w:rsidRPr="00931D00">
        <w:rPr>
          <w:rFonts w:ascii="Times New Roman" w:hAnsi="Times New Roman"/>
          <w:color w:val="000000"/>
          <w:w w:val="103"/>
          <w:sz w:val="20"/>
          <w:szCs w:val="20"/>
        </w:rPr>
        <w:t>ого</w:t>
      </w:r>
      <w:r w:rsidRPr="00931D00">
        <w:rPr>
          <w:rFonts w:ascii="Times New Roman" w:hAnsi="Times New Roman"/>
          <w:color w:val="000000"/>
          <w:spacing w:val="12"/>
          <w:sz w:val="20"/>
          <w:szCs w:val="20"/>
        </w:rPr>
        <w:t xml:space="preserve"> </w:t>
      </w:r>
      <w:r w:rsidRPr="00931D00">
        <w:rPr>
          <w:rFonts w:ascii="Times New Roman" w:hAnsi="Times New Roman"/>
          <w:color w:val="000000"/>
          <w:w w:val="103"/>
          <w:sz w:val="20"/>
          <w:szCs w:val="20"/>
        </w:rPr>
        <w:t>лица</w:t>
      </w:r>
      <w:r w:rsidRPr="00931D00">
        <w:rPr>
          <w:rFonts w:ascii="Times New Roman" w:hAnsi="Times New Roman"/>
          <w:color w:val="000000"/>
          <w:spacing w:val="12"/>
          <w:sz w:val="20"/>
          <w:szCs w:val="20"/>
        </w:rPr>
        <w:t xml:space="preserve"> </w:t>
      </w:r>
      <w:r w:rsidRPr="00931D00">
        <w:rPr>
          <w:rFonts w:ascii="Times New Roman" w:hAnsi="Times New Roman"/>
          <w:color w:val="000000"/>
          <w:w w:val="103"/>
          <w:sz w:val="20"/>
          <w:szCs w:val="20"/>
        </w:rPr>
        <w:t>и</w:t>
      </w:r>
      <w:r w:rsidRPr="00931D00">
        <w:rPr>
          <w:rFonts w:ascii="Times New Roman" w:hAnsi="Times New Roman"/>
          <w:color w:val="000000"/>
          <w:spacing w:val="12"/>
          <w:sz w:val="20"/>
          <w:szCs w:val="20"/>
        </w:rPr>
        <w:t xml:space="preserve"> </w:t>
      </w:r>
      <w:r w:rsidRPr="00931D00">
        <w:rPr>
          <w:rFonts w:ascii="Times New Roman" w:hAnsi="Times New Roman"/>
          <w:color w:val="000000"/>
          <w:w w:val="103"/>
          <w:sz w:val="20"/>
          <w:szCs w:val="20"/>
        </w:rPr>
        <w:t>мест</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имен</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ями</w:t>
      </w:r>
      <w:r w:rsidRPr="00931D00">
        <w:rPr>
          <w:rFonts w:ascii="Times New Roman" w:hAnsi="Times New Roman"/>
          <w:color w:val="000000"/>
          <w:spacing w:val="14"/>
          <w:sz w:val="20"/>
          <w:szCs w:val="20"/>
        </w:rPr>
        <w:t xml:space="preserve"> </w:t>
      </w:r>
      <w:r w:rsidRPr="00931D00">
        <w:rPr>
          <w:rFonts w:ascii="Times New Roman" w:hAnsi="Times New Roman"/>
          <w:i/>
          <w:iCs/>
          <w:color w:val="000000"/>
          <w:w w:val="103"/>
          <w:sz w:val="20"/>
          <w:szCs w:val="20"/>
        </w:rPr>
        <w:t>ты</w:t>
      </w:r>
      <w:r w:rsidRPr="00931D00">
        <w:rPr>
          <w:rFonts w:ascii="Times New Roman" w:hAnsi="Times New Roman"/>
          <w:color w:val="000000"/>
          <w:spacing w:val="12"/>
          <w:sz w:val="20"/>
          <w:szCs w:val="20"/>
        </w:rPr>
        <w:t xml:space="preserve"> </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ли</w:t>
      </w:r>
      <w:r w:rsidRPr="00931D00">
        <w:rPr>
          <w:rFonts w:ascii="Times New Roman" w:hAnsi="Times New Roman"/>
          <w:color w:val="000000"/>
          <w:spacing w:val="12"/>
          <w:sz w:val="20"/>
          <w:szCs w:val="20"/>
        </w:rPr>
        <w:t xml:space="preserve"> </w:t>
      </w:r>
      <w:r w:rsidRPr="00931D00">
        <w:rPr>
          <w:rFonts w:ascii="Times New Roman" w:hAnsi="Times New Roman"/>
          <w:i/>
          <w:iCs/>
          <w:color w:val="000000"/>
          <w:w w:val="103"/>
          <w:sz w:val="20"/>
          <w:szCs w:val="20"/>
        </w:rPr>
        <w:t>вы</w:t>
      </w:r>
      <w:r w:rsidRPr="00931D00">
        <w:rPr>
          <w:rFonts w:ascii="Times New Roman" w:hAnsi="Times New Roman"/>
          <w:color w:val="000000"/>
          <w:w w:val="103"/>
          <w:sz w:val="20"/>
          <w:szCs w:val="20"/>
        </w:rPr>
        <w:t>,</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указыва</w:t>
      </w:r>
      <w:r w:rsidRPr="00931D00">
        <w:rPr>
          <w:rFonts w:ascii="Times New Roman" w:hAnsi="Times New Roman"/>
          <w:color w:val="000000"/>
          <w:spacing w:val="1"/>
          <w:w w:val="103"/>
          <w:sz w:val="20"/>
          <w:szCs w:val="20"/>
        </w:rPr>
        <w:t>ю</w:t>
      </w:r>
      <w:r w:rsidRPr="00931D00">
        <w:rPr>
          <w:rFonts w:ascii="Times New Roman" w:hAnsi="Times New Roman"/>
          <w:color w:val="000000"/>
          <w:w w:val="103"/>
          <w:sz w:val="20"/>
          <w:szCs w:val="20"/>
        </w:rPr>
        <w:t>щими</w:t>
      </w:r>
      <w:r w:rsidRPr="00931D00">
        <w:rPr>
          <w:rFonts w:ascii="Times New Roman" w:hAnsi="Times New Roman"/>
          <w:color w:val="000000"/>
          <w:spacing w:val="19"/>
          <w:sz w:val="20"/>
          <w:szCs w:val="20"/>
        </w:rPr>
        <w:t xml:space="preserve"> </w:t>
      </w:r>
      <w:r w:rsidRPr="00931D00">
        <w:rPr>
          <w:rFonts w:ascii="Times New Roman" w:hAnsi="Times New Roman"/>
          <w:color w:val="000000"/>
          <w:spacing w:val="2"/>
          <w:w w:val="103"/>
          <w:sz w:val="20"/>
          <w:szCs w:val="20"/>
        </w:rPr>
        <w:t>н</w:t>
      </w:r>
      <w:r w:rsidRPr="00931D00">
        <w:rPr>
          <w:rFonts w:ascii="Times New Roman" w:hAnsi="Times New Roman"/>
          <w:color w:val="000000"/>
          <w:w w:val="103"/>
          <w:sz w:val="20"/>
          <w:szCs w:val="20"/>
        </w:rPr>
        <w:t>а</w:t>
      </w:r>
      <w:r w:rsidRPr="00931D00">
        <w:rPr>
          <w:rFonts w:ascii="Times New Roman" w:hAnsi="Times New Roman"/>
          <w:color w:val="000000"/>
          <w:spacing w:val="19"/>
          <w:sz w:val="20"/>
          <w:szCs w:val="20"/>
        </w:rPr>
        <w:t xml:space="preserve"> </w:t>
      </w:r>
      <w:r w:rsidRPr="00931D00">
        <w:rPr>
          <w:rFonts w:ascii="Times New Roman" w:hAnsi="Times New Roman"/>
          <w:color w:val="000000"/>
          <w:w w:val="103"/>
          <w:sz w:val="20"/>
          <w:szCs w:val="20"/>
        </w:rPr>
        <w:t>вт</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р</w:t>
      </w:r>
      <w:r w:rsidRPr="00931D00">
        <w:rPr>
          <w:rFonts w:ascii="Times New Roman" w:hAnsi="Times New Roman"/>
          <w:color w:val="000000"/>
          <w:spacing w:val="1"/>
          <w:w w:val="103"/>
          <w:sz w:val="20"/>
          <w:szCs w:val="20"/>
        </w:rPr>
        <w:t>о</w:t>
      </w:r>
      <w:r w:rsidRPr="00931D00">
        <w:rPr>
          <w:rFonts w:ascii="Times New Roman" w:hAnsi="Times New Roman"/>
          <w:color w:val="000000"/>
          <w:w w:val="103"/>
          <w:sz w:val="20"/>
          <w:szCs w:val="20"/>
        </w:rPr>
        <w:t>е</w:t>
      </w:r>
      <w:r w:rsidRPr="00931D00">
        <w:rPr>
          <w:rFonts w:ascii="Times New Roman" w:hAnsi="Times New Roman"/>
          <w:color w:val="000000"/>
          <w:spacing w:val="17"/>
          <w:sz w:val="20"/>
          <w:szCs w:val="20"/>
        </w:rPr>
        <w:t xml:space="preserve"> </w:t>
      </w:r>
      <w:r w:rsidRPr="00931D00">
        <w:rPr>
          <w:rFonts w:ascii="Times New Roman" w:hAnsi="Times New Roman"/>
          <w:color w:val="000000"/>
          <w:w w:val="103"/>
          <w:sz w:val="20"/>
          <w:szCs w:val="20"/>
        </w:rPr>
        <w:t>л</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цо.</w:t>
      </w:r>
      <w:r w:rsidRPr="00931D00">
        <w:rPr>
          <w:rFonts w:ascii="Times New Roman" w:hAnsi="Times New Roman"/>
          <w:color w:val="000000"/>
          <w:spacing w:val="18"/>
          <w:sz w:val="20"/>
          <w:szCs w:val="20"/>
        </w:rPr>
        <w:t xml:space="preserve"> </w:t>
      </w:r>
      <w:r w:rsidRPr="00931D00">
        <w:rPr>
          <w:rFonts w:ascii="Times New Roman" w:hAnsi="Times New Roman"/>
          <w:color w:val="000000"/>
          <w:w w:val="103"/>
          <w:sz w:val="20"/>
          <w:szCs w:val="20"/>
        </w:rPr>
        <w:t>При</w:t>
      </w:r>
      <w:r w:rsidRPr="00931D00">
        <w:rPr>
          <w:rFonts w:ascii="Times New Roman" w:hAnsi="Times New Roman"/>
          <w:color w:val="000000"/>
          <w:spacing w:val="18"/>
          <w:sz w:val="20"/>
          <w:szCs w:val="20"/>
        </w:rPr>
        <w:t xml:space="preserve"> </w:t>
      </w:r>
      <w:r w:rsidRPr="00931D00">
        <w:rPr>
          <w:rFonts w:ascii="Times New Roman" w:hAnsi="Times New Roman"/>
          <w:color w:val="000000"/>
          <w:w w:val="103"/>
          <w:sz w:val="20"/>
          <w:szCs w:val="20"/>
        </w:rPr>
        <w:t>э</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ом</w:t>
      </w:r>
      <w:r w:rsidRPr="00931D00">
        <w:rPr>
          <w:rFonts w:ascii="Times New Roman" w:hAnsi="Times New Roman"/>
          <w:color w:val="000000"/>
          <w:spacing w:val="17"/>
          <w:sz w:val="20"/>
          <w:szCs w:val="20"/>
        </w:rPr>
        <w:t xml:space="preserve"> </w:t>
      </w:r>
      <w:r w:rsidRPr="00931D00">
        <w:rPr>
          <w:rFonts w:ascii="Times New Roman" w:hAnsi="Times New Roman"/>
          <w:color w:val="000000"/>
          <w:w w:val="103"/>
          <w:sz w:val="20"/>
          <w:szCs w:val="20"/>
        </w:rPr>
        <w:t>о</w:t>
      </w:r>
      <w:r w:rsidRPr="00931D00">
        <w:rPr>
          <w:rFonts w:ascii="Times New Roman" w:hAnsi="Times New Roman"/>
          <w:color w:val="000000"/>
          <w:spacing w:val="1"/>
          <w:w w:val="103"/>
          <w:sz w:val="20"/>
          <w:szCs w:val="20"/>
        </w:rPr>
        <w:t>б</w:t>
      </w:r>
      <w:r w:rsidRPr="00931D00">
        <w:rPr>
          <w:rFonts w:ascii="Times New Roman" w:hAnsi="Times New Roman"/>
          <w:color w:val="000000"/>
          <w:w w:val="103"/>
          <w:sz w:val="20"/>
          <w:szCs w:val="20"/>
        </w:rPr>
        <w:t>ращен</w:t>
      </w:r>
      <w:r w:rsidRPr="00931D00">
        <w:rPr>
          <w:rFonts w:ascii="Times New Roman" w:hAnsi="Times New Roman"/>
          <w:color w:val="000000"/>
          <w:spacing w:val="2"/>
          <w:w w:val="103"/>
          <w:sz w:val="20"/>
          <w:szCs w:val="20"/>
        </w:rPr>
        <w:t>и</w:t>
      </w:r>
      <w:r w:rsidRPr="00931D00">
        <w:rPr>
          <w:rFonts w:ascii="Times New Roman" w:hAnsi="Times New Roman"/>
          <w:color w:val="000000"/>
          <w:w w:val="103"/>
          <w:sz w:val="20"/>
          <w:szCs w:val="20"/>
        </w:rPr>
        <w:t>е</w:t>
      </w:r>
      <w:r w:rsidRPr="00931D00">
        <w:rPr>
          <w:rFonts w:ascii="Times New Roman" w:hAnsi="Times New Roman"/>
          <w:color w:val="000000"/>
          <w:spacing w:val="1"/>
          <w:w w:val="103"/>
          <w:sz w:val="20"/>
          <w:szCs w:val="20"/>
        </w:rPr>
        <w:t>-</w:t>
      </w:r>
      <w:r w:rsidRPr="00931D00">
        <w:rPr>
          <w:rFonts w:ascii="Times New Roman" w:hAnsi="Times New Roman"/>
          <w:color w:val="000000"/>
          <w:w w:val="103"/>
          <w:sz w:val="20"/>
          <w:szCs w:val="20"/>
        </w:rPr>
        <w:t>существи</w:t>
      </w:r>
      <w:r w:rsidRPr="00931D00">
        <w:rPr>
          <w:rFonts w:ascii="Times New Roman" w:hAnsi="Times New Roman"/>
          <w:color w:val="000000"/>
          <w:spacing w:val="1"/>
          <w:w w:val="103"/>
          <w:sz w:val="20"/>
          <w:szCs w:val="20"/>
        </w:rPr>
        <w:t>т</w:t>
      </w:r>
      <w:r w:rsidRPr="00931D00">
        <w:rPr>
          <w:rFonts w:ascii="Times New Roman" w:hAnsi="Times New Roman"/>
          <w:color w:val="000000"/>
          <w:w w:val="103"/>
          <w:sz w:val="20"/>
          <w:szCs w:val="20"/>
        </w:rPr>
        <w:t>ельное</w:t>
      </w:r>
      <w:r w:rsidRPr="00931D00">
        <w:rPr>
          <w:rFonts w:ascii="Times New Roman" w:hAnsi="Times New Roman"/>
          <w:color w:val="000000"/>
          <w:spacing w:val="20"/>
          <w:sz w:val="20"/>
          <w:szCs w:val="20"/>
        </w:rPr>
        <w:t xml:space="preserve"> </w:t>
      </w:r>
      <w:r w:rsidRPr="00931D00">
        <w:rPr>
          <w:rFonts w:ascii="Times New Roman" w:hAnsi="Times New Roman"/>
          <w:color w:val="000000"/>
          <w:w w:val="103"/>
          <w:sz w:val="20"/>
          <w:szCs w:val="20"/>
        </w:rPr>
        <w:t>и</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место</w:t>
      </w:r>
      <w:r w:rsidRPr="00931D00">
        <w:rPr>
          <w:rFonts w:ascii="Times New Roman" w:hAnsi="Times New Roman"/>
          <w:color w:val="000000"/>
          <w:spacing w:val="1"/>
          <w:w w:val="103"/>
          <w:sz w:val="20"/>
          <w:szCs w:val="20"/>
        </w:rPr>
        <w:t>и</w:t>
      </w:r>
      <w:r w:rsidRPr="00931D00">
        <w:rPr>
          <w:rFonts w:ascii="Times New Roman" w:hAnsi="Times New Roman"/>
          <w:color w:val="000000"/>
          <w:w w:val="103"/>
          <w:sz w:val="20"/>
          <w:szCs w:val="20"/>
        </w:rPr>
        <w:t>мение</w:t>
      </w:r>
      <w:r w:rsidRPr="00931D00">
        <w:rPr>
          <w:rFonts w:ascii="Times New Roman" w:hAnsi="Times New Roman"/>
          <w:color w:val="000000"/>
          <w:spacing w:val="12"/>
          <w:sz w:val="20"/>
          <w:szCs w:val="20"/>
        </w:rPr>
        <w:t xml:space="preserve"> </w:t>
      </w:r>
      <w:r w:rsidRPr="00931D00">
        <w:rPr>
          <w:rFonts w:ascii="Times New Roman" w:hAnsi="Times New Roman"/>
          <w:i/>
          <w:iCs/>
          <w:color w:val="000000"/>
          <w:w w:val="103"/>
          <w:sz w:val="20"/>
          <w:szCs w:val="20"/>
        </w:rPr>
        <w:t>ты</w:t>
      </w:r>
      <w:r w:rsidRPr="00931D00">
        <w:rPr>
          <w:rFonts w:ascii="Times New Roman" w:hAnsi="Times New Roman"/>
          <w:color w:val="000000"/>
          <w:spacing w:val="10"/>
          <w:sz w:val="20"/>
          <w:szCs w:val="20"/>
        </w:rPr>
        <w:t xml:space="preserve"> </w:t>
      </w:r>
      <w:r w:rsidRPr="00931D00">
        <w:rPr>
          <w:rFonts w:ascii="Times New Roman" w:hAnsi="Times New Roman"/>
          <w:color w:val="000000"/>
          <w:spacing w:val="2"/>
          <w:w w:val="103"/>
          <w:sz w:val="20"/>
          <w:szCs w:val="20"/>
        </w:rPr>
        <w:t>и</w:t>
      </w:r>
      <w:r w:rsidRPr="00931D00">
        <w:rPr>
          <w:rFonts w:ascii="Times New Roman" w:hAnsi="Times New Roman"/>
          <w:color w:val="000000"/>
          <w:w w:val="103"/>
          <w:sz w:val="20"/>
          <w:szCs w:val="20"/>
        </w:rPr>
        <w:t>ли</w:t>
      </w:r>
      <w:r w:rsidRPr="00931D00">
        <w:rPr>
          <w:rFonts w:ascii="Times New Roman" w:hAnsi="Times New Roman"/>
          <w:color w:val="000000"/>
          <w:spacing w:val="11"/>
          <w:sz w:val="20"/>
          <w:szCs w:val="20"/>
        </w:rPr>
        <w:t xml:space="preserve"> </w:t>
      </w:r>
      <w:r w:rsidRPr="00931D00">
        <w:rPr>
          <w:rFonts w:ascii="Times New Roman" w:hAnsi="Times New Roman"/>
          <w:i/>
          <w:iCs/>
          <w:color w:val="000000"/>
          <w:w w:val="103"/>
          <w:sz w:val="20"/>
          <w:szCs w:val="20"/>
        </w:rPr>
        <w:t>вы</w:t>
      </w:r>
      <w:r w:rsidRPr="00931D00">
        <w:rPr>
          <w:rFonts w:ascii="Times New Roman" w:hAnsi="Times New Roman"/>
          <w:color w:val="000000"/>
          <w:spacing w:val="10"/>
          <w:sz w:val="20"/>
          <w:szCs w:val="20"/>
        </w:rPr>
        <w:t xml:space="preserve"> </w:t>
      </w:r>
      <w:r w:rsidRPr="00931D00">
        <w:rPr>
          <w:rFonts w:ascii="Times New Roman" w:hAnsi="Times New Roman"/>
          <w:color w:val="000000"/>
          <w:w w:val="103"/>
          <w:sz w:val="20"/>
          <w:szCs w:val="20"/>
        </w:rPr>
        <w:t>в</w:t>
      </w:r>
      <w:r w:rsidRPr="00931D00">
        <w:rPr>
          <w:rFonts w:ascii="Times New Roman" w:hAnsi="Times New Roman"/>
          <w:color w:val="000000"/>
          <w:spacing w:val="2"/>
          <w:w w:val="103"/>
          <w:sz w:val="20"/>
          <w:szCs w:val="20"/>
        </w:rPr>
        <w:t>ы</w:t>
      </w:r>
      <w:r w:rsidRPr="00931D00">
        <w:rPr>
          <w:rFonts w:ascii="Times New Roman" w:hAnsi="Times New Roman"/>
          <w:color w:val="000000"/>
          <w:w w:val="103"/>
          <w:sz w:val="20"/>
          <w:szCs w:val="20"/>
        </w:rPr>
        <w:t>ст</w:t>
      </w:r>
      <w:r w:rsidRPr="00931D00">
        <w:rPr>
          <w:rFonts w:ascii="Times New Roman" w:hAnsi="Times New Roman"/>
          <w:color w:val="000000"/>
          <w:spacing w:val="1"/>
          <w:w w:val="103"/>
          <w:sz w:val="20"/>
          <w:szCs w:val="20"/>
        </w:rPr>
        <w:t>у</w:t>
      </w:r>
      <w:r w:rsidRPr="00931D00">
        <w:rPr>
          <w:rFonts w:ascii="Times New Roman" w:hAnsi="Times New Roman"/>
          <w:color w:val="000000"/>
          <w:w w:val="103"/>
          <w:sz w:val="20"/>
          <w:szCs w:val="20"/>
        </w:rPr>
        <w:t>пают</w:t>
      </w:r>
      <w:r w:rsidRPr="00931D00">
        <w:rPr>
          <w:rFonts w:ascii="Times New Roman" w:hAnsi="Times New Roman"/>
          <w:color w:val="000000"/>
          <w:spacing w:val="12"/>
          <w:sz w:val="20"/>
          <w:szCs w:val="20"/>
        </w:rPr>
        <w:t xml:space="preserve"> </w:t>
      </w:r>
      <w:r w:rsidRPr="00931D00">
        <w:rPr>
          <w:rFonts w:ascii="Times New Roman" w:hAnsi="Times New Roman"/>
          <w:color w:val="000000"/>
          <w:w w:val="103"/>
          <w:sz w:val="20"/>
          <w:szCs w:val="20"/>
        </w:rPr>
        <w:t>в</w:t>
      </w:r>
      <w:r w:rsidRPr="00931D00">
        <w:rPr>
          <w:rFonts w:ascii="Times New Roman" w:hAnsi="Times New Roman"/>
          <w:color w:val="000000"/>
          <w:spacing w:val="12"/>
          <w:sz w:val="20"/>
          <w:szCs w:val="20"/>
        </w:rPr>
        <w:t xml:space="preserve"> </w:t>
      </w:r>
      <w:r w:rsidRPr="00931D00">
        <w:rPr>
          <w:rFonts w:ascii="Times New Roman" w:hAnsi="Times New Roman"/>
          <w:color w:val="000000"/>
          <w:w w:val="103"/>
          <w:sz w:val="20"/>
          <w:szCs w:val="20"/>
        </w:rPr>
        <w:t>пре</w:t>
      </w:r>
      <w:r w:rsidRPr="00931D00">
        <w:rPr>
          <w:rFonts w:ascii="Times New Roman" w:hAnsi="Times New Roman"/>
          <w:color w:val="000000"/>
          <w:spacing w:val="1"/>
          <w:w w:val="103"/>
          <w:sz w:val="20"/>
          <w:szCs w:val="20"/>
        </w:rPr>
        <w:t>д</w:t>
      </w:r>
      <w:r w:rsidRPr="00931D00">
        <w:rPr>
          <w:rFonts w:ascii="Times New Roman" w:hAnsi="Times New Roman"/>
          <w:color w:val="000000"/>
          <w:w w:val="103"/>
          <w:sz w:val="20"/>
          <w:szCs w:val="20"/>
        </w:rPr>
        <w:t>ло</w:t>
      </w:r>
      <w:r w:rsidRPr="00931D00">
        <w:rPr>
          <w:rFonts w:ascii="Times New Roman" w:hAnsi="Times New Roman"/>
          <w:color w:val="000000"/>
          <w:spacing w:val="1"/>
          <w:w w:val="103"/>
          <w:sz w:val="20"/>
          <w:szCs w:val="20"/>
        </w:rPr>
        <w:t>ж</w:t>
      </w:r>
      <w:r w:rsidRPr="00931D00">
        <w:rPr>
          <w:rFonts w:ascii="Times New Roman" w:hAnsi="Times New Roman"/>
          <w:color w:val="000000"/>
          <w:w w:val="103"/>
          <w:sz w:val="20"/>
          <w:szCs w:val="20"/>
        </w:rPr>
        <w:t>ении</w:t>
      </w:r>
      <w:r w:rsidRPr="00931D00">
        <w:rPr>
          <w:rFonts w:ascii="Times New Roman" w:hAnsi="Times New Roman"/>
          <w:color w:val="000000"/>
          <w:spacing w:val="12"/>
          <w:sz w:val="20"/>
          <w:szCs w:val="20"/>
        </w:rPr>
        <w:t xml:space="preserve"> </w:t>
      </w:r>
      <w:r w:rsidRPr="00931D00">
        <w:rPr>
          <w:rFonts w:ascii="Times New Roman" w:hAnsi="Times New Roman"/>
          <w:color w:val="000000"/>
          <w:w w:val="103"/>
          <w:sz w:val="20"/>
          <w:szCs w:val="20"/>
        </w:rPr>
        <w:t>как</w:t>
      </w:r>
      <w:r w:rsidRPr="00931D00">
        <w:rPr>
          <w:rFonts w:ascii="Times New Roman" w:hAnsi="Times New Roman"/>
          <w:color w:val="000000"/>
          <w:spacing w:val="12"/>
          <w:sz w:val="20"/>
          <w:szCs w:val="20"/>
        </w:rPr>
        <w:t xml:space="preserve"> </w:t>
      </w:r>
      <w:r w:rsidRPr="00931D00">
        <w:rPr>
          <w:rFonts w:ascii="Times New Roman" w:hAnsi="Times New Roman"/>
          <w:color w:val="000000"/>
          <w:spacing w:val="1"/>
          <w:w w:val="103"/>
          <w:sz w:val="20"/>
          <w:szCs w:val="20"/>
        </w:rPr>
        <w:t>в</w:t>
      </w:r>
      <w:r w:rsidRPr="00931D00">
        <w:rPr>
          <w:rFonts w:ascii="Times New Roman" w:hAnsi="Times New Roman"/>
          <w:color w:val="000000"/>
          <w:w w:val="103"/>
          <w:sz w:val="20"/>
          <w:szCs w:val="20"/>
        </w:rPr>
        <w:t>заимосвя</w:t>
      </w:r>
      <w:r w:rsidRPr="00931D00">
        <w:rPr>
          <w:rFonts w:ascii="Times New Roman" w:hAnsi="Times New Roman"/>
          <w:color w:val="000000"/>
          <w:spacing w:val="2"/>
          <w:w w:val="103"/>
          <w:sz w:val="20"/>
          <w:szCs w:val="20"/>
        </w:rPr>
        <w:t>з</w:t>
      </w:r>
      <w:r w:rsidRPr="00931D00">
        <w:rPr>
          <w:rFonts w:ascii="Times New Roman" w:hAnsi="Times New Roman"/>
          <w:color w:val="000000"/>
          <w:w w:val="103"/>
          <w:sz w:val="20"/>
          <w:szCs w:val="20"/>
        </w:rPr>
        <w:t>анные</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звенья</w:t>
      </w:r>
      <w:r w:rsidRPr="00931D00">
        <w:rPr>
          <w:rFonts w:ascii="Times New Roman" w:hAnsi="Times New Roman"/>
          <w:color w:val="000000"/>
          <w:spacing w:val="82"/>
          <w:sz w:val="20"/>
          <w:szCs w:val="20"/>
        </w:rPr>
        <w:t xml:space="preserve"> </w:t>
      </w:r>
      <w:r w:rsidRPr="00931D00">
        <w:rPr>
          <w:rFonts w:ascii="Times New Roman" w:hAnsi="Times New Roman"/>
          <w:color w:val="000000"/>
          <w:w w:val="103"/>
          <w:sz w:val="20"/>
          <w:szCs w:val="20"/>
        </w:rPr>
        <w:t>вы</w:t>
      </w:r>
      <w:r w:rsidRPr="00931D00">
        <w:rPr>
          <w:rFonts w:ascii="Times New Roman" w:hAnsi="Times New Roman"/>
          <w:color w:val="000000"/>
          <w:spacing w:val="1"/>
          <w:w w:val="103"/>
          <w:sz w:val="20"/>
          <w:szCs w:val="20"/>
        </w:rPr>
        <w:t>р</w:t>
      </w:r>
      <w:r w:rsidRPr="00931D00">
        <w:rPr>
          <w:rFonts w:ascii="Times New Roman" w:hAnsi="Times New Roman"/>
          <w:color w:val="000000"/>
          <w:w w:val="103"/>
          <w:sz w:val="20"/>
          <w:szCs w:val="20"/>
        </w:rPr>
        <w:t>аж</w:t>
      </w:r>
      <w:r w:rsidRPr="00931D00">
        <w:rPr>
          <w:rFonts w:ascii="Times New Roman" w:hAnsi="Times New Roman"/>
          <w:color w:val="000000"/>
          <w:spacing w:val="1"/>
          <w:w w:val="103"/>
          <w:sz w:val="20"/>
          <w:szCs w:val="20"/>
        </w:rPr>
        <w:t>е</w:t>
      </w:r>
      <w:r w:rsidRPr="00931D00">
        <w:rPr>
          <w:rFonts w:ascii="Times New Roman" w:hAnsi="Times New Roman"/>
          <w:color w:val="000000"/>
          <w:w w:val="103"/>
          <w:sz w:val="20"/>
          <w:szCs w:val="20"/>
        </w:rPr>
        <w:t>ния</w:t>
      </w:r>
      <w:r w:rsidRPr="00931D00">
        <w:rPr>
          <w:rFonts w:ascii="Times New Roman" w:hAnsi="Times New Roman"/>
          <w:color w:val="000000"/>
          <w:spacing w:val="84"/>
          <w:sz w:val="20"/>
          <w:szCs w:val="20"/>
        </w:rPr>
        <w:t xml:space="preserve"> </w:t>
      </w:r>
      <w:r w:rsidRPr="00931D00">
        <w:rPr>
          <w:rFonts w:ascii="Times New Roman" w:hAnsi="Times New Roman"/>
          <w:color w:val="000000"/>
          <w:w w:val="103"/>
          <w:sz w:val="20"/>
          <w:szCs w:val="20"/>
        </w:rPr>
        <w:t>адресата</w:t>
      </w:r>
      <w:r w:rsidRPr="00931D00">
        <w:rPr>
          <w:rFonts w:ascii="Times New Roman" w:hAnsi="Times New Roman"/>
          <w:color w:val="000000"/>
          <w:spacing w:val="84"/>
          <w:sz w:val="20"/>
          <w:szCs w:val="20"/>
        </w:rPr>
        <w:t xml:space="preserve"> </w:t>
      </w:r>
      <w:r w:rsidRPr="00931D00">
        <w:rPr>
          <w:rFonts w:ascii="Times New Roman" w:hAnsi="Times New Roman"/>
          <w:color w:val="000000"/>
          <w:w w:val="103"/>
          <w:sz w:val="20"/>
          <w:szCs w:val="20"/>
        </w:rPr>
        <w:t>речи:</w:t>
      </w:r>
      <w:r w:rsidRPr="00931D00">
        <w:rPr>
          <w:rFonts w:ascii="Times New Roman" w:hAnsi="Times New Roman"/>
          <w:color w:val="000000"/>
          <w:spacing w:val="82"/>
          <w:sz w:val="20"/>
          <w:szCs w:val="20"/>
        </w:rPr>
        <w:t xml:space="preserve"> </w:t>
      </w:r>
      <w:r w:rsidRPr="00931D00">
        <w:rPr>
          <w:rFonts w:ascii="Times New Roman" w:hAnsi="Times New Roman"/>
          <w:i/>
          <w:iCs/>
          <w:color w:val="000000"/>
          <w:spacing w:val="1"/>
          <w:w w:val="103"/>
          <w:sz w:val="20"/>
          <w:szCs w:val="20"/>
        </w:rPr>
        <w:t>Ах</w:t>
      </w:r>
      <w:r w:rsidRPr="00931D00">
        <w:rPr>
          <w:rFonts w:ascii="Times New Roman" w:hAnsi="Times New Roman"/>
          <w:i/>
          <w:iCs/>
          <w:color w:val="000000"/>
          <w:w w:val="103"/>
          <w:sz w:val="20"/>
          <w:szCs w:val="20"/>
        </w:rPr>
        <w:t>,</w:t>
      </w:r>
      <w:r w:rsidRPr="00931D00">
        <w:rPr>
          <w:rFonts w:ascii="Times New Roman" w:hAnsi="Times New Roman"/>
          <w:color w:val="000000"/>
          <w:spacing w:val="81"/>
          <w:sz w:val="20"/>
          <w:szCs w:val="20"/>
        </w:rPr>
        <w:t xml:space="preserve"> </w:t>
      </w:r>
      <w:r w:rsidRPr="00931D00">
        <w:rPr>
          <w:rFonts w:ascii="Times New Roman" w:hAnsi="Times New Roman"/>
          <w:bCs/>
          <w:i/>
          <w:iCs/>
          <w:color w:val="000000"/>
          <w:w w:val="103"/>
          <w:sz w:val="20"/>
          <w:szCs w:val="20"/>
        </w:rPr>
        <w:t>с</w:t>
      </w:r>
      <w:r w:rsidRPr="00931D00">
        <w:rPr>
          <w:rFonts w:ascii="Times New Roman" w:hAnsi="Times New Roman"/>
          <w:bCs/>
          <w:i/>
          <w:iCs/>
          <w:color w:val="000000"/>
          <w:spacing w:val="1"/>
          <w:w w:val="103"/>
          <w:sz w:val="20"/>
          <w:szCs w:val="20"/>
        </w:rPr>
        <w:t>т</w:t>
      </w:r>
      <w:r w:rsidRPr="00931D00">
        <w:rPr>
          <w:rFonts w:ascii="Times New Roman" w:hAnsi="Times New Roman"/>
          <w:bCs/>
          <w:i/>
          <w:iCs/>
          <w:color w:val="000000"/>
          <w:w w:val="103"/>
          <w:sz w:val="20"/>
          <w:szCs w:val="20"/>
        </w:rPr>
        <w:t>е</w:t>
      </w:r>
      <w:r w:rsidRPr="00931D00">
        <w:rPr>
          <w:rFonts w:ascii="Times New Roman" w:hAnsi="Times New Roman"/>
          <w:bCs/>
          <w:i/>
          <w:iCs/>
          <w:color w:val="000000"/>
          <w:spacing w:val="1"/>
          <w:w w:val="103"/>
          <w:sz w:val="20"/>
          <w:szCs w:val="20"/>
        </w:rPr>
        <w:t>п</w:t>
      </w:r>
      <w:r w:rsidRPr="00931D00">
        <w:rPr>
          <w:rFonts w:ascii="Times New Roman" w:hAnsi="Times New Roman"/>
          <w:bCs/>
          <w:i/>
          <w:iCs/>
          <w:color w:val="000000"/>
          <w:w w:val="103"/>
          <w:sz w:val="20"/>
          <w:szCs w:val="20"/>
        </w:rPr>
        <w:t>ь</w:t>
      </w:r>
      <w:r w:rsidRPr="00931D00">
        <w:rPr>
          <w:rFonts w:ascii="Times New Roman" w:hAnsi="Times New Roman"/>
          <w:color w:val="000000"/>
          <w:spacing w:val="82"/>
          <w:sz w:val="20"/>
          <w:szCs w:val="20"/>
        </w:rPr>
        <w:t xml:space="preserve"> </w:t>
      </w:r>
      <w:r w:rsidRPr="00931D00">
        <w:rPr>
          <w:rFonts w:ascii="Times New Roman" w:hAnsi="Times New Roman"/>
          <w:bCs/>
          <w:i/>
          <w:iCs/>
          <w:color w:val="000000"/>
          <w:w w:val="103"/>
          <w:sz w:val="20"/>
          <w:szCs w:val="20"/>
        </w:rPr>
        <w:t>т</w:t>
      </w:r>
      <w:r w:rsidRPr="00931D00">
        <w:rPr>
          <w:rFonts w:ascii="Times New Roman" w:hAnsi="Times New Roman"/>
          <w:bCs/>
          <w:i/>
          <w:iCs/>
          <w:color w:val="000000"/>
          <w:spacing w:val="1"/>
          <w:w w:val="103"/>
          <w:sz w:val="20"/>
          <w:szCs w:val="20"/>
        </w:rPr>
        <w:t>ы</w:t>
      </w:r>
      <w:r w:rsidRPr="00931D00">
        <w:rPr>
          <w:rFonts w:ascii="Times New Roman" w:hAnsi="Times New Roman"/>
          <w:bCs/>
          <w:i/>
          <w:iCs/>
          <w:color w:val="000000"/>
          <w:w w:val="103"/>
          <w:sz w:val="20"/>
          <w:szCs w:val="20"/>
        </w:rPr>
        <w:t>,</w:t>
      </w:r>
      <w:r w:rsidRPr="00931D00">
        <w:rPr>
          <w:rFonts w:ascii="Times New Roman" w:hAnsi="Times New Roman"/>
          <w:color w:val="000000"/>
          <w:spacing w:val="81"/>
          <w:sz w:val="20"/>
          <w:szCs w:val="20"/>
        </w:rPr>
        <w:t xml:space="preserve"> </w:t>
      </w:r>
      <w:r w:rsidRPr="00931D00">
        <w:rPr>
          <w:rFonts w:ascii="Times New Roman" w:hAnsi="Times New Roman"/>
          <w:bCs/>
          <w:i/>
          <w:iCs/>
          <w:color w:val="000000"/>
          <w:w w:val="103"/>
          <w:sz w:val="20"/>
          <w:szCs w:val="20"/>
        </w:rPr>
        <w:t>с</w:t>
      </w:r>
      <w:r w:rsidRPr="00931D00">
        <w:rPr>
          <w:rFonts w:ascii="Times New Roman" w:hAnsi="Times New Roman"/>
          <w:bCs/>
          <w:i/>
          <w:iCs/>
          <w:color w:val="000000"/>
          <w:spacing w:val="1"/>
          <w:w w:val="103"/>
          <w:sz w:val="20"/>
          <w:szCs w:val="20"/>
        </w:rPr>
        <w:t>т</w:t>
      </w:r>
      <w:r w:rsidRPr="00931D00">
        <w:rPr>
          <w:rFonts w:ascii="Times New Roman" w:hAnsi="Times New Roman"/>
          <w:bCs/>
          <w:i/>
          <w:iCs/>
          <w:color w:val="000000"/>
          <w:w w:val="103"/>
          <w:sz w:val="20"/>
          <w:szCs w:val="20"/>
        </w:rPr>
        <w:t>епь</w:t>
      </w:r>
      <w:r w:rsidRPr="00931D00">
        <w:rPr>
          <w:rFonts w:ascii="Times New Roman" w:hAnsi="Times New Roman"/>
          <w:color w:val="000000"/>
          <w:spacing w:val="82"/>
          <w:sz w:val="20"/>
          <w:szCs w:val="20"/>
        </w:rPr>
        <w:t xml:space="preserve"> </w:t>
      </w:r>
      <w:r w:rsidRPr="00931D00">
        <w:rPr>
          <w:rFonts w:ascii="Times New Roman" w:hAnsi="Times New Roman"/>
          <w:bCs/>
          <w:i/>
          <w:iCs/>
          <w:color w:val="000000"/>
          <w:w w:val="103"/>
          <w:sz w:val="20"/>
          <w:szCs w:val="20"/>
        </w:rPr>
        <w:t>з</w:t>
      </w:r>
      <w:r w:rsidRPr="00931D00">
        <w:rPr>
          <w:rFonts w:ascii="Times New Roman" w:hAnsi="Times New Roman"/>
          <w:bCs/>
          <w:i/>
          <w:iCs/>
          <w:color w:val="000000"/>
          <w:spacing w:val="1"/>
          <w:w w:val="103"/>
          <w:sz w:val="20"/>
          <w:szCs w:val="20"/>
        </w:rPr>
        <w:t>е</w:t>
      </w:r>
      <w:r w:rsidRPr="00931D00">
        <w:rPr>
          <w:rFonts w:ascii="Times New Roman" w:hAnsi="Times New Roman"/>
          <w:bCs/>
          <w:i/>
          <w:iCs/>
          <w:color w:val="000000"/>
          <w:w w:val="103"/>
          <w:sz w:val="20"/>
          <w:szCs w:val="20"/>
        </w:rPr>
        <w:t>ле</w:t>
      </w:r>
      <w:r w:rsidRPr="00931D00">
        <w:rPr>
          <w:rFonts w:ascii="Times New Roman" w:hAnsi="Times New Roman"/>
          <w:bCs/>
          <w:i/>
          <w:iCs/>
          <w:color w:val="000000"/>
          <w:spacing w:val="1"/>
          <w:w w:val="103"/>
          <w:sz w:val="20"/>
          <w:szCs w:val="20"/>
        </w:rPr>
        <w:t>н</w:t>
      </w:r>
      <w:r w:rsidRPr="00931D00">
        <w:rPr>
          <w:rFonts w:ascii="Times New Roman" w:hAnsi="Times New Roman"/>
          <w:bCs/>
          <w:i/>
          <w:iCs/>
          <w:color w:val="000000"/>
          <w:w w:val="103"/>
          <w:sz w:val="20"/>
          <w:szCs w:val="20"/>
        </w:rPr>
        <w:t>а</w:t>
      </w:r>
      <w:r w:rsidRPr="00931D00">
        <w:rPr>
          <w:rFonts w:ascii="Times New Roman" w:hAnsi="Times New Roman"/>
          <w:bCs/>
          <w:i/>
          <w:iCs/>
          <w:color w:val="000000"/>
          <w:spacing w:val="1"/>
          <w:w w:val="103"/>
          <w:sz w:val="20"/>
          <w:szCs w:val="20"/>
        </w:rPr>
        <w:t>я</w:t>
      </w:r>
      <w:r w:rsidRPr="00931D00">
        <w:rPr>
          <w:rFonts w:ascii="Times New Roman" w:hAnsi="Times New Roman"/>
          <w:i/>
          <w:iCs/>
          <w:color w:val="000000"/>
          <w:w w:val="103"/>
          <w:sz w:val="20"/>
          <w:szCs w:val="20"/>
        </w:rPr>
        <w:t>,</w:t>
      </w:r>
      <w:r w:rsidRPr="00931D00">
        <w:rPr>
          <w:rFonts w:ascii="Times New Roman" w:hAnsi="Times New Roman"/>
          <w:color w:val="000000"/>
          <w:spacing w:val="81"/>
          <w:sz w:val="20"/>
          <w:szCs w:val="20"/>
        </w:rPr>
        <w:t xml:space="preserve"> </w:t>
      </w:r>
      <w:r w:rsidRPr="00931D00">
        <w:rPr>
          <w:rFonts w:ascii="Times New Roman" w:hAnsi="Times New Roman"/>
          <w:i/>
          <w:iCs/>
          <w:color w:val="000000"/>
          <w:w w:val="103"/>
          <w:sz w:val="20"/>
          <w:szCs w:val="20"/>
        </w:rPr>
        <w:t>вы,</w:t>
      </w:r>
      <w:r w:rsidRPr="00931D00">
        <w:rPr>
          <w:rFonts w:ascii="Times New Roman" w:hAnsi="Times New Roman"/>
          <w:color w:val="000000"/>
          <w:sz w:val="20"/>
          <w:szCs w:val="20"/>
        </w:rPr>
        <w:t xml:space="preserve"> </w:t>
      </w:r>
      <w:r w:rsidRPr="00931D00">
        <w:rPr>
          <w:rFonts w:ascii="Times New Roman" w:hAnsi="Times New Roman"/>
          <w:bCs/>
          <w:i/>
          <w:iCs/>
          <w:color w:val="000000"/>
          <w:w w:val="103"/>
          <w:sz w:val="20"/>
          <w:szCs w:val="20"/>
        </w:rPr>
        <w:t>пт</w:t>
      </w:r>
      <w:r w:rsidRPr="00931D00">
        <w:rPr>
          <w:rFonts w:ascii="Times New Roman" w:hAnsi="Times New Roman"/>
          <w:bCs/>
          <w:i/>
          <w:iCs/>
          <w:color w:val="000000"/>
          <w:spacing w:val="1"/>
          <w:w w:val="103"/>
          <w:sz w:val="20"/>
          <w:szCs w:val="20"/>
        </w:rPr>
        <w:t>а</w:t>
      </w:r>
      <w:r w:rsidRPr="00931D00">
        <w:rPr>
          <w:rFonts w:ascii="Times New Roman" w:hAnsi="Times New Roman"/>
          <w:bCs/>
          <w:i/>
          <w:iCs/>
          <w:color w:val="000000"/>
          <w:w w:val="103"/>
          <w:sz w:val="20"/>
          <w:szCs w:val="20"/>
        </w:rPr>
        <w:t>ше</w:t>
      </w:r>
      <w:r w:rsidRPr="00931D00">
        <w:rPr>
          <w:rFonts w:ascii="Times New Roman" w:hAnsi="Times New Roman"/>
          <w:bCs/>
          <w:i/>
          <w:iCs/>
          <w:color w:val="000000"/>
          <w:spacing w:val="1"/>
          <w:w w:val="103"/>
          <w:sz w:val="20"/>
          <w:szCs w:val="20"/>
        </w:rPr>
        <w:t>ч</w:t>
      </w:r>
      <w:r w:rsidRPr="00931D00">
        <w:rPr>
          <w:rFonts w:ascii="Times New Roman" w:hAnsi="Times New Roman"/>
          <w:bCs/>
          <w:i/>
          <w:iCs/>
          <w:color w:val="000000"/>
          <w:w w:val="103"/>
          <w:sz w:val="20"/>
          <w:szCs w:val="20"/>
        </w:rPr>
        <w:t>ки</w:t>
      </w:r>
      <w:r w:rsidRPr="00931D00">
        <w:rPr>
          <w:rFonts w:ascii="Times New Roman" w:hAnsi="Times New Roman"/>
          <w:color w:val="000000"/>
          <w:spacing w:val="109"/>
          <w:sz w:val="20"/>
          <w:szCs w:val="20"/>
        </w:rPr>
        <w:t xml:space="preserve"> </w:t>
      </w:r>
      <w:r w:rsidRPr="00931D00">
        <w:rPr>
          <w:rFonts w:ascii="Times New Roman" w:hAnsi="Times New Roman"/>
          <w:bCs/>
          <w:i/>
          <w:iCs/>
          <w:color w:val="000000"/>
          <w:w w:val="103"/>
          <w:sz w:val="20"/>
          <w:szCs w:val="20"/>
        </w:rPr>
        <w:t>певуч</w:t>
      </w:r>
      <w:r w:rsidRPr="00931D00">
        <w:rPr>
          <w:rFonts w:ascii="Times New Roman" w:hAnsi="Times New Roman"/>
          <w:bCs/>
          <w:i/>
          <w:iCs/>
          <w:color w:val="000000"/>
          <w:spacing w:val="1"/>
          <w:w w:val="103"/>
          <w:sz w:val="20"/>
          <w:szCs w:val="20"/>
        </w:rPr>
        <w:t>и</w:t>
      </w:r>
      <w:r w:rsidRPr="00931D00">
        <w:rPr>
          <w:rFonts w:ascii="Times New Roman" w:hAnsi="Times New Roman"/>
          <w:bCs/>
          <w:i/>
          <w:iCs/>
          <w:color w:val="000000"/>
          <w:w w:val="103"/>
          <w:sz w:val="20"/>
          <w:szCs w:val="20"/>
        </w:rPr>
        <w:t>е</w:t>
      </w:r>
      <w:r w:rsidRPr="00931D00">
        <w:rPr>
          <w:rFonts w:ascii="Times New Roman" w:hAnsi="Times New Roman"/>
          <w:i/>
          <w:iCs/>
          <w:color w:val="000000"/>
          <w:w w:val="103"/>
          <w:sz w:val="20"/>
          <w:szCs w:val="20"/>
        </w:rPr>
        <w:t>,</w:t>
      </w:r>
      <w:r w:rsidRPr="00931D00">
        <w:rPr>
          <w:rFonts w:ascii="Times New Roman" w:hAnsi="Times New Roman"/>
          <w:color w:val="000000"/>
          <w:spacing w:val="108"/>
          <w:sz w:val="20"/>
          <w:szCs w:val="20"/>
        </w:rPr>
        <w:t xml:space="preserve"> </w:t>
      </w:r>
      <w:r w:rsidRPr="00931D00">
        <w:rPr>
          <w:rFonts w:ascii="Times New Roman" w:hAnsi="Times New Roman"/>
          <w:i/>
          <w:iCs/>
          <w:color w:val="000000"/>
          <w:w w:val="103"/>
          <w:sz w:val="20"/>
          <w:szCs w:val="20"/>
        </w:rPr>
        <w:t>р</w:t>
      </w:r>
      <w:r w:rsidRPr="00931D00">
        <w:rPr>
          <w:rFonts w:ascii="Times New Roman" w:hAnsi="Times New Roman"/>
          <w:i/>
          <w:iCs/>
          <w:color w:val="000000"/>
          <w:spacing w:val="1"/>
          <w:w w:val="103"/>
          <w:sz w:val="20"/>
          <w:szCs w:val="20"/>
        </w:rPr>
        <w:t>а</w:t>
      </w:r>
      <w:r w:rsidRPr="00931D00">
        <w:rPr>
          <w:rFonts w:ascii="Times New Roman" w:hAnsi="Times New Roman"/>
          <w:i/>
          <w:iCs/>
          <w:color w:val="000000"/>
          <w:w w:val="103"/>
          <w:sz w:val="20"/>
          <w:szCs w:val="20"/>
        </w:rPr>
        <w:t>з</w:t>
      </w:r>
      <w:r w:rsidRPr="00931D00">
        <w:rPr>
          <w:rFonts w:ascii="Times New Roman" w:hAnsi="Times New Roman"/>
          <w:i/>
          <w:iCs/>
          <w:color w:val="000000"/>
          <w:spacing w:val="1"/>
          <w:w w:val="103"/>
          <w:sz w:val="20"/>
          <w:szCs w:val="20"/>
        </w:rPr>
        <w:t>н</w:t>
      </w:r>
      <w:r w:rsidRPr="00931D00">
        <w:rPr>
          <w:rFonts w:ascii="Times New Roman" w:hAnsi="Times New Roman"/>
          <w:i/>
          <w:iCs/>
          <w:color w:val="000000"/>
          <w:w w:val="103"/>
          <w:sz w:val="20"/>
          <w:szCs w:val="20"/>
        </w:rPr>
        <w:t>е</w:t>
      </w:r>
      <w:r w:rsidRPr="00931D00">
        <w:rPr>
          <w:rFonts w:ascii="Times New Roman" w:hAnsi="Times New Roman"/>
          <w:i/>
          <w:iCs/>
          <w:color w:val="000000"/>
          <w:spacing w:val="1"/>
          <w:w w:val="103"/>
          <w:sz w:val="20"/>
          <w:szCs w:val="20"/>
        </w:rPr>
        <w:t>ж</w:t>
      </w:r>
      <w:r w:rsidRPr="00931D00">
        <w:rPr>
          <w:rFonts w:ascii="Times New Roman" w:hAnsi="Times New Roman"/>
          <w:i/>
          <w:iCs/>
          <w:color w:val="000000"/>
          <w:w w:val="103"/>
          <w:sz w:val="20"/>
          <w:szCs w:val="20"/>
        </w:rPr>
        <w:t>и</w:t>
      </w:r>
      <w:r w:rsidRPr="00931D00">
        <w:rPr>
          <w:rFonts w:ascii="Times New Roman" w:hAnsi="Times New Roman"/>
          <w:i/>
          <w:iCs/>
          <w:color w:val="000000"/>
          <w:spacing w:val="1"/>
          <w:w w:val="103"/>
          <w:sz w:val="20"/>
          <w:szCs w:val="20"/>
        </w:rPr>
        <w:t>л</w:t>
      </w:r>
      <w:r w:rsidRPr="00931D00">
        <w:rPr>
          <w:rFonts w:ascii="Times New Roman" w:hAnsi="Times New Roman"/>
          <w:i/>
          <w:iCs/>
          <w:color w:val="000000"/>
          <w:w w:val="103"/>
          <w:sz w:val="20"/>
          <w:szCs w:val="20"/>
        </w:rPr>
        <w:t>и</w:t>
      </w:r>
      <w:r w:rsidRPr="00931D00">
        <w:rPr>
          <w:rFonts w:ascii="Times New Roman" w:hAnsi="Times New Roman"/>
          <w:color w:val="000000"/>
          <w:spacing w:val="108"/>
          <w:sz w:val="20"/>
          <w:szCs w:val="20"/>
        </w:rPr>
        <w:t xml:space="preserve"> </w:t>
      </w:r>
      <w:r w:rsidRPr="00931D00">
        <w:rPr>
          <w:rFonts w:ascii="Times New Roman" w:hAnsi="Times New Roman"/>
          <w:i/>
          <w:iCs/>
          <w:color w:val="000000"/>
          <w:w w:val="103"/>
          <w:sz w:val="20"/>
          <w:szCs w:val="20"/>
        </w:rPr>
        <w:t>вы</w:t>
      </w:r>
      <w:r w:rsidRPr="00931D00">
        <w:rPr>
          <w:rFonts w:ascii="Times New Roman" w:hAnsi="Times New Roman"/>
          <w:color w:val="000000"/>
          <w:spacing w:val="108"/>
          <w:sz w:val="20"/>
          <w:szCs w:val="20"/>
        </w:rPr>
        <w:t xml:space="preserve"> </w:t>
      </w:r>
      <w:r w:rsidRPr="00931D00">
        <w:rPr>
          <w:rFonts w:ascii="Times New Roman" w:hAnsi="Times New Roman"/>
          <w:i/>
          <w:iCs/>
          <w:color w:val="000000"/>
          <w:w w:val="103"/>
          <w:sz w:val="20"/>
          <w:szCs w:val="20"/>
        </w:rPr>
        <w:t>д</w:t>
      </w:r>
      <w:r w:rsidRPr="00931D00">
        <w:rPr>
          <w:rFonts w:ascii="Times New Roman" w:hAnsi="Times New Roman"/>
          <w:i/>
          <w:iCs/>
          <w:color w:val="000000"/>
          <w:spacing w:val="1"/>
          <w:w w:val="103"/>
          <w:sz w:val="20"/>
          <w:szCs w:val="20"/>
        </w:rPr>
        <w:t>е</w:t>
      </w:r>
      <w:r w:rsidRPr="00931D00">
        <w:rPr>
          <w:rFonts w:ascii="Times New Roman" w:hAnsi="Times New Roman"/>
          <w:i/>
          <w:iCs/>
          <w:color w:val="000000"/>
          <w:w w:val="103"/>
          <w:sz w:val="20"/>
          <w:szCs w:val="20"/>
        </w:rPr>
        <w:t>вицу,</w:t>
      </w:r>
      <w:r w:rsidRPr="00931D00">
        <w:rPr>
          <w:rFonts w:ascii="Times New Roman" w:hAnsi="Times New Roman"/>
          <w:color w:val="000000"/>
          <w:spacing w:val="109"/>
          <w:sz w:val="20"/>
          <w:szCs w:val="20"/>
        </w:rPr>
        <w:t xml:space="preserve"> </w:t>
      </w:r>
      <w:r w:rsidRPr="00931D00">
        <w:rPr>
          <w:rFonts w:ascii="Times New Roman" w:hAnsi="Times New Roman"/>
          <w:i/>
          <w:iCs/>
          <w:color w:val="000000"/>
          <w:w w:val="103"/>
          <w:sz w:val="20"/>
          <w:szCs w:val="20"/>
        </w:rPr>
        <w:t>отн</w:t>
      </w:r>
      <w:r w:rsidRPr="00931D00">
        <w:rPr>
          <w:rFonts w:ascii="Times New Roman" w:hAnsi="Times New Roman"/>
          <w:i/>
          <w:iCs/>
          <w:color w:val="000000"/>
          <w:spacing w:val="1"/>
          <w:w w:val="103"/>
          <w:sz w:val="20"/>
          <w:szCs w:val="20"/>
        </w:rPr>
        <w:t>я</w:t>
      </w:r>
      <w:r w:rsidRPr="00931D00">
        <w:rPr>
          <w:rFonts w:ascii="Times New Roman" w:hAnsi="Times New Roman"/>
          <w:i/>
          <w:iCs/>
          <w:color w:val="000000"/>
          <w:w w:val="103"/>
          <w:sz w:val="20"/>
          <w:szCs w:val="20"/>
        </w:rPr>
        <w:t>ли</w:t>
      </w:r>
      <w:r w:rsidRPr="00931D00">
        <w:rPr>
          <w:rFonts w:ascii="Times New Roman" w:hAnsi="Times New Roman"/>
          <w:color w:val="000000"/>
          <w:spacing w:val="108"/>
          <w:sz w:val="20"/>
          <w:szCs w:val="20"/>
        </w:rPr>
        <w:t xml:space="preserve"> </w:t>
      </w:r>
      <w:r w:rsidRPr="00931D00">
        <w:rPr>
          <w:rFonts w:ascii="Times New Roman" w:hAnsi="Times New Roman"/>
          <w:i/>
          <w:iCs/>
          <w:color w:val="000000"/>
          <w:w w:val="103"/>
          <w:sz w:val="20"/>
          <w:szCs w:val="20"/>
        </w:rPr>
        <w:t>хлеб</w:t>
      </w:r>
      <w:r w:rsidRPr="00931D00">
        <w:rPr>
          <w:rFonts w:ascii="Times New Roman" w:hAnsi="Times New Roman"/>
          <w:color w:val="000000"/>
          <w:spacing w:val="108"/>
          <w:sz w:val="20"/>
          <w:szCs w:val="20"/>
        </w:rPr>
        <w:t xml:space="preserve"> </w:t>
      </w:r>
      <w:r w:rsidRPr="00931D00">
        <w:rPr>
          <w:rFonts w:ascii="Times New Roman" w:hAnsi="Times New Roman"/>
          <w:i/>
          <w:iCs/>
          <w:color w:val="000000"/>
          <w:w w:val="103"/>
          <w:sz w:val="20"/>
          <w:szCs w:val="20"/>
        </w:rPr>
        <w:t>у</w:t>
      </w:r>
      <w:r w:rsidRPr="00931D00">
        <w:rPr>
          <w:rFonts w:ascii="Times New Roman" w:hAnsi="Times New Roman"/>
          <w:color w:val="000000"/>
          <w:spacing w:val="107"/>
          <w:sz w:val="20"/>
          <w:szCs w:val="20"/>
        </w:rPr>
        <w:t xml:space="preserve"> </w:t>
      </w:r>
      <w:r w:rsidRPr="00931D00">
        <w:rPr>
          <w:rFonts w:ascii="Times New Roman" w:hAnsi="Times New Roman"/>
          <w:i/>
          <w:iCs/>
          <w:color w:val="000000"/>
          <w:spacing w:val="1"/>
          <w:w w:val="103"/>
          <w:sz w:val="20"/>
          <w:szCs w:val="20"/>
        </w:rPr>
        <w:t>мел</w:t>
      </w:r>
      <w:r w:rsidRPr="00931D00">
        <w:rPr>
          <w:rFonts w:ascii="Times New Roman" w:hAnsi="Times New Roman"/>
          <w:i/>
          <w:iCs/>
          <w:color w:val="000000"/>
          <w:w w:val="103"/>
          <w:sz w:val="20"/>
          <w:szCs w:val="20"/>
        </w:rPr>
        <w:t>ьн</w:t>
      </w:r>
      <w:r w:rsidRPr="00931D00">
        <w:rPr>
          <w:rFonts w:ascii="Times New Roman" w:hAnsi="Times New Roman"/>
          <w:i/>
          <w:iCs/>
          <w:color w:val="000000"/>
          <w:spacing w:val="1"/>
          <w:w w:val="103"/>
          <w:sz w:val="20"/>
          <w:szCs w:val="20"/>
        </w:rPr>
        <w:t>и</w:t>
      </w:r>
      <w:r w:rsidRPr="00931D00">
        <w:rPr>
          <w:rFonts w:ascii="Times New Roman" w:hAnsi="Times New Roman"/>
          <w:i/>
          <w:iCs/>
          <w:color w:val="000000"/>
          <w:w w:val="103"/>
          <w:sz w:val="20"/>
          <w:szCs w:val="20"/>
        </w:rPr>
        <w:t>ка</w:t>
      </w:r>
      <w:r w:rsidRPr="00931D00">
        <w:rPr>
          <w:rFonts w:ascii="Times New Roman" w:hAnsi="Times New Roman"/>
          <w:color w:val="000000"/>
          <w:sz w:val="20"/>
          <w:szCs w:val="20"/>
        </w:rPr>
        <w:t xml:space="preserve"> </w:t>
      </w:r>
      <w:r w:rsidRPr="00931D00">
        <w:rPr>
          <w:rFonts w:ascii="Times New Roman" w:hAnsi="Times New Roman"/>
          <w:color w:val="000000"/>
          <w:w w:val="103"/>
          <w:sz w:val="20"/>
          <w:szCs w:val="20"/>
        </w:rPr>
        <w:t>(Кольц.).</w:t>
      </w:r>
    </w:p>
    <w:p w:rsidR="00D5384D" w:rsidRPr="00931D00" w:rsidRDefault="00D5384D" w:rsidP="00F21ABF">
      <w:pPr>
        <w:spacing w:after="0" w:line="240" w:lineRule="auto"/>
        <w:ind w:left="360"/>
        <w:jc w:val="both"/>
        <w:rPr>
          <w:rFonts w:ascii="Times New Roman" w:hAnsi="Times New Roman"/>
          <w:sz w:val="20"/>
          <w:szCs w:val="20"/>
        </w:rPr>
      </w:pPr>
      <w:r w:rsidRPr="00931D00">
        <w:rPr>
          <w:rFonts w:ascii="Times New Roman" w:hAnsi="Times New Roman"/>
          <w:sz w:val="20"/>
          <w:szCs w:val="20"/>
        </w:rPr>
        <w:t>Присоединение.</w:t>
      </w:r>
    </w:p>
    <w:p w:rsidR="00D5384D" w:rsidRPr="00931D00" w:rsidRDefault="00D5384D" w:rsidP="00D5384D">
      <w:pPr>
        <w:pStyle w:val="a4"/>
        <w:jc w:val="both"/>
        <w:rPr>
          <w:rFonts w:ascii="Times New Roman" w:hAnsi="Times New Roman"/>
          <w:color w:val="000000"/>
          <w:sz w:val="20"/>
          <w:szCs w:val="20"/>
        </w:rPr>
      </w:pPr>
      <w:r w:rsidRPr="00931D00">
        <w:rPr>
          <w:rStyle w:val="-"/>
          <w:rFonts w:ascii="Times New Roman" w:hAnsi="Times New Roman"/>
          <w:bCs/>
          <w:color w:val="000000"/>
          <w:sz w:val="20"/>
          <w:szCs w:val="20"/>
        </w:rPr>
        <w:t>Присоединение</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 как особая разновидность синтаксической связи . Сущность присоединения заключается в том, что последующие элементы высказывания возникают в сознании не сразу, а лишь после того, как высказана основная мысль. Характерная особенность</w:t>
      </w:r>
      <w:r w:rsidRPr="00931D00">
        <w:rPr>
          <w:rStyle w:val="apple-converted-space"/>
          <w:rFonts w:ascii="Times New Roman" w:hAnsi="Times New Roman"/>
          <w:color w:val="000000"/>
          <w:sz w:val="20"/>
          <w:szCs w:val="20"/>
        </w:rPr>
        <w:t> </w:t>
      </w:r>
      <w:bookmarkStart w:id="10" w:name="i5267"/>
      <w:bookmarkEnd w:id="10"/>
      <w:r w:rsidRPr="00931D00">
        <w:rPr>
          <w:rFonts w:ascii="Times New Roman" w:hAnsi="Times New Roman"/>
          <w:color w:val="000000"/>
          <w:sz w:val="20"/>
          <w:szCs w:val="20"/>
        </w:rPr>
        <w:t xml:space="preserve">присоединительных конструкций - интонационный и синтаксический разрыв между ними и основным высказыванием. Поэтому они выделяются логически. </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(за исключением специальных союзов и союзных сочетаний:</w:t>
      </w:r>
      <w:r w:rsidRPr="00931D00">
        <w:rPr>
          <w:rStyle w:val="apple-converted-space"/>
          <w:rFonts w:ascii="Times New Roman" w:hAnsi="Times New Roman"/>
          <w:color w:val="000000"/>
          <w:sz w:val="20"/>
          <w:szCs w:val="20"/>
        </w:rPr>
        <w:t> </w:t>
      </w:r>
      <w:r w:rsidRPr="00931D00">
        <w:rPr>
          <w:rStyle w:val="a5"/>
          <w:rFonts w:ascii="Times New Roman" w:hAnsi="Times New Roman"/>
          <w:iCs/>
          <w:color w:val="000000"/>
          <w:sz w:val="20"/>
          <w:szCs w:val="20"/>
        </w:rPr>
        <w:t>да и, притом, причем, а потому</w:t>
      </w:r>
      <w:r w:rsidRPr="00931D00">
        <w:rPr>
          <w:rStyle w:val="apple-converted-space"/>
          <w:rFonts w:ascii="Times New Roman" w:hAnsi="Times New Roman"/>
          <w:color w:val="000000"/>
          <w:sz w:val="20"/>
          <w:szCs w:val="20"/>
        </w:rPr>
        <w:t> </w:t>
      </w:r>
      <w:r w:rsidRPr="00931D00">
        <w:rPr>
          <w:rFonts w:ascii="Times New Roman" w:hAnsi="Times New Roman"/>
          <w:color w:val="000000"/>
          <w:sz w:val="20"/>
          <w:szCs w:val="20"/>
        </w:rPr>
        <w:t>и некоторых других), объединяются единством функционального употребления в речи (они передают мысль, возникшую после основного высказывания), прерывистым характером синтаксической связи, которая создается особой интонацией после длительной паузы.</w:t>
      </w:r>
    </w:p>
    <w:p w:rsidR="00D5384D" w:rsidRPr="00931D00" w:rsidRDefault="00D5384D" w:rsidP="00D5384D">
      <w:pPr>
        <w:pStyle w:val="a4"/>
        <w:jc w:val="both"/>
        <w:rPr>
          <w:rFonts w:ascii="Times New Roman" w:hAnsi="Times New Roman"/>
          <w:color w:val="000000"/>
          <w:sz w:val="20"/>
          <w:szCs w:val="20"/>
        </w:rPr>
      </w:pPr>
      <w:r w:rsidRPr="00931D00">
        <w:rPr>
          <w:rFonts w:ascii="Times New Roman" w:hAnsi="Times New Roman"/>
          <w:color w:val="000000"/>
          <w:sz w:val="20"/>
          <w:szCs w:val="20"/>
        </w:rPr>
        <w:t>основные значения присоединительных конструкций: характер добавочных сообщений, уточняющих, поясняющих и развивающих основное высказывание. присоединительные конструкции особое синтаксическим явлением. Цель использования присоединения - придать речи особые смысловые и экспрессивно-стилистические оттенки, придать отдельным членам высказывания большую смысловую и эмоциональную нагрузку.</w:t>
      </w:r>
    </w:p>
    <w:p w:rsidR="00D5384D" w:rsidRPr="00931D00" w:rsidRDefault="00D5384D" w:rsidP="00F21ABF">
      <w:pPr>
        <w:spacing w:after="0" w:line="240" w:lineRule="auto"/>
        <w:ind w:left="360"/>
        <w:jc w:val="both"/>
        <w:rPr>
          <w:rFonts w:ascii="Times New Roman" w:hAnsi="Times New Roman"/>
          <w:sz w:val="20"/>
          <w:szCs w:val="20"/>
        </w:rPr>
      </w:pPr>
    </w:p>
    <w:p w:rsidR="00F21ABF" w:rsidRPr="00931D00" w:rsidRDefault="00F21ABF" w:rsidP="006822B4">
      <w:pPr>
        <w:spacing w:after="0" w:line="240" w:lineRule="auto"/>
        <w:jc w:val="both"/>
        <w:rPr>
          <w:rFonts w:ascii="Times New Roman" w:hAnsi="Times New Roman"/>
          <w:b/>
          <w:sz w:val="24"/>
          <w:szCs w:val="24"/>
        </w:rPr>
      </w:pPr>
      <w:r w:rsidRPr="00931D00">
        <w:rPr>
          <w:rFonts w:ascii="Times New Roman" w:hAnsi="Times New Roman"/>
          <w:b/>
          <w:sz w:val="24"/>
          <w:szCs w:val="24"/>
        </w:rPr>
        <w:t xml:space="preserve">Общая характеристика сложного предложения. Отличительные признаки сложного предложения.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Главная формальная х-ка - полипредикативность. Т.е. в составе с.п. есть более одной предикативной единицы. С этой т.з. любое сложное предл. осущ более чем один факт предикации.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Для того, чтобы войтив  состав с.п. простое предложение должно утратить ряд своих признаков:</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-оно становится формально незавершенным</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 письм. речи простое предложение теряет интонац. завершенность</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ПП попадая в состав сложного теряет семантическую автономность и стан. частью более общего сем-го единства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-Теряется форм.граница, теряется сем. автономность. Результат - ПП редуцируется до своей центральной синт. функции(предикативной).Это уже единица следующего коммуникативного порядка.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Между предложением и осложняющей его вводной или вставной конструкц. отсутствует синт. связь!</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Между пред. единицами в сост. сл.предл. обязательно должен уст. тот или иной тип синт. связи(соч, подч, бессоюзн).</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Бессоюзн:</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-не имеет своего форм. выраж.</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-любую бессоюз. можно трансформировать в союзную.</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-бес. связь сохр. сем. отношения х-ные для ССП или СПП.</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СП С ТОЧКИ СЕМАНТИЧЕСКОЙ ТОЧКИ ЗРЕНИЯ:Семантика сложного предл. не сводится к фактуальной семантике предик. единиц в его составе, а предст.собой тип семантических отношений между предик. единицами.Семантика СП - семантика сложных отношений.СП обладает целостностью в коммуник. плане. В речи оно спользуется как целое высказывание.</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СП - объединение предикативных единиц на основе синт. связи, построенной по той или иной структ. схеме и предназнач. для функционирования в кач-ве единого коммуник. целого.(Белошапкова).СП - имеющее в своем составе 2 или неск. предик. единиц. обр. смысловое, структ. и интонац. единство.</w:t>
      </w:r>
    </w:p>
    <w:p w:rsidR="00931D00" w:rsidRDefault="00931D00" w:rsidP="00931D00">
      <w:pPr>
        <w:spacing w:after="0" w:line="240" w:lineRule="auto"/>
        <w:jc w:val="both"/>
        <w:rPr>
          <w:rFonts w:ascii="Times New Roman" w:hAnsi="Times New Roman"/>
          <w:sz w:val="24"/>
          <w:szCs w:val="24"/>
        </w:rPr>
      </w:pPr>
    </w:p>
    <w:p w:rsidR="00F21ABF" w:rsidRPr="00931D00" w:rsidRDefault="00F21ABF" w:rsidP="00F21ABF">
      <w:pPr>
        <w:spacing w:after="0" w:line="240" w:lineRule="auto"/>
        <w:jc w:val="both"/>
        <w:rPr>
          <w:rFonts w:ascii="Times New Roman" w:hAnsi="Times New Roman"/>
          <w:b/>
          <w:sz w:val="24"/>
          <w:szCs w:val="24"/>
        </w:rPr>
      </w:pPr>
      <w:r w:rsidRPr="00931D00">
        <w:rPr>
          <w:rFonts w:ascii="Times New Roman" w:hAnsi="Times New Roman"/>
          <w:b/>
          <w:sz w:val="24"/>
          <w:szCs w:val="24"/>
        </w:rPr>
        <w:t>Предложения открытой и закрытой структуры. Типология сложных предложений.</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-количество предик. единиц в составе сложного предложения.</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СП открытой структуры - если в его состав потенц. может входить б. чем 2 предик. единицы с обязательным собл. однородн. сем. отнош. между всеми предик. единицами.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Открытой структурой не будет обладать любое СП, в сост. кот. даже при наличии 1-го типа синт. связи будут уст. разные сем. отн. между частями(предик. ед-ми).ССП и БСП могут обл.закрытой структурой и откр. структурой.СПП только закрытой.</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При наличии в СПП более чем 1-й придат. части принцип сем. однородности предл. всегда будт нарушаться.</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Гибкость структуры сп - возможность перестановки пред ед. относит. друг друга вплоть до интерпозиции. СПП в большей мере тяготеет к гибкости стр.</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До 50-х гг. 20-го века было противопоставление ССП и СПП, а внутри этого противоп. выделялись бессоюзные варианты.</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Сочинение и подчинение не всегда четко разграничиваются, и потому имеются переходные типы союзного сложного предложения. Эта переходность проявляется в том, что в ряде сложных предложений употребляются подчинительные союзы, однако смысловые отношения между частями явно напоминают отношения в сложносочиненном предложении, причем роль подчинительного союза оказывается настолько формальной, что он не закрепляется за конкретной частью предложения, а может одинаково включаться то в одну часть, то в другую.</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1) предложение с несколькими сказ. Если как простое, монопредикативное, осложненное.(По мнению Белошапковой это сложное предложение).</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lastRenderedPageBreak/>
        <w:t>2) Предл. с повторами. "Чего не знаю, того не знаю"</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3) Конструкции со странит. оборотами. "Иоя голова гудит, как пустой котел".</w:t>
      </w:r>
    </w:p>
    <w:p w:rsidR="00931D00" w:rsidRPr="00931D00" w:rsidRDefault="00931D00" w:rsidP="00F21ABF">
      <w:pPr>
        <w:spacing w:after="0" w:line="240" w:lineRule="auto"/>
        <w:jc w:val="both"/>
        <w:rPr>
          <w:rFonts w:ascii="Times New Roman" w:hAnsi="Times New Roman"/>
          <w:sz w:val="20"/>
          <w:szCs w:val="20"/>
        </w:rPr>
      </w:pPr>
    </w:p>
    <w:p w:rsidR="00F21ABF" w:rsidRPr="00931D00" w:rsidRDefault="00F21ABF" w:rsidP="006822B4">
      <w:pPr>
        <w:spacing w:after="0" w:line="240" w:lineRule="auto"/>
        <w:jc w:val="both"/>
        <w:rPr>
          <w:rFonts w:ascii="Times New Roman" w:hAnsi="Times New Roman"/>
          <w:b/>
          <w:sz w:val="24"/>
          <w:szCs w:val="24"/>
        </w:rPr>
      </w:pPr>
      <w:r w:rsidRPr="00931D00">
        <w:rPr>
          <w:rFonts w:ascii="Times New Roman" w:hAnsi="Times New Roman"/>
          <w:b/>
          <w:sz w:val="24"/>
          <w:szCs w:val="24"/>
        </w:rPr>
        <w:t>Сложносочиненное предложение. Признаки ССП. Принципы классификации ССП. Традиционная и современная классификации ССП. Понятие второго союзного элемента.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Мысль о целостности сложного предложения получила развитие в трудах Н.С.Поспелова, Л.Ю.Максимова, В.А.Белошапковой и др.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При классификации сложносочиненных предложений в зависимости от их потенциального количественного состава различаются предложения открытой и закрытой структуры.</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При классификации сложносочиненных предложений закрытой структуры устанавливаются три уровня деления. На первом уровне выделяются два разряда: 1) предложения, допускающие второй союзный элемент; 2) предложения, не допускающие второй союзный элемент. На втором уровне деления предложения, допускающие второй союзный элемент, делятся на два подразряда: а) предложения без второго союзного элемента; б) предложения со вторым союзным элементом. На третьем уровне предложения делятся на подразряды по семантике союзов и союзных элементов.</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ССП называется такое сложное П, части которого связаны сочинительным союзом.Сочинительный союз (как и любая сочинительная связь вообще) устанавливает равноправные отношения между элементами сочинительного ряда. Одной из главных формальных характеристик ССП является синтаксическое равноправие предикативных единиц в его составе. В семантическом отношении независимость предикативных единиц в ССП наблюдается не всегда.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Они были хорошо знакомы, и поэтому им было легко разговаривать. (вторая предикативная единица зависит от первой семантически)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Сочинительный союз занимает в структуре ССП независимую позицию. Сочинительный союз формально не входит ни в одну из предикативных единиц – формально свободен любая операция по перестановке ССП не должна затрагивать позицию союза. В СПП, напротив, союз фиксирован в составе придаточной части.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ССП, по Белошапковой, может обладать открытой и закрытой структурой (понятие открытого и закрытого сочинения в ССП значительно конкретизируется). ССП располагает большим количеством формальных средств для организации закрытого сочинения по сравнению с однородностью (в случае однородности закрытое сочинение организуется лишь союзами).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СПП может обладать только закрытой структурой.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Светит солнце и дует легкий ветер. Дверь отворилась и вошел хозяин.</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Негибкость второго П обусловлена семантикой.</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При наличии гибкости и негибкости структур ССП тяготеет к негибкости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Согласно концепции Белошапковой, организация ССП может задействовать для связи предикативных единиц, кроме собственного сочинительного союза, еще один формальный элемент, которая Белошапкова называет второй формальный элемент.</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Они были хорошо знакомы, и поэтому им было легко разговаривать. – Они были хорошо знакомы и [] им было легко разговаривать.</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Основной уровень связи – сам сочинительный союз. Но соединительный союз «и», будучи полисемантичным, не в состоянии сам по себе конкретизировать семантические отношения между предикативными единицами. Для семантической конкретизации П привлекает дополнительный компонент «поэтому» - второй союзный элемент (по Белошапковой). Семантическая конкретизация – это основная функция второго союзного элемента.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Второй союзный элемент, как правило, выражается частицами, союзами, в очень редких случаях – самостоятельными частями речи. (Пр.: еще, в добавок, только, все-таки, тоже(част.); поэтому, хотя(союз.)).</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Второй союзный элемент – это не слово, а, прежде всего, синтаксическая позиция, которая может либо присутствовать в структуре П, либо нет. Синтаксическая позиция второго союзного элемента может быть либо реализована вербально (второй союзный элемент выражен словом), либо оставаться нереализованной. Но сам факт возможности подстановки в П слова, выполняющего функцию второго союзного элемента, свидетельствуют о наличии в П этой структурной позиции, даже если исходно она не заполнена.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Они были хорошо знакомы, и им было легко разговаривать. – Дверь отворилась, и вошел хозяин.</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 первом случае позиция второго союзного элемента имеется в структуре П, во втором случае она отсутствует.</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Структура ССП, таким образом, может предполагать или не предполагать позицию второго союзного элемента. П может допускать или не допускать второй союзный элемент.</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При том, что функция второго союзного элемента семантическая, само это явление есть структурный показатель ССП.</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Проблема классификация ССП.</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Традиционная классификация ССП базируется на классификации сочинительных союзов.</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Пять групп:соединительныеразделительныепротивительныеприсоединительныепояснительные</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Главная проблема: сочинительные союзы полисемантичны. Прежде всего это касается союза «и».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 ряде случаев, тип союза может вступать в конфликт с общей семантикой П.</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Я отправился верхом, а мой проводник шел за мной пешком.</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При наличии противительного союза в П организуются семантические отношения одновременности, которые не входят в семантическое поле противительного союза.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Семантика одновременности – это типовая семантика соединения.</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Позиция Валгиной.</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Дополняет традиционную классификацию разграничением ССП по принципу открытой/закрытой структуры.</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 открытой структуры объединяет соединительные и разделительные структуры. Закрытая: противительные, присоединительные, градационные структуры.</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Я отправился верхом, а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lastRenderedPageBreak/>
        <w:t>П противительное закрытой структуры (Валгина).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Но: П обладает открытой структурой.</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Они были хорошо знакомы, и им было легко разговаривать.</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 обладает закрытой структурой. По Валгиной – открытая структура.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Тип структуры и тип союза не находятся в жесткой зависимости (корреляция).</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концепция Белошапковой (70-е гг.)</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открытость и закрытость структур – основной признак (критерий).</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ССП ОС и ССП ЗС</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Открытость структуры – это скорее «отрицательная» характеристика. Структура является открытой в том случае, если в П нет конструктивных элементов, делающих ее закрытой.</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Критические замечания классификации.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Нельзя согласиться с тезисом о факультативности соединительного союза в П с ОС. Признание этого тезиса лишает формальных оснований для выделения в отдельную группу бессоюзного СП.</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 ряде случаев, то, что признается Белошапковой в качестве 2-го СЭ, может стирать границы между ССП и СПП. Особый вопрос – это П, в который есть 2-й СЭ, но отсутствует сам сочинительный союз.</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Хотя они не были знакомы, но разговаривать было легко. – Хотя они не были знакомы, разговаривать было легко. (СПП).</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Группа П, в которых 2-й СЭ выражен не подчинительным союзом, а чем либо иным.</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Ветки были обгорелые [и] только наверху качалась хвоя. (ССП с опущенным сочинительным союзом). Ветки были обгорелые, наверху качалась хвоя. (БСП)</w:t>
      </w:r>
    </w:p>
    <w:p w:rsidR="00931D00" w:rsidRPr="00931D00" w:rsidRDefault="00931D00" w:rsidP="00F21ABF">
      <w:pPr>
        <w:spacing w:after="0" w:line="240" w:lineRule="auto"/>
        <w:ind w:left="360"/>
        <w:jc w:val="both"/>
        <w:rPr>
          <w:rFonts w:ascii="Times New Roman" w:hAnsi="Times New Roman"/>
          <w:sz w:val="20"/>
          <w:szCs w:val="20"/>
          <w:lang w:val="en-US"/>
        </w:rPr>
      </w:pPr>
    </w:p>
    <w:p w:rsidR="00F21ABF" w:rsidRPr="00931D00" w:rsidRDefault="00F21ABF" w:rsidP="00F21ABF">
      <w:pPr>
        <w:spacing w:after="0" w:line="240" w:lineRule="auto"/>
        <w:ind w:left="360"/>
        <w:jc w:val="both"/>
        <w:rPr>
          <w:rFonts w:ascii="Times New Roman" w:hAnsi="Times New Roman"/>
          <w:b/>
          <w:sz w:val="24"/>
          <w:szCs w:val="24"/>
        </w:rPr>
      </w:pPr>
      <w:r w:rsidRPr="00931D00">
        <w:rPr>
          <w:rFonts w:ascii="Times New Roman" w:hAnsi="Times New Roman"/>
          <w:b/>
          <w:sz w:val="24"/>
          <w:szCs w:val="24"/>
        </w:rPr>
        <w:t>Сложноподчиненное предложение. Типология СПП. Средства связи компонентов СПП. СПП в классификации В.А. Белошапковой. СПП в классификации Н.С. Поспелова.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Общие характеристики.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СПП называется такое П, части которого (или предикативные единицы) связаны подчинительным союзом или союзным словом.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Подчинительный союз или союзное слово формируют в СПП формально зависимые отношения между предикативными единицами.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а) Семантическая зависимость частей может наблюдаться и при бессоюзии.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Я вышел из дому заранее, не хотелось опаздывать.</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б) В СПП могут формироваться семантические отношения, которые в большей степени свойственны ССП, т. е. семантическое равноправие частей.</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Я был плохо подготовлен, что меня сейчас очень смущало. – Я был плохо подготовлен, и это меня сейчас очень смущало.</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Говорить о СПП как о таком, в котором одна часть зависит от другой, можно только с уточнением, что зависимость формальная.</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 отличии от ССП, где средство связи позиционно независимо, в СПП средство связи имеет фиксированный характер, оно присутствует в придаточной части. Поскольку средство связи фиксировано, в случае союзного сова оно даже может становиться членом придаточной части (нередко входит в грамматический центр части).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Позиция средства связи важна для решения вопроса о разграничении главной и придаточной частей. При разграничении главной и придаточной частей не являются универсальными следующие критерии: а) принцип постановки вопроса от главной части к придаточной (вопрос может быть задан не всегда); б) принцип формальной полноценности главной части при расчленении П на предикативные единицы (Известно, что слоны в диковинку у нас.). универсальным критерием остается только такая формальная характеристика придаточной части, как позиция средства связи.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Классификация СПП.</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В рамках традиционной классификации характеристика СПП осуществляется по характеристики придаточной части. В основу характеристики кладется проведение аналогии между синтаксич. части и тем или иным членом П главной части.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Традиционная классификация СПП: с придаточными изъяснительными (синтаксическая функция придаточной части соответствует синтаксической функции обстоятельства), определительные, обстоятельственные (и их внутренние разновидности по семантическому типу обстоятельства), подлежащные, сказуемостные (Тот, кто указал нам дорогу, был местным жителем.). Сказуемостные придаточные чаще всего соотносятся с именной частью составного именного сказуемого.</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Такая классификация не способна описать все формальные разновидности СПП.</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1910-е гг. – классификация Поспелова.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Два структурных типа СПП в зависимости от того, как в П формируется связь между главной и придаточной частью.</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Чтобы не опоздать, я вышел из дому заранее. Принеси мне то, что лежит на столе.</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 первом случае вопрос к придаточной части формулируется от всей главной части как целого. Во втором случае точкой постановки вопроса выступает один из компонентов главной части, одно слово из главной части.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 первого типа Поспелов определил как двучленные, второй группы – одночленные.</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Двучленным является СПП, в котором придаточная часть зависит от главной части как единого целого.</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Одночленным может быть названо такое СПП, в котором придаточная часть формально подчиняется одному слову в составе главной части.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Во втором случае связь между главными и придаточными частями более сильна.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Классификация Белошапковой.</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lastRenderedPageBreak/>
        <w:t>Развивает идею Поспелова о двух структурных типах СПП. Однако, она считает термины «одночленное» и «двучленное» П неудачными. Предполагает П расчлененного типа(одночленные) и П нерасчлененного типа(одночленные). Различие этих двух групп Б. осуществляет вслед за критерием, предложенным Поспеловым.</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 расчлененного типа.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В случае, когда главная и придаточная части относятся друг к другу как целое к целому, подчинительная связь может быть двух типов.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а) Первый тип – детерминация. Это сильная подчинительная связь, при которой главная часть оказывает одностороннее влияние на часть придаточную. Влияние обратного порядка здесь исключено. Формально это выражается в том, что вопрос к придаточной части формируется легко. Этот вопрос идет от главной части как целого.</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б) Второй тип подчинительной связи – это корреляция. Связь между главной и придаточной частью двунаправлена. И главная часть влияет на придаточную и придаточная на главную. Главная часть оказывает на придаточную лишь самое малое и исключительно формальное влияние. Корреляция по своим семантическим свойствам близка к сочинению, нежели к подчинительной связи, разновидностью которой она является.</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Ее принято называть сказочницей, что вобщем-то верно. Деревья начали трещать, как бывает только в самый сильный мороз.</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 каждом из примеров постановка вопроса или максимально затруднена, или невозможна.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Ее принято называть сказочницей, и это вобщем-то верно.</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 формально будучи СПП, семантически ближе к ССП, что и допускает трансформацию СПП в ССП без существенных изменений формальной и смысловой структур этого П.</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Во всех иных случаях подчинения такая трансформация невозможна.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На основании этих двух типов подчинения Белошапкова различает расчлененные П детерминативные (внутренне они классифицируются по семантике) и относительно распространительные – те, которые оформляются с помощью корреляции.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 нерасчлененного типа.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Белошапкова обращает внимание на то, что в П нерасчлененного типа синтаксическая связь избирает в качестве средств своей реализации не только сам союз или союзное слово, но и то слово в составе главной части, с которым непосредственно связана придаточная часть. Данное слово Б. обозначает термином либо «опорное слово», либо «соотносительное слово».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В П нерасчлененного типа, таким образом, формируется союзная скрепа: союз/союзное слово + опорное/соотносительное слово.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Опорное или соотносительное слово может быть выражено или полноценной частью речи (именем или глаголом), или местоимением.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 нерасчлененного типа Б. делит на П с присловной связью и П местоименно-соотносительные.</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 с присловной связью.</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Надежда, которая теплилась в душе, … Собака, которая теплилась в душе,…</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При любой замене опорного слова любым именем существительным придаточная часть остается формально корректной =&gt; тип придаточной части определяется грамматической природой или грамматическим значением опорного слова. П такого типа Б. определяет как П с распространением опорного слова как части речи. Опорное слово в таких П грамматически ограниченно: это или существительное (и соответственно, П определяется как присубстантивное), или компоратив прилагательного или наречия (прикомпоративное П).</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Не будем казаться умнее, чем мы есть на самом деле.</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Второй пример (про надежду). Невозможна замена другим существительным, но возможна замена другой частью речи, с тем же или лексическим значением. Тип придаточной части предопределяется лексическим значением опорного слова.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Вторую группу Б. характеризует как П с распространением опорного слова как носителя лексического значения. Как правило, придаточные изъяснительного типа.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Первый случай – определительный тип придаточных.</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 местоименно-соотносительные. Различаются Б. по тому, на сколько соотносительные местоимения реализуют свою семантическую функцию.</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Пр.: 1) Принеси мне то, что лежит на столе. 2) проблема заключалась в том, что денег явно не хватало. 3) Я устал настолько, словно не спал трое суток.</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Указательное местоимение в первом случае полностью реализует свою семантическую функцию, оно семантически наполнено. Во втором случае местоимение «то» - это пустая, асемантичная формальная скрепа, которая необходима только для присоединения к себе придаточной части.</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П первого типа Б. называет отождествительными. Второй тип – вмещающие П. третий тип – фразеологические (3-й пример).</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Формальным знаком их становится количественная или качественная семантика соотносительного местоимения.</w:t>
      </w:r>
    </w:p>
    <w:p w:rsidR="00931D00" w:rsidRPr="00931D00" w:rsidRDefault="00931D00" w:rsidP="00931D00">
      <w:pPr>
        <w:pStyle w:val="a4"/>
        <w:jc w:val="both"/>
        <w:rPr>
          <w:rFonts w:ascii="Times New Roman" w:hAnsi="Times New Roman"/>
          <w:b/>
          <w:color w:val="000000"/>
          <w:sz w:val="20"/>
          <w:szCs w:val="20"/>
        </w:rPr>
      </w:pPr>
    </w:p>
    <w:p w:rsidR="00F21ABF" w:rsidRPr="00931D00" w:rsidRDefault="00F21ABF" w:rsidP="00F21ABF">
      <w:pPr>
        <w:spacing w:after="0" w:line="240" w:lineRule="auto"/>
        <w:ind w:left="360"/>
        <w:jc w:val="both"/>
        <w:rPr>
          <w:rFonts w:ascii="Times New Roman" w:hAnsi="Times New Roman"/>
          <w:b/>
          <w:sz w:val="24"/>
          <w:szCs w:val="24"/>
        </w:rPr>
      </w:pPr>
      <w:r w:rsidRPr="00931D00">
        <w:rPr>
          <w:rFonts w:ascii="Times New Roman" w:hAnsi="Times New Roman"/>
          <w:b/>
          <w:sz w:val="24"/>
          <w:szCs w:val="24"/>
        </w:rPr>
        <w:t>Бессоюзное сложное предложение. Принципы классификации бессоюзных предложений. БСП в классификациях В.А. Белошапковой и Н.С. Поспелова.</w:t>
      </w:r>
    </w:p>
    <w:p w:rsidR="00F21ABF" w:rsidRPr="00B7316A" w:rsidRDefault="00F21ABF" w:rsidP="00F21ABF">
      <w:pPr>
        <w:spacing w:after="0" w:line="240" w:lineRule="auto"/>
        <w:ind w:left="720"/>
        <w:jc w:val="both"/>
        <w:rPr>
          <w:rFonts w:ascii="Times New Roman" w:hAnsi="Times New Roman"/>
          <w:sz w:val="24"/>
          <w:szCs w:val="24"/>
        </w:rPr>
      </w:pP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Бессоюзные сложные предложения в классификации Н.С. Поспелова</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В основе классификации, разработанной Н.С. Поспеловым, лежит семантический принцип – в отличие от классификации предложений союзных. Все БСП Поспелов делит на два основных типа с точки зрения отношений между компонентами БСП: предложения однородного состава и предложения неоднородного состава.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lastRenderedPageBreak/>
        <w:t xml:space="preserve">Предложения однородного состава Н.С. Поспелов определяет таким образом: «Сочетания однородных по синтаксическому значению предложений, потерявших коммуникативную самостоятельность и составляющих единство со значением однородности, т.е. одинакового отношения к тому целому, которое они составляют». Таковы предложения со значением перечисления и сопоставления (противопоставления). Например: Занавес опустился, раздались аплодисменты (перечисление ситуаций, вторая из которых следует за первой), Лето припасает – зима поедает (противопоставление двух ситуаций).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В предложениях неоднородного состава существует та или иная смысловая зависимость друг от друга предложений, составляющих единое целое. Это отношения обусловленности, причинно-следственные, пояснительные, изъяснительные,присоединительные.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Для каждой семантической разновидности БСП есть характерный формальный показатель или совокупность формальных показателей, которые были перечислены выше (см. § 3.1.1). Рассмотрим отдельные примеры БСП по этой классификации с учетом формальных показателей.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А) Слово – серебро, молчанье – золото. Это БСП однородного состава с отношениями противопоставления. Формальные показатели: синтаксический параллелизм строения частей сложного предложения (одинаковое синтаксическое строение простых предложений и одинаковое расположение их компонентов) и лексические соотношения слов «слово» -  «молчание», «серебро» - «золото», которые употребляются как контекстуальные антонимы.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Б) Вдруг слышу: кто-то стучит. БСП неоднородного состава с изъяснительно-объектными отношениями. Формальный показатель – слово «слышу», глагол восприятия, требующий объектного восполнения (ср.: «вижу» – что?, «знаю» – что?, «ясно» - что? и под.) и порядок компонентов БСП.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В) Оглядываюсь – никого нет. Я выглянул из кибитки: все было мрак и вихорь (Пушкин). БСП неоднородного состава, отношения изъяснительно-распространительные (по Н.С. Поспелову) или опосредованные изъяснительные отношения (Е.Н.Ширяев). Формальный показатель – лексическое значение глаголов «оглядываюсь», «выглянул»,  предполагающих значение восприятия (оглядываюсь и вижу, выглянул и увидел). Другой формальный показатель – жесткий, обязательный порядок компонентов БСП: на первом месте предложение с глаголом, предполагающем восприятие, на втором месте предложение со значением объекта восприятия.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Однако не во всяком БСП есть формальные показатели отношений (если не считать интонации). Например, отношения причинно-следственные создаются только соотношением содержаний компонентов, создающихся лексическим наполнением. Например: Печален я: со мною друга нет, с кем долгую запил быя разлуку (Пушкин).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Бессоюзные сложные предложения в классификации В.А. Белошапковой</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Эта классификация строится на формально-синтаксической основе. В данной классификации последовательно применяется три принципа. Самое общее различие -  открытость и закрытость структуры (ср. сложносочиненные предложения, которые такжеимеют это структурное противопоставление). Предложения открытой структуры представляют собой незамкнутые ряды: два, три и более компонентов, количество которых потенциально не ограничено (ср. сложносочиненные предложения с многоместными, повторяющимися союзами). Например: Топится печка, ярко горит лампа, стучат старинные часы. Предложения закрытой структуры – замкнутые двукомпонетные структуры (ср. сложноподчиненные предложения и сложносочиненные предложения с одноместными или двухместными союзами). Например: Я уверен в одном: книга будет читаться с интересом.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Второе противопоставление характеризует БСП закрытой структуры и строится на основе наличия или отсутствия формального показателя синтаксических отношений. Соответственно выделяются предложения типизированной структуры (с формальным показателем) и предложения нетипизированной структуры (без формального показателя). Например: типизированная структура: Я тебе определенно скажу: у тебя есть талант;  нетипизированная структура: Закрой окно: комары налетят. Перед нами стоят нелегкие проблемы: мы живем в сложном мире.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Предложения типизированной структуры делятся на три вида: а)предложения с незамещенной синтаксической позицией, б) предложения с анафорическим элементом в одном из компонентов, в) предложения с позицией заключительной частицы-коррелята (так,  то, тогда). Приведем примеры: </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А) Я уверен: вместе мы работать не будем. Слово «уверен» имеет незамещенную в простом предложении позицию восполняющего объекта (уверен – в чем). Эта позиция замещается второй частью БСП (ср. предложения с изъяснительными отношениями в классификации Н.С. Поспелова). У Сони было предчувствие: сегодня непременно что-то случится.</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Б) Я уверен в одном: вместе мы работать не будем. В первой части БСП есть анафорическое слово (точнее, слово, выражающее катафорическую направленность) «одно»,  это слово предполагает обязательную конкретизацию. Аналогичную роль в первой части БСП выполняют слова и сочетания следующий, такой, таков, вот что, вот как и др. Например: Скажу вам вот что: нельзя сидеть сложа руки. Во второй части БСП употребляются местоименные указательные слова, выражающие анафорическую направленность: так, такой, вот что, вот как и др. На гравий было больно смотреть – так он блестел на солнце.</w:t>
      </w:r>
    </w:p>
    <w:p w:rsidR="00931D00" w:rsidRPr="00931D00" w:rsidRDefault="00931D00" w:rsidP="00931D00">
      <w:pPr>
        <w:pStyle w:val="a4"/>
        <w:jc w:val="both"/>
        <w:rPr>
          <w:rFonts w:ascii="Times New Roman" w:hAnsi="Times New Roman"/>
          <w:color w:val="000000"/>
          <w:sz w:val="20"/>
          <w:szCs w:val="20"/>
        </w:rPr>
      </w:pPr>
      <w:r w:rsidRPr="00931D00">
        <w:rPr>
          <w:rFonts w:ascii="Times New Roman" w:hAnsi="Times New Roman"/>
          <w:color w:val="000000"/>
          <w:sz w:val="20"/>
          <w:szCs w:val="20"/>
        </w:rPr>
        <w:t xml:space="preserve">В) Не пригласи ее – обидится. Любишь кататься – люби и саночки возить. При втором компоненте этих БСП есть позиция частицы-коррелята. Ср.: Не пригласи ее – так обидится. Любишь кататься – тогда люби и саночки возить. </w:t>
      </w:r>
    </w:p>
    <w:p w:rsidR="00720201" w:rsidRPr="00931D00" w:rsidRDefault="00720201">
      <w:pPr>
        <w:rPr>
          <w:sz w:val="20"/>
          <w:szCs w:val="20"/>
        </w:rPr>
      </w:pPr>
    </w:p>
    <w:sectPr w:rsidR="00720201" w:rsidRPr="00931D00" w:rsidSect="006822B4">
      <w:footerReference w:type="default" r:id="rId8"/>
      <w:pgSz w:w="11906" w:h="16838"/>
      <w:pgMar w:top="567" w:right="424" w:bottom="709" w:left="993" w:header="708" w:footer="4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1B8" w:rsidRDefault="00AC21B8" w:rsidP="006822B4">
      <w:pPr>
        <w:spacing w:after="0" w:line="240" w:lineRule="auto"/>
      </w:pPr>
      <w:r>
        <w:separator/>
      </w:r>
    </w:p>
  </w:endnote>
  <w:endnote w:type="continuationSeparator" w:id="0">
    <w:p w:rsidR="00AC21B8" w:rsidRDefault="00AC21B8" w:rsidP="00682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10876"/>
      <w:docPartObj>
        <w:docPartGallery w:val="Page Numbers (Bottom of Page)"/>
        <w:docPartUnique/>
      </w:docPartObj>
    </w:sdtPr>
    <w:sdtEndPr/>
    <w:sdtContent>
      <w:p w:rsidR="006822B4" w:rsidRDefault="00AC21B8">
        <w:pPr>
          <w:pStyle w:val="aa"/>
          <w:jc w:val="center"/>
        </w:pPr>
        <w:r>
          <w:fldChar w:fldCharType="begin"/>
        </w:r>
        <w:r>
          <w:instrText xml:space="preserve"> PAGE   \* MERGEFORMAT </w:instrText>
        </w:r>
        <w:r>
          <w:fldChar w:fldCharType="separate"/>
        </w:r>
        <w:r w:rsidR="00234F51">
          <w:rPr>
            <w:noProof/>
          </w:rPr>
          <w:t>2</w:t>
        </w:r>
        <w:r>
          <w:rPr>
            <w:noProof/>
          </w:rPr>
          <w:fldChar w:fldCharType="end"/>
        </w:r>
      </w:p>
    </w:sdtContent>
  </w:sdt>
  <w:p w:rsidR="006822B4" w:rsidRDefault="006822B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1B8" w:rsidRDefault="00AC21B8" w:rsidP="006822B4">
      <w:pPr>
        <w:spacing w:after="0" w:line="240" w:lineRule="auto"/>
      </w:pPr>
      <w:r>
        <w:separator/>
      </w:r>
    </w:p>
  </w:footnote>
  <w:footnote w:type="continuationSeparator" w:id="0">
    <w:p w:rsidR="00AC21B8" w:rsidRDefault="00AC21B8" w:rsidP="006822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05C9E"/>
    <w:multiLevelType w:val="hybridMultilevel"/>
    <w:tmpl w:val="E72C1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A6A5A24"/>
    <w:multiLevelType w:val="hybridMultilevel"/>
    <w:tmpl w:val="E34A4E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BF"/>
    <w:rsid w:val="00234F51"/>
    <w:rsid w:val="005C4D68"/>
    <w:rsid w:val="006822B4"/>
    <w:rsid w:val="00720201"/>
    <w:rsid w:val="00931D00"/>
    <w:rsid w:val="00A83E90"/>
    <w:rsid w:val="00AC21B8"/>
    <w:rsid w:val="00B7316A"/>
    <w:rsid w:val="00D5384D"/>
    <w:rsid w:val="00F21ABF"/>
    <w:rsid w:val="00F639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06C450-CD6C-4705-9CB2-DFE40D25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1ABF"/>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ABF"/>
    <w:pPr>
      <w:ind w:left="720"/>
      <w:contextualSpacing/>
    </w:pPr>
  </w:style>
  <w:style w:type="paragraph" w:styleId="a4">
    <w:name w:val="No Spacing"/>
    <w:uiPriority w:val="1"/>
    <w:qFormat/>
    <w:rsid w:val="00B7316A"/>
    <w:pPr>
      <w:spacing w:after="0" w:line="240" w:lineRule="auto"/>
    </w:pPr>
    <w:rPr>
      <w:rFonts w:ascii="Calibri" w:eastAsia="Times New Roman" w:hAnsi="Calibri" w:cs="Times New Roman"/>
      <w:lang w:eastAsia="ru-RU"/>
    </w:rPr>
  </w:style>
  <w:style w:type="character" w:customStyle="1" w:styleId="apple-converted-space">
    <w:name w:val="apple-converted-space"/>
    <w:basedOn w:val="a0"/>
    <w:rsid w:val="00D5384D"/>
  </w:style>
  <w:style w:type="character" w:customStyle="1" w:styleId="a5">
    <w:name w:val="пример"/>
    <w:basedOn w:val="a0"/>
    <w:rsid w:val="00D5384D"/>
  </w:style>
  <w:style w:type="character" w:customStyle="1" w:styleId="-">
    <w:name w:val="опред-е"/>
    <w:basedOn w:val="a0"/>
    <w:rsid w:val="00D5384D"/>
  </w:style>
  <w:style w:type="character" w:styleId="a6">
    <w:name w:val="Hyperlink"/>
    <w:basedOn w:val="a0"/>
    <w:uiPriority w:val="99"/>
    <w:semiHidden/>
    <w:unhideWhenUsed/>
    <w:rsid w:val="00931D00"/>
    <w:rPr>
      <w:color w:val="0000FF"/>
      <w:u w:val="single"/>
    </w:rPr>
  </w:style>
  <w:style w:type="character" w:customStyle="1" w:styleId="a7">
    <w:name w:val="выделение"/>
    <w:basedOn w:val="a0"/>
    <w:rsid w:val="00931D00"/>
  </w:style>
  <w:style w:type="paragraph" w:styleId="a8">
    <w:name w:val="header"/>
    <w:basedOn w:val="a"/>
    <w:link w:val="a9"/>
    <w:uiPriority w:val="99"/>
    <w:semiHidden/>
    <w:unhideWhenUsed/>
    <w:rsid w:val="006822B4"/>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6822B4"/>
    <w:rPr>
      <w:rFonts w:ascii="Calibri" w:eastAsia="Calibri" w:hAnsi="Calibri" w:cs="Times New Roman"/>
    </w:rPr>
  </w:style>
  <w:style w:type="paragraph" w:styleId="aa">
    <w:name w:val="footer"/>
    <w:basedOn w:val="a"/>
    <w:link w:val="ab"/>
    <w:uiPriority w:val="99"/>
    <w:unhideWhenUsed/>
    <w:rsid w:val="006822B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822B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hi-edu.ru/e-books/xbook089/01/part-02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8064</Words>
  <Characters>45966</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kelebel</cp:lastModifiedBy>
  <cp:revision>2</cp:revision>
  <dcterms:created xsi:type="dcterms:W3CDTF">2016-06-19T11:14:00Z</dcterms:created>
  <dcterms:modified xsi:type="dcterms:W3CDTF">2016-06-19T11:14:00Z</dcterms:modified>
</cp:coreProperties>
</file>