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F72" w:rsidRDefault="00F14F72" w:rsidP="00EB3201">
      <w:pPr>
        <w:ind w:firstLine="709"/>
      </w:pPr>
      <w:r>
        <w:t xml:space="preserve">Образный уровень поэтической системы. </w:t>
      </w:r>
    </w:p>
    <w:p w:rsidR="00F14F72" w:rsidRDefault="00F14F72" w:rsidP="00EB3201">
      <w:pPr>
        <w:ind w:firstLine="709"/>
      </w:pPr>
      <w:r>
        <w:t xml:space="preserve">Идейно-образный уровень (по </w:t>
      </w:r>
      <w:proofErr w:type="spellStart"/>
      <w:r>
        <w:t>Гаспарову</w:t>
      </w:r>
      <w:proofErr w:type="spellEnd"/>
      <w:r>
        <w:t xml:space="preserve">): пространство/ время, точки авторского и читательского зрения. </w:t>
      </w:r>
    </w:p>
    <w:p w:rsidR="00F14F72" w:rsidRDefault="00F14F72" w:rsidP="00EB3201">
      <w:pPr>
        <w:pStyle w:val="a4"/>
        <w:numPr>
          <w:ilvl w:val="0"/>
          <w:numId w:val="1"/>
        </w:numPr>
        <w:ind w:left="0" w:firstLine="709"/>
      </w:pPr>
      <w:r>
        <w:t>Проблема оценки образных категорий в рекламной поэзии. (привести цитаты об образе и категории</w:t>
      </w:r>
      <w:r w:rsidR="004C19BD">
        <w:t>, определиться в позиции относительно структуры образов</w:t>
      </w:r>
      <w:r>
        <w:t>).</w:t>
      </w:r>
    </w:p>
    <w:p w:rsidR="00CB0A58" w:rsidRDefault="00EB3201" w:rsidP="00EB3201">
      <w:pPr>
        <w:pStyle w:val="a4"/>
        <w:numPr>
          <w:ilvl w:val="0"/>
          <w:numId w:val="1"/>
        </w:numPr>
        <w:ind w:left="0" w:firstLine="709"/>
      </w:pPr>
      <w:r>
        <w:t>Сказать про важность</w:t>
      </w:r>
      <w:r w:rsidR="00F14F72">
        <w:t xml:space="preserve"> адресации в рекламе. </w:t>
      </w:r>
    </w:p>
    <w:p w:rsidR="00CB0A58" w:rsidRPr="00CB0A58" w:rsidRDefault="00CB0A58" w:rsidP="00CB0A58">
      <w:pPr>
        <w:pStyle w:val="a4"/>
        <w:widowControl w:val="0"/>
        <w:autoSpaceDE w:val="0"/>
        <w:autoSpaceDN w:val="0"/>
        <w:adjustRightInd w:val="0"/>
        <w:spacing w:before="5" w:after="0"/>
        <w:ind w:right="46"/>
        <w:rPr>
          <w:szCs w:val="28"/>
        </w:rPr>
      </w:pPr>
      <w:r w:rsidRPr="00CB0A58">
        <w:rPr>
          <w:spacing w:val="-1"/>
          <w:szCs w:val="28"/>
        </w:rPr>
        <w:t>О</w:t>
      </w:r>
      <w:r w:rsidRPr="00CB0A58">
        <w:rPr>
          <w:spacing w:val="1"/>
          <w:szCs w:val="28"/>
        </w:rPr>
        <w:t>ри</w:t>
      </w:r>
      <w:r w:rsidRPr="00CB0A58">
        <w:rPr>
          <w:spacing w:val="-2"/>
          <w:szCs w:val="28"/>
        </w:rPr>
        <w:t>е</w:t>
      </w:r>
      <w:r w:rsidRPr="00CB0A58">
        <w:rPr>
          <w:spacing w:val="1"/>
          <w:szCs w:val="28"/>
        </w:rPr>
        <w:t>н</w:t>
      </w:r>
      <w:r w:rsidRPr="00CB0A58">
        <w:rPr>
          <w:szCs w:val="28"/>
        </w:rPr>
        <w:t>т</w:t>
      </w:r>
      <w:r w:rsidRPr="00CB0A58">
        <w:rPr>
          <w:spacing w:val="-2"/>
          <w:szCs w:val="28"/>
        </w:rPr>
        <w:t>и</w:t>
      </w:r>
      <w:r w:rsidRPr="00CB0A58">
        <w:rPr>
          <w:spacing w:val="1"/>
          <w:szCs w:val="28"/>
        </w:rPr>
        <w:t>р</w:t>
      </w:r>
      <w:r w:rsidRPr="00CB0A58">
        <w:rPr>
          <w:spacing w:val="-4"/>
          <w:szCs w:val="28"/>
        </w:rPr>
        <w:t>у</w:t>
      </w:r>
      <w:r w:rsidRPr="00CB0A58">
        <w:rPr>
          <w:szCs w:val="28"/>
        </w:rPr>
        <w:t>я</w:t>
      </w:r>
      <w:r w:rsidRPr="00CB0A58">
        <w:rPr>
          <w:spacing w:val="21"/>
          <w:szCs w:val="28"/>
        </w:rPr>
        <w:t xml:space="preserve"> </w:t>
      </w:r>
      <w:r w:rsidRPr="00CB0A58">
        <w:rPr>
          <w:szCs w:val="28"/>
        </w:rPr>
        <w:t xml:space="preserve">тексты </w:t>
      </w:r>
      <w:r w:rsidRPr="00CB0A58">
        <w:rPr>
          <w:spacing w:val="1"/>
          <w:szCs w:val="28"/>
        </w:rPr>
        <w:t>н</w:t>
      </w:r>
      <w:r w:rsidRPr="00CB0A58">
        <w:rPr>
          <w:szCs w:val="28"/>
        </w:rPr>
        <w:t>а</w:t>
      </w:r>
      <w:r w:rsidRPr="00CB0A58">
        <w:rPr>
          <w:spacing w:val="21"/>
          <w:szCs w:val="28"/>
        </w:rPr>
        <w:t xml:space="preserve"> </w:t>
      </w:r>
      <w:r w:rsidRPr="00CB0A58">
        <w:rPr>
          <w:spacing w:val="-1"/>
          <w:szCs w:val="28"/>
        </w:rPr>
        <w:t>«</w:t>
      </w:r>
      <w:r w:rsidRPr="00CB0A58">
        <w:rPr>
          <w:szCs w:val="28"/>
        </w:rPr>
        <w:t>св</w:t>
      </w:r>
      <w:r w:rsidRPr="00CB0A58">
        <w:rPr>
          <w:spacing w:val="-2"/>
          <w:szCs w:val="28"/>
        </w:rPr>
        <w:t>о</w:t>
      </w:r>
      <w:r w:rsidRPr="00CB0A58">
        <w:rPr>
          <w:szCs w:val="28"/>
        </w:rPr>
        <w:t>ег</w:t>
      </w:r>
      <w:r w:rsidRPr="00CB0A58">
        <w:rPr>
          <w:spacing w:val="1"/>
          <w:szCs w:val="28"/>
        </w:rPr>
        <w:t>о</w:t>
      </w:r>
      <w:r w:rsidRPr="00CB0A58">
        <w:rPr>
          <w:szCs w:val="28"/>
        </w:rPr>
        <w:t>»</w:t>
      </w:r>
      <w:r w:rsidRPr="00CB0A58">
        <w:rPr>
          <w:spacing w:val="17"/>
          <w:szCs w:val="28"/>
        </w:rPr>
        <w:t xml:space="preserve"> </w:t>
      </w:r>
      <w:r w:rsidRPr="00CB0A58">
        <w:rPr>
          <w:szCs w:val="28"/>
        </w:rPr>
        <w:t>ч</w:t>
      </w:r>
      <w:r w:rsidRPr="00CB0A58">
        <w:rPr>
          <w:spacing w:val="1"/>
          <w:szCs w:val="28"/>
        </w:rPr>
        <w:t>и</w:t>
      </w:r>
      <w:r w:rsidRPr="00CB0A58">
        <w:rPr>
          <w:szCs w:val="28"/>
        </w:rPr>
        <w:t>та</w:t>
      </w:r>
      <w:r w:rsidRPr="00CB0A58">
        <w:rPr>
          <w:spacing w:val="-3"/>
          <w:szCs w:val="28"/>
        </w:rPr>
        <w:t>т</w:t>
      </w:r>
      <w:r w:rsidRPr="00CB0A58">
        <w:rPr>
          <w:spacing w:val="-2"/>
          <w:szCs w:val="28"/>
        </w:rPr>
        <w:t>е</w:t>
      </w:r>
      <w:r w:rsidRPr="00CB0A58">
        <w:rPr>
          <w:spacing w:val="-1"/>
          <w:szCs w:val="28"/>
        </w:rPr>
        <w:t>л</w:t>
      </w:r>
      <w:r w:rsidRPr="00CB0A58">
        <w:rPr>
          <w:szCs w:val="28"/>
        </w:rPr>
        <w:t>я,</w:t>
      </w:r>
      <w:r w:rsidRPr="00CB0A58">
        <w:rPr>
          <w:spacing w:val="21"/>
          <w:szCs w:val="28"/>
        </w:rPr>
        <w:t xml:space="preserve"> </w:t>
      </w:r>
      <w:proofErr w:type="gramStart"/>
      <w:r w:rsidRPr="00CB0A58">
        <w:rPr>
          <w:szCs w:val="28"/>
        </w:rPr>
        <w:t>авт</w:t>
      </w:r>
      <w:r w:rsidRPr="00CB0A58">
        <w:rPr>
          <w:spacing w:val="-2"/>
          <w:szCs w:val="28"/>
        </w:rPr>
        <w:t>о</w:t>
      </w:r>
      <w:r w:rsidRPr="00CB0A58">
        <w:rPr>
          <w:spacing w:val="1"/>
          <w:szCs w:val="28"/>
        </w:rPr>
        <w:t>р</w:t>
      </w:r>
      <w:r w:rsidRPr="00CB0A58">
        <w:rPr>
          <w:szCs w:val="28"/>
        </w:rPr>
        <w:t xml:space="preserve">ы </w:t>
      </w:r>
      <w:r w:rsidRPr="00CB0A58">
        <w:rPr>
          <w:spacing w:val="43"/>
          <w:szCs w:val="28"/>
        </w:rPr>
        <w:t xml:space="preserve"> </w:t>
      </w:r>
      <w:r w:rsidRPr="00CB0A58">
        <w:rPr>
          <w:spacing w:val="-3"/>
          <w:szCs w:val="28"/>
        </w:rPr>
        <w:t>э</w:t>
      </w:r>
      <w:r w:rsidRPr="00CB0A58">
        <w:rPr>
          <w:szCs w:val="28"/>
        </w:rPr>
        <w:t>кс</w:t>
      </w:r>
      <w:r w:rsidRPr="00CB0A58">
        <w:rPr>
          <w:spacing w:val="1"/>
          <w:szCs w:val="28"/>
        </w:rPr>
        <w:t>п</w:t>
      </w:r>
      <w:r w:rsidRPr="00CB0A58">
        <w:rPr>
          <w:spacing w:val="-3"/>
          <w:szCs w:val="28"/>
        </w:rPr>
        <w:t>л</w:t>
      </w:r>
      <w:r w:rsidRPr="00CB0A58">
        <w:rPr>
          <w:spacing w:val="1"/>
          <w:szCs w:val="28"/>
        </w:rPr>
        <w:t>и</w:t>
      </w:r>
      <w:r w:rsidRPr="00CB0A58">
        <w:rPr>
          <w:spacing w:val="-1"/>
          <w:szCs w:val="28"/>
        </w:rPr>
        <w:t>ц</w:t>
      </w:r>
      <w:r w:rsidRPr="00CB0A58">
        <w:rPr>
          <w:spacing w:val="1"/>
          <w:szCs w:val="28"/>
        </w:rPr>
        <w:t>ир</w:t>
      </w:r>
      <w:r w:rsidRPr="00CB0A58">
        <w:rPr>
          <w:spacing w:val="-4"/>
          <w:szCs w:val="28"/>
        </w:rPr>
        <w:t>у</w:t>
      </w:r>
      <w:r w:rsidRPr="00CB0A58">
        <w:rPr>
          <w:spacing w:val="-1"/>
          <w:szCs w:val="28"/>
        </w:rPr>
        <w:t>ю</w:t>
      </w:r>
      <w:r w:rsidRPr="00CB0A58">
        <w:rPr>
          <w:szCs w:val="28"/>
        </w:rPr>
        <w:t>т</w:t>
      </w:r>
      <w:proofErr w:type="gramEnd"/>
      <w:r w:rsidRPr="00CB0A58">
        <w:rPr>
          <w:spacing w:val="21"/>
          <w:szCs w:val="28"/>
        </w:rPr>
        <w:t xml:space="preserve"> </w:t>
      </w:r>
      <w:r w:rsidRPr="00CB0A58">
        <w:rPr>
          <w:szCs w:val="28"/>
        </w:rPr>
        <w:t xml:space="preserve">свое </w:t>
      </w:r>
      <w:r w:rsidRPr="00CB0A58">
        <w:rPr>
          <w:spacing w:val="1"/>
          <w:szCs w:val="28"/>
        </w:rPr>
        <w:t>пр</w:t>
      </w:r>
      <w:r w:rsidRPr="00CB0A58">
        <w:rPr>
          <w:spacing w:val="-2"/>
          <w:szCs w:val="28"/>
        </w:rPr>
        <w:t>е</w:t>
      </w:r>
      <w:r w:rsidRPr="00CB0A58">
        <w:rPr>
          <w:spacing w:val="1"/>
          <w:szCs w:val="28"/>
        </w:rPr>
        <w:t>д</w:t>
      </w:r>
      <w:r w:rsidRPr="00CB0A58">
        <w:rPr>
          <w:szCs w:val="28"/>
        </w:rPr>
        <w:t>с</w:t>
      </w:r>
      <w:r w:rsidRPr="00CB0A58">
        <w:rPr>
          <w:spacing w:val="-3"/>
          <w:szCs w:val="28"/>
        </w:rPr>
        <w:t>т</w:t>
      </w:r>
      <w:r w:rsidRPr="00CB0A58">
        <w:rPr>
          <w:szCs w:val="28"/>
        </w:rPr>
        <w:t>ав</w:t>
      </w:r>
      <w:r w:rsidRPr="00CB0A58">
        <w:rPr>
          <w:spacing w:val="-1"/>
          <w:szCs w:val="28"/>
        </w:rPr>
        <w:t>л</w:t>
      </w:r>
      <w:r w:rsidRPr="00CB0A58">
        <w:rPr>
          <w:szCs w:val="28"/>
        </w:rPr>
        <w:t>е</w:t>
      </w:r>
      <w:r w:rsidRPr="00CB0A58">
        <w:rPr>
          <w:spacing w:val="-1"/>
          <w:szCs w:val="28"/>
        </w:rPr>
        <w:t>н</w:t>
      </w:r>
      <w:r w:rsidRPr="00CB0A58">
        <w:rPr>
          <w:spacing w:val="1"/>
          <w:szCs w:val="28"/>
        </w:rPr>
        <w:t>и</w:t>
      </w:r>
      <w:r w:rsidRPr="00CB0A58">
        <w:rPr>
          <w:szCs w:val="28"/>
        </w:rPr>
        <w:t>е</w:t>
      </w:r>
      <w:r w:rsidRPr="00CB0A58">
        <w:rPr>
          <w:spacing w:val="1"/>
          <w:szCs w:val="28"/>
        </w:rPr>
        <w:t xml:space="preserve"> о</w:t>
      </w:r>
      <w:r w:rsidRPr="00CB0A58">
        <w:rPr>
          <w:szCs w:val="28"/>
        </w:rPr>
        <w:t>б</w:t>
      </w:r>
      <w:r w:rsidRPr="00CB0A58">
        <w:rPr>
          <w:spacing w:val="4"/>
          <w:szCs w:val="28"/>
        </w:rPr>
        <w:t xml:space="preserve"> </w:t>
      </w:r>
      <w:r w:rsidRPr="00CB0A58">
        <w:rPr>
          <w:szCs w:val="28"/>
        </w:rPr>
        <w:t>э</w:t>
      </w:r>
      <w:r w:rsidRPr="00CB0A58">
        <w:rPr>
          <w:spacing w:val="-3"/>
          <w:szCs w:val="28"/>
        </w:rPr>
        <w:t>т</w:t>
      </w:r>
      <w:r w:rsidRPr="00CB0A58">
        <w:rPr>
          <w:spacing w:val="1"/>
          <w:szCs w:val="28"/>
        </w:rPr>
        <w:t>о</w:t>
      </w:r>
      <w:r w:rsidRPr="00CB0A58">
        <w:rPr>
          <w:szCs w:val="28"/>
        </w:rPr>
        <w:t>м</w:t>
      </w:r>
      <w:r w:rsidRPr="00CB0A58">
        <w:rPr>
          <w:spacing w:val="3"/>
          <w:szCs w:val="28"/>
        </w:rPr>
        <w:t xml:space="preserve"> </w:t>
      </w:r>
      <w:r w:rsidRPr="00CB0A58">
        <w:rPr>
          <w:spacing w:val="-2"/>
          <w:szCs w:val="28"/>
        </w:rPr>
        <w:t>ч</w:t>
      </w:r>
      <w:r w:rsidRPr="00CB0A58">
        <w:rPr>
          <w:spacing w:val="1"/>
          <w:szCs w:val="28"/>
        </w:rPr>
        <w:t>и</w:t>
      </w:r>
      <w:r w:rsidRPr="00CB0A58">
        <w:rPr>
          <w:szCs w:val="28"/>
        </w:rPr>
        <w:t>тате</w:t>
      </w:r>
      <w:r w:rsidRPr="00CB0A58">
        <w:rPr>
          <w:spacing w:val="-1"/>
          <w:szCs w:val="28"/>
        </w:rPr>
        <w:t>л</w:t>
      </w:r>
      <w:r w:rsidRPr="00CB0A58">
        <w:rPr>
          <w:szCs w:val="28"/>
        </w:rPr>
        <w:t>е</w:t>
      </w:r>
      <w:r w:rsidRPr="00CB0A58">
        <w:rPr>
          <w:spacing w:val="1"/>
          <w:szCs w:val="28"/>
        </w:rPr>
        <w:t xml:space="preserve"> </w:t>
      </w:r>
      <w:r w:rsidRPr="00CB0A58">
        <w:rPr>
          <w:szCs w:val="28"/>
        </w:rPr>
        <w:t>и</w:t>
      </w:r>
      <w:r w:rsidRPr="00CB0A58">
        <w:rPr>
          <w:spacing w:val="1"/>
          <w:szCs w:val="28"/>
        </w:rPr>
        <w:t xml:space="preserve"> п</w:t>
      </w:r>
      <w:r w:rsidRPr="00CB0A58">
        <w:rPr>
          <w:spacing w:val="-1"/>
          <w:szCs w:val="28"/>
        </w:rPr>
        <w:t>рид</w:t>
      </w:r>
      <w:r w:rsidRPr="00CB0A58">
        <w:rPr>
          <w:szCs w:val="28"/>
        </w:rPr>
        <w:t>ают</w:t>
      </w:r>
      <w:r w:rsidRPr="00CB0A58">
        <w:rPr>
          <w:spacing w:val="2"/>
          <w:szCs w:val="28"/>
        </w:rPr>
        <w:t xml:space="preserve"> </w:t>
      </w:r>
      <w:r w:rsidRPr="00CB0A58">
        <w:rPr>
          <w:szCs w:val="28"/>
        </w:rPr>
        <w:t>ему стат</w:t>
      </w:r>
      <w:r w:rsidRPr="00CB0A58">
        <w:rPr>
          <w:spacing w:val="-4"/>
          <w:szCs w:val="28"/>
        </w:rPr>
        <w:t>у</w:t>
      </w:r>
      <w:r w:rsidRPr="00CB0A58">
        <w:rPr>
          <w:szCs w:val="28"/>
        </w:rPr>
        <w:t>с</w:t>
      </w:r>
      <w:r w:rsidRPr="00CB0A58">
        <w:rPr>
          <w:spacing w:val="3"/>
          <w:szCs w:val="28"/>
        </w:rPr>
        <w:t xml:space="preserve"> </w:t>
      </w:r>
      <w:r w:rsidRPr="00CB0A58">
        <w:rPr>
          <w:szCs w:val="28"/>
        </w:rPr>
        <w:t>ва</w:t>
      </w:r>
      <w:r w:rsidRPr="00CB0A58">
        <w:rPr>
          <w:spacing w:val="2"/>
          <w:szCs w:val="28"/>
        </w:rPr>
        <w:t>ж</w:t>
      </w:r>
      <w:r w:rsidRPr="00CB0A58">
        <w:rPr>
          <w:spacing w:val="1"/>
          <w:szCs w:val="28"/>
        </w:rPr>
        <w:t>н</w:t>
      </w:r>
      <w:r w:rsidRPr="00CB0A58">
        <w:rPr>
          <w:szCs w:val="28"/>
        </w:rPr>
        <w:t>е</w:t>
      </w:r>
      <w:r w:rsidRPr="00CB0A58">
        <w:rPr>
          <w:spacing w:val="1"/>
          <w:szCs w:val="28"/>
        </w:rPr>
        <w:t>й</w:t>
      </w:r>
      <w:r w:rsidRPr="00CB0A58">
        <w:rPr>
          <w:spacing w:val="-3"/>
          <w:szCs w:val="28"/>
        </w:rPr>
        <w:t>ш</w:t>
      </w:r>
      <w:r w:rsidRPr="00CB0A58">
        <w:rPr>
          <w:szCs w:val="28"/>
        </w:rPr>
        <w:t>ей</w:t>
      </w:r>
      <w:r w:rsidRPr="00CB0A58">
        <w:rPr>
          <w:spacing w:val="4"/>
          <w:szCs w:val="28"/>
        </w:rPr>
        <w:t xml:space="preserve"> </w:t>
      </w:r>
      <w:r w:rsidRPr="00CB0A58">
        <w:rPr>
          <w:spacing w:val="-3"/>
          <w:szCs w:val="28"/>
        </w:rPr>
        <w:t>т</w:t>
      </w:r>
      <w:r w:rsidRPr="00CB0A58">
        <w:rPr>
          <w:szCs w:val="28"/>
        </w:rPr>
        <w:t>екс</w:t>
      </w:r>
      <w:r w:rsidRPr="00CB0A58">
        <w:rPr>
          <w:spacing w:val="-2"/>
          <w:szCs w:val="28"/>
        </w:rPr>
        <w:t>т</w:t>
      </w:r>
      <w:r w:rsidRPr="00CB0A58">
        <w:rPr>
          <w:spacing w:val="1"/>
          <w:szCs w:val="28"/>
        </w:rPr>
        <w:t>о</w:t>
      </w:r>
      <w:r w:rsidRPr="00CB0A58">
        <w:rPr>
          <w:spacing w:val="-3"/>
          <w:szCs w:val="28"/>
        </w:rPr>
        <w:t>в</w:t>
      </w:r>
      <w:r w:rsidRPr="00CB0A58">
        <w:rPr>
          <w:spacing w:val="-1"/>
          <w:szCs w:val="28"/>
        </w:rPr>
        <w:t>о</w:t>
      </w:r>
      <w:r w:rsidRPr="00CB0A58">
        <w:rPr>
          <w:szCs w:val="28"/>
        </w:rPr>
        <w:t>й кате</w:t>
      </w:r>
      <w:r w:rsidRPr="00CB0A58">
        <w:rPr>
          <w:spacing w:val="-2"/>
          <w:szCs w:val="28"/>
        </w:rPr>
        <w:t>г</w:t>
      </w:r>
      <w:r w:rsidRPr="00CB0A58">
        <w:rPr>
          <w:spacing w:val="1"/>
          <w:szCs w:val="28"/>
        </w:rPr>
        <w:t>о</w:t>
      </w:r>
      <w:r w:rsidRPr="00CB0A58">
        <w:rPr>
          <w:spacing w:val="-1"/>
          <w:szCs w:val="28"/>
        </w:rPr>
        <w:t>р</w:t>
      </w:r>
      <w:r w:rsidRPr="00CB0A58">
        <w:rPr>
          <w:spacing w:val="1"/>
          <w:szCs w:val="28"/>
        </w:rPr>
        <w:t>ии</w:t>
      </w:r>
      <w:r w:rsidRPr="00CB0A58">
        <w:rPr>
          <w:szCs w:val="28"/>
        </w:rPr>
        <w:t xml:space="preserve">. </w:t>
      </w:r>
      <w:r w:rsidRPr="00CB0A58">
        <w:rPr>
          <w:spacing w:val="-1"/>
          <w:szCs w:val="28"/>
          <w:highlight w:val="yellow"/>
        </w:rPr>
        <w:t>Об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>аз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pacing w:val="-1"/>
          <w:szCs w:val="28"/>
          <w:highlight w:val="yellow"/>
        </w:rPr>
        <w:t>р</w:t>
      </w:r>
      <w:r w:rsidRPr="00CB0A58">
        <w:rPr>
          <w:szCs w:val="28"/>
          <w:highlight w:val="yellow"/>
        </w:rPr>
        <w:t>есата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вы</w:t>
      </w:r>
      <w:r w:rsidRPr="00CB0A58">
        <w:rPr>
          <w:spacing w:val="-2"/>
          <w:szCs w:val="28"/>
          <w:highlight w:val="yellow"/>
        </w:rPr>
        <w:t>с</w:t>
      </w:r>
      <w:r w:rsidRPr="00CB0A58">
        <w:rPr>
          <w:szCs w:val="28"/>
          <w:highlight w:val="yellow"/>
        </w:rPr>
        <w:t>т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pacing w:val="1"/>
          <w:szCs w:val="28"/>
          <w:highlight w:val="yellow"/>
        </w:rPr>
        <w:t>п</w:t>
      </w:r>
      <w:r w:rsidRPr="00CB0A58">
        <w:rPr>
          <w:szCs w:val="28"/>
          <w:highlight w:val="yellow"/>
        </w:rPr>
        <w:t>ает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 xml:space="preserve">в 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>й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pacing w:val="-2"/>
          <w:szCs w:val="28"/>
          <w:highlight w:val="yellow"/>
        </w:rPr>
        <w:t>к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>мм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pacing w:val="1"/>
          <w:szCs w:val="28"/>
          <w:highlight w:val="yellow"/>
        </w:rPr>
        <w:t>ни</w:t>
      </w:r>
      <w:r w:rsidRPr="00CB0A58">
        <w:rPr>
          <w:szCs w:val="28"/>
          <w:highlight w:val="yellow"/>
        </w:rPr>
        <w:t>к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ц</w:t>
      </w:r>
      <w:r w:rsidRPr="00CB0A58">
        <w:rPr>
          <w:spacing w:val="-1"/>
          <w:szCs w:val="28"/>
          <w:highlight w:val="yellow"/>
        </w:rPr>
        <w:t>и</w:t>
      </w:r>
      <w:r w:rsidRPr="00CB0A58">
        <w:rPr>
          <w:szCs w:val="28"/>
          <w:highlight w:val="yellow"/>
        </w:rPr>
        <w:t>и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так</w:t>
      </w:r>
      <w:r w:rsidRPr="00CB0A58">
        <w:rPr>
          <w:spacing w:val="-1"/>
          <w:szCs w:val="28"/>
          <w:highlight w:val="yellow"/>
        </w:rPr>
        <w:t>и</w:t>
      </w:r>
      <w:r w:rsidRPr="00CB0A58">
        <w:rPr>
          <w:szCs w:val="28"/>
          <w:highlight w:val="yellow"/>
        </w:rPr>
        <w:t>м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pacing w:val="-2"/>
          <w:szCs w:val="28"/>
          <w:highlight w:val="yellow"/>
        </w:rPr>
        <w:t>ж</w:t>
      </w:r>
      <w:r w:rsidRPr="00CB0A58">
        <w:rPr>
          <w:szCs w:val="28"/>
          <w:highlight w:val="yellow"/>
        </w:rPr>
        <w:t xml:space="preserve">е </w:t>
      </w:r>
      <w:proofErr w:type="gramStart"/>
      <w:r w:rsidRPr="00CB0A58">
        <w:rPr>
          <w:spacing w:val="1"/>
          <w:szCs w:val="28"/>
          <w:highlight w:val="yellow"/>
        </w:rPr>
        <w:t>ор</w:t>
      </w:r>
      <w:r w:rsidRPr="00CB0A58">
        <w:rPr>
          <w:spacing w:val="-2"/>
          <w:szCs w:val="28"/>
          <w:highlight w:val="yellow"/>
        </w:rPr>
        <w:t>г</w:t>
      </w:r>
      <w:r w:rsidRPr="00CB0A58">
        <w:rPr>
          <w:szCs w:val="28"/>
          <w:highlight w:val="yellow"/>
        </w:rPr>
        <w:t>а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>з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pacing w:val="-1"/>
          <w:szCs w:val="28"/>
          <w:highlight w:val="yellow"/>
        </w:rPr>
        <w:t>ю</w:t>
      </w:r>
      <w:r w:rsidRPr="00CB0A58">
        <w:rPr>
          <w:szCs w:val="28"/>
          <w:highlight w:val="yellow"/>
        </w:rPr>
        <w:t xml:space="preserve">щим 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zCs w:val="28"/>
          <w:highlight w:val="yellow"/>
        </w:rPr>
        <w:t>чалом</w:t>
      </w:r>
      <w:proofErr w:type="gramEnd"/>
      <w:r w:rsidRPr="00CB0A58">
        <w:rPr>
          <w:szCs w:val="28"/>
          <w:highlight w:val="yellow"/>
        </w:rPr>
        <w:t xml:space="preserve">, 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к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zCs w:val="28"/>
          <w:highlight w:val="yellow"/>
        </w:rPr>
        <w:t>к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 xml:space="preserve">е,  </w:t>
      </w:r>
      <w:r w:rsidRPr="00CB0A58">
        <w:rPr>
          <w:spacing w:val="-1"/>
          <w:szCs w:val="28"/>
          <w:highlight w:val="yellow"/>
        </w:rPr>
        <w:t>п</w:t>
      </w:r>
      <w:r w:rsidRPr="00CB0A58">
        <w:rPr>
          <w:szCs w:val="28"/>
          <w:highlight w:val="yellow"/>
        </w:rPr>
        <w:t xml:space="preserve">о </w:t>
      </w:r>
      <w:r w:rsidRPr="00CB0A58">
        <w:rPr>
          <w:spacing w:val="4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к</w:t>
      </w:r>
      <w:r w:rsidRPr="00CB0A58">
        <w:rPr>
          <w:spacing w:val="-1"/>
          <w:szCs w:val="28"/>
          <w:highlight w:val="yellow"/>
        </w:rPr>
        <w:t>он</w:t>
      </w:r>
      <w:r w:rsidRPr="00CB0A58">
        <w:rPr>
          <w:spacing w:val="1"/>
          <w:szCs w:val="28"/>
          <w:highlight w:val="yellow"/>
        </w:rPr>
        <w:t>ц</w:t>
      </w:r>
      <w:r w:rsidRPr="00CB0A58">
        <w:rPr>
          <w:szCs w:val="28"/>
          <w:highlight w:val="yellow"/>
        </w:rPr>
        <w:t>е</w:t>
      </w:r>
      <w:r w:rsidRPr="00CB0A58">
        <w:rPr>
          <w:spacing w:val="-1"/>
          <w:szCs w:val="28"/>
          <w:highlight w:val="yellow"/>
        </w:rPr>
        <w:t>п</w:t>
      </w:r>
      <w:r w:rsidRPr="00CB0A58">
        <w:rPr>
          <w:spacing w:val="1"/>
          <w:szCs w:val="28"/>
          <w:highlight w:val="yellow"/>
        </w:rPr>
        <w:t>ц</w:t>
      </w:r>
      <w:r w:rsidRPr="00CB0A58">
        <w:rPr>
          <w:spacing w:val="-1"/>
          <w:szCs w:val="28"/>
          <w:highlight w:val="yellow"/>
        </w:rPr>
        <w:t>и</w:t>
      </w:r>
      <w:r w:rsidRPr="00CB0A58">
        <w:rPr>
          <w:szCs w:val="28"/>
          <w:highlight w:val="yellow"/>
        </w:rPr>
        <w:t xml:space="preserve">и 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В</w:t>
      </w:r>
      <w:r w:rsidRPr="00CB0A58">
        <w:rPr>
          <w:spacing w:val="-3"/>
          <w:szCs w:val="28"/>
          <w:highlight w:val="yellow"/>
        </w:rPr>
        <w:t>.</w:t>
      </w:r>
      <w:r w:rsidRPr="00CB0A58">
        <w:rPr>
          <w:szCs w:val="28"/>
          <w:highlight w:val="yellow"/>
        </w:rPr>
        <w:t xml:space="preserve">В. </w:t>
      </w:r>
      <w:r w:rsidRPr="00CB0A58">
        <w:rPr>
          <w:spacing w:val="2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В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pacing w:val="-2"/>
          <w:szCs w:val="28"/>
          <w:highlight w:val="yellow"/>
        </w:rPr>
        <w:t>г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>а</w:t>
      </w:r>
      <w:r w:rsidRPr="00CB0A58">
        <w:rPr>
          <w:spacing w:val="-1"/>
          <w:szCs w:val="28"/>
          <w:highlight w:val="yellow"/>
        </w:rPr>
        <w:t>д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 xml:space="preserve">ва, </w:t>
      </w:r>
      <w:proofErr w:type="gramStart"/>
      <w:r w:rsidRPr="00CB0A58">
        <w:rPr>
          <w:spacing w:val="1"/>
          <w:szCs w:val="28"/>
          <w:highlight w:val="yellow"/>
        </w:rPr>
        <w:t>п</w:t>
      </w:r>
      <w:r w:rsidRPr="00CB0A58">
        <w:rPr>
          <w:spacing w:val="-1"/>
          <w:szCs w:val="28"/>
          <w:highlight w:val="yellow"/>
        </w:rPr>
        <w:t>р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pacing w:val="-2"/>
          <w:szCs w:val="28"/>
          <w:highlight w:val="yellow"/>
        </w:rPr>
        <w:t>е</w:t>
      </w:r>
      <w:r w:rsidRPr="00CB0A58">
        <w:rPr>
          <w:szCs w:val="28"/>
          <w:highlight w:val="yellow"/>
        </w:rPr>
        <w:t>ж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 xml:space="preserve">т </w:t>
      </w:r>
      <w:r w:rsidRPr="00CB0A58">
        <w:rPr>
          <w:spacing w:val="49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pacing w:val="-1"/>
          <w:szCs w:val="28"/>
          <w:highlight w:val="yellow"/>
        </w:rPr>
        <w:t>б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>а</w:t>
      </w:r>
      <w:r w:rsidRPr="00CB0A58">
        <w:rPr>
          <w:spacing w:val="-3"/>
          <w:szCs w:val="28"/>
          <w:highlight w:val="yellow"/>
        </w:rPr>
        <w:t>з</w:t>
      </w:r>
      <w:r w:rsidRPr="00CB0A58">
        <w:rPr>
          <w:szCs w:val="28"/>
          <w:highlight w:val="yellow"/>
        </w:rPr>
        <w:t>у</w:t>
      </w:r>
      <w:proofErr w:type="gramEnd"/>
      <w:r w:rsidRPr="00CB0A58">
        <w:rPr>
          <w:szCs w:val="28"/>
          <w:highlight w:val="yellow"/>
        </w:rPr>
        <w:t xml:space="preserve"> </w:t>
      </w:r>
      <w:r w:rsidRPr="00CB0A58">
        <w:rPr>
          <w:spacing w:val="48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авто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 xml:space="preserve">а </w:t>
      </w:r>
      <w:r w:rsidRPr="00CB0A58">
        <w:rPr>
          <w:spacing w:val="52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 xml:space="preserve">в </w:t>
      </w:r>
      <w:r w:rsidRPr="00CB0A58">
        <w:rPr>
          <w:spacing w:val="51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х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pacing w:val="1"/>
          <w:szCs w:val="28"/>
          <w:highlight w:val="yellow"/>
        </w:rPr>
        <w:t>до</w:t>
      </w:r>
      <w:r w:rsidRPr="00CB0A58">
        <w:rPr>
          <w:spacing w:val="-2"/>
          <w:szCs w:val="28"/>
          <w:highlight w:val="yellow"/>
        </w:rPr>
        <w:t>ж</w:t>
      </w:r>
      <w:r w:rsidRPr="00CB0A58">
        <w:rPr>
          <w:szCs w:val="28"/>
          <w:highlight w:val="yellow"/>
        </w:rPr>
        <w:t>естве</w:t>
      </w:r>
      <w:r w:rsidRPr="00CB0A58">
        <w:rPr>
          <w:spacing w:val="-2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1"/>
          <w:szCs w:val="28"/>
          <w:highlight w:val="yellow"/>
        </w:rPr>
        <w:t>ы</w:t>
      </w:r>
      <w:r w:rsidRPr="00CB0A58">
        <w:rPr>
          <w:szCs w:val="28"/>
          <w:highlight w:val="yellow"/>
        </w:rPr>
        <w:t xml:space="preserve">х </w:t>
      </w:r>
      <w:r w:rsidRPr="00CB0A58">
        <w:rPr>
          <w:spacing w:val="53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те</w:t>
      </w:r>
      <w:r w:rsidRPr="00CB0A58">
        <w:rPr>
          <w:spacing w:val="-2"/>
          <w:szCs w:val="28"/>
          <w:highlight w:val="yellow"/>
        </w:rPr>
        <w:t>к</w:t>
      </w:r>
      <w:r w:rsidRPr="00CB0A58">
        <w:rPr>
          <w:szCs w:val="28"/>
          <w:highlight w:val="yellow"/>
        </w:rPr>
        <w:t>ст</w:t>
      </w:r>
      <w:r w:rsidRPr="00CB0A58">
        <w:rPr>
          <w:spacing w:val="-3"/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х</w:t>
      </w:r>
      <w:r w:rsidRPr="00CB0A58">
        <w:rPr>
          <w:szCs w:val="28"/>
          <w:highlight w:val="yellow"/>
        </w:rPr>
        <w:t xml:space="preserve">. </w:t>
      </w:r>
      <w:r w:rsidRPr="00CB0A58">
        <w:rPr>
          <w:spacing w:val="51"/>
          <w:szCs w:val="28"/>
          <w:highlight w:val="yellow"/>
        </w:rPr>
        <w:t xml:space="preserve"> </w:t>
      </w:r>
      <w:proofErr w:type="gramStart"/>
      <w:r w:rsidRPr="00CB0A58">
        <w:rPr>
          <w:spacing w:val="-1"/>
          <w:szCs w:val="28"/>
          <w:highlight w:val="yellow"/>
        </w:rPr>
        <w:t>О</w:t>
      </w:r>
      <w:r w:rsidRPr="00CB0A58">
        <w:rPr>
          <w:szCs w:val="28"/>
          <w:highlight w:val="yellow"/>
        </w:rPr>
        <w:t xml:space="preserve">тбор </w:t>
      </w:r>
      <w:r w:rsidRPr="00CB0A58">
        <w:rPr>
          <w:spacing w:val="52"/>
          <w:szCs w:val="28"/>
          <w:highlight w:val="yellow"/>
        </w:rPr>
        <w:t xml:space="preserve"> </w:t>
      </w:r>
      <w:r w:rsidRPr="00CB0A58">
        <w:rPr>
          <w:spacing w:val="-1"/>
          <w:szCs w:val="28"/>
          <w:highlight w:val="yellow"/>
        </w:rPr>
        <w:t>р</w:t>
      </w:r>
      <w:r w:rsidRPr="00CB0A58">
        <w:rPr>
          <w:szCs w:val="28"/>
          <w:highlight w:val="yellow"/>
        </w:rPr>
        <w:t>еч</w:t>
      </w:r>
      <w:r w:rsidRPr="00CB0A58">
        <w:rPr>
          <w:spacing w:val="-2"/>
          <w:szCs w:val="28"/>
          <w:highlight w:val="yellow"/>
        </w:rPr>
        <w:t>е</w:t>
      </w:r>
      <w:r w:rsidRPr="00CB0A58">
        <w:rPr>
          <w:spacing w:val="-3"/>
          <w:szCs w:val="28"/>
          <w:highlight w:val="yellow"/>
        </w:rPr>
        <w:t>в</w:t>
      </w:r>
      <w:r w:rsidRPr="00CB0A58">
        <w:rPr>
          <w:spacing w:val="-1"/>
          <w:szCs w:val="28"/>
          <w:highlight w:val="yellow"/>
        </w:rPr>
        <w:t>ы</w:t>
      </w:r>
      <w:r w:rsidRPr="00CB0A58">
        <w:rPr>
          <w:szCs w:val="28"/>
          <w:highlight w:val="yellow"/>
        </w:rPr>
        <w:t>х</w:t>
      </w:r>
      <w:proofErr w:type="gramEnd"/>
      <w:r w:rsidRPr="00CB0A58">
        <w:rPr>
          <w:szCs w:val="28"/>
          <w:highlight w:val="yellow"/>
        </w:rPr>
        <w:t xml:space="preserve"> с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pacing w:val="-2"/>
          <w:szCs w:val="28"/>
          <w:highlight w:val="yellow"/>
        </w:rPr>
        <w:t>е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zCs w:val="28"/>
          <w:highlight w:val="yellow"/>
        </w:rPr>
        <w:t>ств</w:t>
      </w:r>
      <w:r w:rsidRPr="00CB0A58">
        <w:rPr>
          <w:spacing w:val="2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 xml:space="preserve">в 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>м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pacing w:val="-2"/>
          <w:szCs w:val="28"/>
          <w:highlight w:val="yellow"/>
        </w:rPr>
        <w:t>с</w:t>
      </w:r>
      <w:r w:rsidRPr="00CB0A58">
        <w:rPr>
          <w:spacing w:val="1"/>
          <w:szCs w:val="28"/>
          <w:highlight w:val="yellow"/>
        </w:rPr>
        <w:t>л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zCs w:val="28"/>
          <w:highlight w:val="yellow"/>
        </w:rPr>
        <w:t>чае</w:t>
      </w:r>
      <w:r w:rsidRPr="00CB0A58">
        <w:rPr>
          <w:spacing w:val="4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яв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zCs w:val="28"/>
          <w:highlight w:val="yellow"/>
        </w:rPr>
        <w:t>яет</w:t>
      </w:r>
      <w:r w:rsidRPr="00CB0A58">
        <w:rPr>
          <w:spacing w:val="-2"/>
          <w:szCs w:val="28"/>
          <w:highlight w:val="yellow"/>
        </w:rPr>
        <w:t>с</w:t>
      </w:r>
      <w:r w:rsidRPr="00CB0A58">
        <w:rPr>
          <w:szCs w:val="28"/>
          <w:highlight w:val="yellow"/>
        </w:rPr>
        <w:t>я</w:t>
      </w:r>
      <w:r w:rsidRPr="00CB0A58">
        <w:rPr>
          <w:spacing w:val="4"/>
          <w:szCs w:val="28"/>
          <w:highlight w:val="yellow"/>
        </w:rPr>
        <w:t xml:space="preserve"> 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pacing w:val="-2"/>
          <w:szCs w:val="28"/>
          <w:highlight w:val="yellow"/>
        </w:rPr>
        <w:t>г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>че</w:t>
      </w:r>
      <w:r w:rsidRPr="00CB0A58">
        <w:rPr>
          <w:spacing w:val="-2"/>
          <w:szCs w:val="28"/>
          <w:highlight w:val="yellow"/>
        </w:rPr>
        <w:t>с</w:t>
      </w:r>
      <w:r w:rsidRPr="00CB0A58">
        <w:rPr>
          <w:szCs w:val="28"/>
          <w:highlight w:val="yellow"/>
        </w:rPr>
        <w:t>ки</w:t>
      </w:r>
      <w:r w:rsidRPr="00CB0A58">
        <w:rPr>
          <w:spacing w:val="2"/>
          <w:szCs w:val="28"/>
          <w:highlight w:val="yellow"/>
        </w:rPr>
        <w:t xml:space="preserve"> </w:t>
      </w:r>
      <w:r w:rsidRPr="00CB0A58">
        <w:rPr>
          <w:spacing w:val="-1"/>
          <w:szCs w:val="28"/>
          <w:highlight w:val="yellow"/>
        </w:rPr>
        <w:t>п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pacing w:val="-1"/>
          <w:szCs w:val="28"/>
          <w:highlight w:val="yellow"/>
        </w:rPr>
        <w:t>о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>з</w:t>
      </w:r>
      <w:r w:rsidRPr="00CB0A58">
        <w:rPr>
          <w:spacing w:val="-1"/>
          <w:szCs w:val="28"/>
          <w:highlight w:val="yellow"/>
        </w:rPr>
        <w:t>вод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1"/>
          <w:szCs w:val="28"/>
          <w:highlight w:val="yellow"/>
        </w:rPr>
        <w:t>ы</w:t>
      </w:r>
      <w:r w:rsidRPr="00CB0A58">
        <w:rPr>
          <w:szCs w:val="28"/>
          <w:highlight w:val="yellow"/>
        </w:rPr>
        <w:t>м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 xml:space="preserve">т </w:t>
      </w:r>
      <w:r w:rsidRPr="00CB0A58">
        <w:rPr>
          <w:spacing w:val="-1"/>
          <w:szCs w:val="28"/>
          <w:highlight w:val="yellow"/>
        </w:rPr>
        <w:t>о</w:t>
      </w:r>
      <w:r w:rsidRPr="00CB0A58">
        <w:rPr>
          <w:spacing w:val="1"/>
          <w:szCs w:val="28"/>
          <w:highlight w:val="yellow"/>
        </w:rPr>
        <w:t>бр</w:t>
      </w:r>
      <w:r w:rsidRPr="00CB0A58">
        <w:rPr>
          <w:szCs w:val="28"/>
          <w:highlight w:val="yellow"/>
        </w:rPr>
        <w:t>а</w:t>
      </w:r>
      <w:r w:rsidRPr="00CB0A58">
        <w:rPr>
          <w:spacing w:val="-3"/>
          <w:szCs w:val="28"/>
          <w:highlight w:val="yellow"/>
        </w:rPr>
        <w:t>з</w:t>
      </w:r>
      <w:r w:rsidRPr="00CB0A58">
        <w:rPr>
          <w:szCs w:val="28"/>
          <w:highlight w:val="yellow"/>
        </w:rPr>
        <w:t>а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pacing w:val="-3"/>
          <w:szCs w:val="28"/>
          <w:highlight w:val="yellow"/>
        </w:rPr>
        <w:t>т</w:t>
      </w:r>
      <w:r w:rsidRPr="00CB0A58">
        <w:rPr>
          <w:spacing w:val="-1"/>
          <w:szCs w:val="28"/>
          <w:highlight w:val="yellow"/>
        </w:rPr>
        <w:t>о</w:t>
      </w:r>
      <w:r w:rsidRPr="00CB0A58">
        <w:rPr>
          <w:spacing w:val="-2"/>
          <w:szCs w:val="28"/>
          <w:highlight w:val="yellow"/>
        </w:rPr>
        <w:t>г</w:t>
      </w:r>
      <w:r w:rsidRPr="00CB0A58">
        <w:rPr>
          <w:szCs w:val="28"/>
          <w:highlight w:val="yellow"/>
        </w:rPr>
        <w:t>о ч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>та</w:t>
      </w:r>
      <w:bookmarkStart w:id="0" w:name="_GoBack"/>
      <w:bookmarkEnd w:id="0"/>
      <w:r w:rsidRPr="00CB0A58">
        <w:rPr>
          <w:szCs w:val="28"/>
          <w:highlight w:val="yellow"/>
        </w:rPr>
        <w:t>те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zCs w:val="28"/>
          <w:highlight w:val="yellow"/>
        </w:rPr>
        <w:t>я,</w:t>
      </w:r>
      <w:r w:rsidRPr="00CB0A58">
        <w:rPr>
          <w:spacing w:val="-3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zCs w:val="28"/>
          <w:highlight w:val="yellow"/>
        </w:rPr>
        <w:t xml:space="preserve">а </w:t>
      </w:r>
      <w:r w:rsidRPr="00CB0A58">
        <w:rPr>
          <w:spacing w:val="-3"/>
          <w:szCs w:val="28"/>
          <w:highlight w:val="yellow"/>
        </w:rPr>
        <w:t>к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>т</w:t>
      </w:r>
      <w:r w:rsidRPr="00CB0A58">
        <w:rPr>
          <w:spacing w:val="-1"/>
          <w:szCs w:val="28"/>
          <w:highlight w:val="yellow"/>
        </w:rPr>
        <w:t>оро</w:t>
      </w:r>
      <w:r w:rsidRPr="00CB0A58">
        <w:rPr>
          <w:szCs w:val="28"/>
          <w:highlight w:val="yellow"/>
        </w:rPr>
        <w:t>го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н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pacing w:val="-1"/>
          <w:szCs w:val="28"/>
          <w:highlight w:val="yellow"/>
        </w:rPr>
        <w:t>п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>ав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zCs w:val="28"/>
          <w:highlight w:val="yellow"/>
        </w:rPr>
        <w:t>ен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pacing w:val="-1"/>
          <w:szCs w:val="28"/>
          <w:highlight w:val="yellow"/>
        </w:rPr>
        <w:t>т</w:t>
      </w:r>
      <w:r w:rsidRPr="00CB0A58">
        <w:rPr>
          <w:spacing w:val="-2"/>
          <w:szCs w:val="28"/>
          <w:highlight w:val="yellow"/>
        </w:rPr>
        <w:t>е</w:t>
      </w:r>
      <w:r w:rsidRPr="00CB0A58">
        <w:rPr>
          <w:szCs w:val="28"/>
          <w:highlight w:val="yellow"/>
        </w:rPr>
        <w:t>кст.</w:t>
      </w:r>
    </w:p>
    <w:p w:rsidR="00CB0A58" w:rsidRDefault="00CB0A58" w:rsidP="00CB0A58">
      <w:pPr>
        <w:pStyle w:val="a4"/>
        <w:ind w:left="709"/>
      </w:pPr>
    </w:p>
    <w:p w:rsidR="00F14F72" w:rsidRDefault="00F14F72" w:rsidP="00EB3201">
      <w:pPr>
        <w:pStyle w:val="a4"/>
        <w:numPr>
          <w:ilvl w:val="0"/>
          <w:numId w:val="1"/>
        </w:numPr>
        <w:ind w:left="0" w:firstLine="709"/>
      </w:pPr>
      <w:r>
        <w:t xml:space="preserve">Пара автор/адресат. Специфика формирования образа адресата в 1. Художественной литературе. (цитаты). 2. В художественной поэзии. 3. В текстах МК. 4. В рекламе. Двусторонний характер образа адресата рекламной поэзии Маяковского. Традиционное для рекламы ориентирование на адресата (ЦИТАТА) с определенным набором качеств + </w:t>
      </w:r>
      <w:proofErr w:type="spellStart"/>
      <w:r>
        <w:t>жизнестроительная</w:t>
      </w:r>
      <w:proofErr w:type="spellEnd"/>
      <w:r>
        <w:t xml:space="preserve"> миссия поэта (цитаты по обще</w:t>
      </w:r>
      <w:r w:rsidR="00C92421">
        <w:t xml:space="preserve">му творчеству) и гос. политики </w:t>
      </w:r>
      <w:r>
        <w:t xml:space="preserve">(найти цитату по задачам формирования «нового человека», внедрение новых ценностей в сознание людей). </w:t>
      </w:r>
    </w:p>
    <w:p w:rsidR="00F14F72" w:rsidRDefault="00F14F72" w:rsidP="00E62DE7">
      <w:pPr>
        <w:pStyle w:val="a4"/>
        <w:numPr>
          <w:ilvl w:val="1"/>
          <w:numId w:val="1"/>
        </w:numPr>
      </w:pPr>
      <w:r>
        <w:t xml:space="preserve">И можно предположить, что второй, созидательный, аспект структуры образа является доминирующим и наиболее важным. Т.е. адресация рекламного текста направлена на теоретического и идеального, находящегося в состоянии становления, читателя. В то время как текст оказывает непосредственное влияние на формирование реальных качеств читателя. </w:t>
      </w:r>
      <w:r w:rsidR="009F480C">
        <w:t xml:space="preserve">(привести примеры из </w:t>
      </w:r>
      <w:r w:rsidR="009F480C">
        <w:lastRenderedPageBreak/>
        <w:t>текста, указывающие на это)</w:t>
      </w:r>
      <w:r w:rsidR="00B10D38">
        <w:t xml:space="preserve">. Два типа образов адресата </w:t>
      </w:r>
      <w:proofErr w:type="gramStart"/>
      <w:r w:rsidR="00B10D38">
        <w:t>*?*</w:t>
      </w:r>
      <w:proofErr w:type="gramEnd"/>
      <w:r w:rsidR="00B10D38">
        <w:t xml:space="preserve"> Городской и сельский жители. </w:t>
      </w:r>
    </w:p>
    <w:p w:rsidR="00F14F72" w:rsidRDefault="00F14F72" w:rsidP="004944F1">
      <w:pPr>
        <w:pStyle w:val="a4"/>
        <w:numPr>
          <w:ilvl w:val="1"/>
          <w:numId w:val="1"/>
        </w:numPr>
      </w:pPr>
      <w:r>
        <w:t xml:space="preserve">Отметить взаимосвязь черт и качеств товара и черт и качеств адресата рекламы. (т.к. </w:t>
      </w:r>
      <w:r w:rsidR="00EB3201">
        <w:t xml:space="preserve">в рекламном тексте, при всей необходимости его </w:t>
      </w:r>
      <w:r w:rsidR="004944F1">
        <w:t xml:space="preserve">объективности и правдивости, подчеркиваются </w:t>
      </w:r>
      <w:r>
        <w:t xml:space="preserve">именно те качества товара, в которых имеет потребность и заинтересованность потребитель). </w:t>
      </w:r>
      <w:r w:rsidR="009F480C">
        <w:t xml:space="preserve">(попробовать найти параллели качеств адресата/нужного ему товара; если не получится - </w:t>
      </w:r>
    </w:p>
    <w:p w:rsidR="00F14F72" w:rsidRDefault="004944F1" w:rsidP="004944F1">
      <w:r>
        <w:t>2.2.</w:t>
      </w:r>
      <w:r w:rsidR="00F14F72">
        <w:t>Определить список важнейших для гос-ва черт «нового человека», оценить лексические и художественные</w:t>
      </w:r>
      <w:proofErr w:type="gramStart"/>
      <w:r w:rsidR="00F14F72">
        <w:t>*?*</w:t>
      </w:r>
      <w:proofErr w:type="gramEnd"/>
      <w:r w:rsidR="00F14F72">
        <w:t xml:space="preserve"> маркеры создания этого образа в тексте. </w:t>
      </w:r>
    </w:p>
    <w:p w:rsidR="00F14F72" w:rsidRDefault="00F14F72" w:rsidP="004944F1">
      <w:pPr>
        <w:pStyle w:val="a4"/>
        <w:numPr>
          <w:ilvl w:val="1"/>
          <w:numId w:val="1"/>
        </w:numPr>
      </w:pPr>
      <w:r>
        <w:t xml:space="preserve">Определить черты и качества товаров / потребителей, важные для Маяковского лично. (если такие есть). </w:t>
      </w:r>
    </w:p>
    <w:p w:rsidR="004944F1" w:rsidRDefault="004944F1" w:rsidP="004944F1">
      <w:pPr>
        <w:pStyle w:val="a4"/>
        <w:numPr>
          <w:ilvl w:val="0"/>
          <w:numId w:val="1"/>
        </w:numPr>
      </w:pPr>
      <w:r>
        <w:t>Образ автора в текстах. (</w:t>
      </w:r>
      <w:r w:rsidR="00E62DE7">
        <w:t xml:space="preserve">можно </w:t>
      </w:r>
      <w:r>
        <w:t>оц</w:t>
      </w:r>
      <w:r w:rsidR="005A632B">
        <w:t>енить через лексические маркеры</w:t>
      </w:r>
      <w:r>
        <w:t>: «не уговариваем, но предупреждаем»</w:t>
      </w:r>
      <w:r w:rsidR="00E62DE7">
        <w:t xml:space="preserve"> и т.д., по </w:t>
      </w:r>
    </w:p>
    <w:p w:rsidR="00E62DE7" w:rsidRDefault="00E62DE7" w:rsidP="00E62DE7">
      <w:pPr>
        <w:pStyle w:val="a4"/>
      </w:pPr>
      <w:r>
        <w:t>Маяковский транслирует образ говорящего</w:t>
      </w:r>
      <w:r w:rsidR="00B651B7">
        <w:t xml:space="preserve"> (автора) как близкий к адресату рекламного послания, </w:t>
      </w:r>
      <w:r w:rsidR="0030225D">
        <w:t>представляет собой идеального «товарища» адресата, т.е. образ максимально приближен к «идеальному» и «будущему</w:t>
      </w:r>
      <w:r w:rsidR="00810194">
        <w:t xml:space="preserve">», что проявляется в тоне и стиле авторской речи. (дружелюбные, советующие и мягко поучающие интонации). </w:t>
      </w:r>
    </w:p>
    <w:p w:rsidR="00810194" w:rsidRDefault="00810194" w:rsidP="00E62DE7">
      <w:pPr>
        <w:pStyle w:val="a4"/>
      </w:pPr>
    </w:p>
    <w:p w:rsidR="00F14F72" w:rsidRDefault="00F14F72" w:rsidP="00EB3201">
      <w:pPr>
        <w:pStyle w:val="a4"/>
        <w:ind w:left="0" w:firstLine="709"/>
      </w:pPr>
    </w:p>
    <w:p w:rsidR="00F14F72" w:rsidRDefault="00F14F72" w:rsidP="00EB3201">
      <w:pPr>
        <w:pStyle w:val="a4"/>
        <w:ind w:left="0" w:firstLine="709"/>
      </w:pPr>
    </w:p>
    <w:p w:rsidR="00C619E2" w:rsidRDefault="00F8463A" w:rsidP="00EB3201">
      <w:pPr>
        <w:ind w:firstLine="709"/>
      </w:pPr>
    </w:p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069D7"/>
    <w:multiLevelType w:val="multilevel"/>
    <w:tmpl w:val="3C0E75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72"/>
    <w:rsid w:val="00141984"/>
    <w:rsid w:val="00271822"/>
    <w:rsid w:val="0030225D"/>
    <w:rsid w:val="004944F1"/>
    <w:rsid w:val="004C19BD"/>
    <w:rsid w:val="0057777A"/>
    <w:rsid w:val="005A632B"/>
    <w:rsid w:val="00705AE2"/>
    <w:rsid w:val="00810194"/>
    <w:rsid w:val="009A445D"/>
    <w:rsid w:val="009F480C"/>
    <w:rsid w:val="00B10D38"/>
    <w:rsid w:val="00B651B7"/>
    <w:rsid w:val="00C92421"/>
    <w:rsid w:val="00CB0A58"/>
    <w:rsid w:val="00CD2B83"/>
    <w:rsid w:val="00E03887"/>
    <w:rsid w:val="00E62DE7"/>
    <w:rsid w:val="00EB3201"/>
    <w:rsid w:val="00F14F72"/>
    <w:rsid w:val="00F8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10BC7-E370-457C-B06C-08D2809E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F72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F14F7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14F7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</cp:revision>
  <dcterms:created xsi:type="dcterms:W3CDTF">2016-06-07T10:23:00Z</dcterms:created>
  <dcterms:modified xsi:type="dcterms:W3CDTF">2016-06-07T16:00:00Z</dcterms:modified>
</cp:coreProperties>
</file>