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04" w:rsidRDefault="00DB7736" w:rsidP="00DB7736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Образ адресата </w:t>
      </w:r>
    </w:p>
    <w:p w:rsidR="00A60DCE" w:rsidRDefault="00BA1350" w:rsidP="00A87DA0">
      <w:pPr>
        <w:spacing w:line="360" w:lineRule="auto"/>
        <w:ind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>Проблеме адресации текста в отечественной филологии уделяется а</w:t>
      </w:r>
      <w:r w:rsidR="004D649E">
        <w:rPr>
          <w:szCs w:val="28"/>
          <w:lang w:val="ru-RU"/>
        </w:rPr>
        <w:t>ктивное внимание н</w:t>
      </w:r>
      <w:r w:rsidR="004E2D82">
        <w:rPr>
          <w:szCs w:val="28"/>
          <w:lang w:val="ru-RU"/>
        </w:rPr>
        <w:t xml:space="preserve">а протяжении нескольких последних десятилетий. </w:t>
      </w:r>
      <w:r w:rsidR="00AA572A">
        <w:rPr>
          <w:szCs w:val="28"/>
          <w:lang w:val="ru-RU"/>
        </w:rPr>
        <w:t xml:space="preserve">Программной </w:t>
      </w:r>
      <w:r w:rsidR="00A60DCE">
        <w:rPr>
          <w:szCs w:val="28"/>
          <w:lang w:val="ru-RU"/>
        </w:rPr>
        <w:t xml:space="preserve">работой, в которой </w:t>
      </w:r>
      <w:r w:rsidR="00AA572A">
        <w:rPr>
          <w:szCs w:val="28"/>
          <w:lang w:val="ru-RU"/>
        </w:rPr>
        <w:t xml:space="preserve">была поставлена проблема влияния разнообразных «амплуа, аспектов или функций» </w:t>
      </w:r>
      <w:r w:rsidR="001B0EB2">
        <w:rPr>
          <w:szCs w:val="28"/>
          <w:lang w:val="ru-RU"/>
        </w:rPr>
        <w:t xml:space="preserve">адресата на адресанта, стала статья Н. Д. </w:t>
      </w:r>
      <w:proofErr w:type="spellStart"/>
      <w:r w:rsidR="001B0EB2">
        <w:rPr>
          <w:szCs w:val="28"/>
          <w:lang w:val="ru-RU"/>
        </w:rPr>
        <w:t>Арютюновой</w:t>
      </w:r>
      <w:proofErr w:type="spellEnd"/>
      <w:r w:rsidR="001B0EB2">
        <w:rPr>
          <w:szCs w:val="28"/>
          <w:lang w:val="ru-RU"/>
        </w:rPr>
        <w:t xml:space="preserve">. </w:t>
      </w:r>
    </w:p>
    <w:p w:rsidR="00A87DA0" w:rsidRDefault="00DB7736" w:rsidP="00A87DA0">
      <w:pPr>
        <w:spacing w:line="360" w:lineRule="auto"/>
        <w:ind w:firstLine="709"/>
        <w:jc w:val="both"/>
        <w:rPr>
          <w:lang w:val="ru-RU"/>
        </w:rPr>
      </w:pPr>
      <w:bookmarkStart w:id="0" w:name="_GoBack"/>
      <w:bookmarkEnd w:id="0"/>
      <w:r>
        <w:rPr>
          <w:lang w:val="ru-RU"/>
        </w:rPr>
        <w:t>Характер адресации</w:t>
      </w:r>
      <w:r w:rsidR="00902143">
        <w:rPr>
          <w:lang w:val="ru-RU"/>
        </w:rPr>
        <w:t xml:space="preserve"> и образа адресата</w:t>
      </w:r>
      <w:r>
        <w:rPr>
          <w:lang w:val="ru-RU"/>
        </w:rPr>
        <w:t xml:space="preserve"> рекламной поэзии Маяковского имеет ряд специфических особенностей радикально выделяющих эти тексты из ряда современной рекламы и прочих текстов массовой коммуникации, а также из ряда текстов художественных. </w:t>
      </w:r>
      <w:r w:rsidR="009529A8">
        <w:rPr>
          <w:lang w:val="ru-RU"/>
        </w:rPr>
        <w:t xml:space="preserve">Причины этих особенностей кроются в </w:t>
      </w:r>
      <w:proofErr w:type="gramStart"/>
      <w:r w:rsidR="009529A8">
        <w:rPr>
          <w:lang w:val="ru-RU"/>
        </w:rPr>
        <w:t>обще-культурных</w:t>
      </w:r>
      <w:proofErr w:type="gramEnd"/>
      <w:r w:rsidR="009529A8">
        <w:rPr>
          <w:lang w:val="ru-RU"/>
        </w:rPr>
        <w:t xml:space="preserve"> и социально-политических тенденциях и идеях 20-х годов, глашатаем которых являлся Маяковский. Несколько отступив от непосредственной темы, вспомним о том, что в начальный период становления советской власти происходило радикальное трансформирование и</w:t>
      </w:r>
      <w:r w:rsidR="00A87DA0">
        <w:rPr>
          <w:lang w:val="ru-RU"/>
        </w:rPr>
        <w:t xml:space="preserve">скусства и </w:t>
      </w:r>
      <w:r w:rsidR="009529A8">
        <w:rPr>
          <w:lang w:val="ru-RU"/>
        </w:rPr>
        <w:t xml:space="preserve">существенная перестройка общественного сознания, движимая как влиянием недавних исторических событий и фактическим изменением жизнеустройства, так и целенаправленными действиями государственной власти. </w:t>
      </w:r>
      <w:r w:rsidR="00A87DA0">
        <w:rPr>
          <w:lang w:val="ru-RU"/>
        </w:rPr>
        <w:t>Революция провозгласила идеалы единства, равенства и утвердила идею значительности каждой отдельной личности для достижения общего блага. М. Б. Митин в этом отношении приводит слова Ленина о все большем становлении народной массы как «сознательного исторического деятеля»</w:t>
      </w:r>
      <w:r w:rsidR="00A87DA0">
        <w:rPr>
          <w:rStyle w:val="a6"/>
          <w:lang w:val="ru-RU"/>
        </w:rPr>
        <w:footnoteReference w:id="1"/>
      </w:r>
      <w:r w:rsidR="00BA1350">
        <w:rPr>
          <w:lang w:val="ru-RU"/>
        </w:rPr>
        <w:t>.</w:t>
      </w:r>
    </w:p>
    <w:p w:rsidR="00A87DA0" w:rsidRDefault="00A87DA0" w:rsidP="009529A8">
      <w:pPr>
        <w:spacing w:line="360" w:lineRule="auto"/>
        <w:ind w:firstLine="709"/>
        <w:jc w:val="both"/>
        <w:rPr>
          <w:lang w:val="ru-RU"/>
        </w:rPr>
      </w:pPr>
    </w:p>
    <w:p w:rsidR="00A87DA0" w:rsidRDefault="00A87DA0" w:rsidP="009529A8">
      <w:pPr>
        <w:spacing w:line="360" w:lineRule="auto"/>
        <w:ind w:firstLine="709"/>
        <w:jc w:val="both"/>
        <w:rPr>
          <w:lang w:val="ru-RU"/>
        </w:rPr>
      </w:pPr>
    </w:p>
    <w:p w:rsidR="00A87DA0" w:rsidRPr="00DB7736" w:rsidRDefault="00A87DA0" w:rsidP="009529A8">
      <w:pPr>
        <w:spacing w:line="360" w:lineRule="auto"/>
        <w:ind w:firstLine="709"/>
        <w:jc w:val="both"/>
        <w:rPr>
          <w:lang w:val="ru-RU"/>
        </w:rPr>
      </w:pPr>
      <w:r w:rsidRPr="0062103B">
        <w:rPr>
          <w:rFonts w:eastAsia="Times New Roman" w:cs="Times New Roman"/>
          <w:color w:val="000000"/>
          <w:szCs w:val="28"/>
          <w:shd w:val="clear" w:color="auto" w:fill="E9E9E3"/>
          <w:lang w:val="ru-RU"/>
        </w:rPr>
        <w:lastRenderedPageBreak/>
        <w:t>По мере расширения и углубления исторического творчества советских людей возрастает и масса населения, которая становится «</w:t>
      </w:r>
      <w:r w:rsidRPr="0062103B">
        <w:rPr>
          <w:rFonts w:eastAsia="Times New Roman" w:cs="Times New Roman"/>
          <w:color w:val="000000"/>
          <w:szCs w:val="28"/>
          <w:highlight w:val="yellow"/>
          <w:shd w:val="clear" w:color="auto" w:fill="E9E9E3"/>
          <w:lang w:val="ru-RU"/>
        </w:rPr>
        <w:t>сознательным историческим деятелем»</w:t>
      </w:r>
    </w:p>
    <w:p w:rsidR="00BA1350" w:rsidRPr="00BA1350" w:rsidRDefault="00BA1350" w:rsidP="00BA1350">
      <w:pPr>
        <w:spacing w:line="360" w:lineRule="auto"/>
        <w:jc w:val="both"/>
        <w:rPr>
          <w:highlight w:val="lightGray"/>
          <w:lang w:val="ru-RU"/>
        </w:rPr>
      </w:pPr>
      <w:r w:rsidRPr="005D6B7A">
        <w:rPr>
          <w:highlight w:val="lightGray"/>
          <w:lang w:val="ru-RU"/>
        </w:rPr>
        <w:t xml:space="preserve">Двусторонний характер образа адресата рекламной поэзии Маяковского. </w:t>
      </w:r>
      <w:r w:rsidRPr="00BA1350">
        <w:rPr>
          <w:highlight w:val="lightGray"/>
          <w:lang w:val="ru-RU"/>
        </w:rPr>
        <w:t xml:space="preserve">Традиционное для рекламы ориентирование на адресата (ЦИТАТА) с определенным набором качеств + </w:t>
      </w:r>
      <w:proofErr w:type="spellStart"/>
      <w:r w:rsidRPr="00BA1350">
        <w:rPr>
          <w:highlight w:val="lightGray"/>
          <w:lang w:val="ru-RU"/>
        </w:rPr>
        <w:t>жизнестроительная</w:t>
      </w:r>
      <w:proofErr w:type="spellEnd"/>
      <w:r w:rsidRPr="00BA1350">
        <w:rPr>
          <w:highlight w:val="lightGray"/>
          <w:lang w:val="ru-RU"/>
        </w:rPr>
        <w:t xml:space="preserve"> миссия поэта (цитаты по общему творчеству) и гос. политики (найти цитату по задачам формирования «нового человека», внедрение новых ценностей в сознание людей). </w:t>
      </w:r>
    </w:p>
    <w:p w:rsidR="00BA1350" w:rsidRPr="00DB7736" w:rsidRDefault="00BA1350" w:rsidP="00BA1350">
      <w:pPr>
        <w:spacing w:line="360" w:lineRule="auto"/>
        <w:jc w:val="both"/>
        <w:rPr>
          <w:lang w:val="ru-RU"/>
        </w:rPr>
      </w:pPr>
      <w:r w:rsidRPr="005D6B7A">
        <w:rPr>
          <w:highlight w:val="lightGray"/>
          <w:lang w:val="ru-RU"/>
        </w:rPr>
        <w:t xml:space="preserve">И можно предположить, что второй, созидательный, аспект структуры образа является доминирующим и наиболее важным. </w:t>
      </w:r>
      <w:r w:rsidRPr="00BA1350">
        <w:rPr>
          <w:highlight w:val="lightGray"/>
          <w:lang w:val="ru-RU"/>
        </w:rPr>
        <w:t xml:space="preserve">Т.е. адресация рекламного текста направлена на теоретического и идеального, находящегося в состоянии становления, читателя. В то время как текст оказывает непосредственное влияние на формирование реальных качеств читателя. (привести примеры из текста, указывающие на это). Два типа образов адресата </w:t>
      </w:r>
      <w:proofErr w:type="gramStart"/>
      <w:r w:rsidRPr="00BA1350">
        <w:rPr>
          <w:highlight w:val="lightGray"/>
          <w:lang w:val="ru-RU"/>
        </w:rPr>
        <w:t>*?*</w:t>
      </w:r>
      <w:proofErr w:type="gramEnd"/>
      <w:r w:rsidRPr="00BA1350">
        <w:rPr>
          <w:highlight w:val="lightGray"/>
          <w:lang w:val="ru-RU"/>
        </w:rPr>
        <w:t xml:space="preserve"> </w:t>
      </w:r>
      <w:r w:rsidRPr="005D6B7A">
        <w:rPr>
          <w:highlight w:val="lightGray"/>
          <w:lang w:val="ru-RU"/>
        </w:rPr>
        <w:t>Городской и сельский жители.</w:t>
      </w:r>
      <w:r w:rsidRPr="00DB7736">
        <w:rPr>
          <w:lang w:val="ru-RU"/>
        </w:rPr>
        <w:t xml:space="preserve"> </w:t>
      </w:r>
    </w:p>
    <w:p w:rsidR="00BA1350" w:rsidRDefault="00BA1350" w:rsidP="00BA1350">
      <w:pPr>
        <w:spacing w:line="360" w:lineRule="auto"/>
        <w:ind w:firstLine="709"/>
        <w:jc w:val="both"/>
        <w:rPr>
          <w:lang w:val="ru-RU"/>
        </w:rPr>
      </w:pPr>
      <w:r w:rsidRPr="00BA1350">
        <w:rPr>
          <w:szCs w:val="28"/>
          <w:highlight w:val="yellow"/>
          <w:lang w:val="ru-RU"/>
        </w:rPr>
        <w:t>Стат</w:t>
      </w:r>
      <w:r w:rsidRPr="00BA1350">
        <w:rPr>
          <w:spacing w:val="-1"/>
          <w:szCs w:val="28"/>
          <w:highlight w:val="yellow"/>
          <w:lang w:val="ru-RU"/>
        </w:rPr>
        <w:t>ь</w:t>
      </w:r>
      <w:r w:rsidRPr="00BA1350">
        <w:rPr>
          <w:szCs w:val="28"/>
          <w:highlight w:val="yellow"/>
          <w:lang w:val="ru-RU"/>
        </w:rPr>
        <w:t>ю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.Д.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pacing w:val="2"/>
          <w:szCs w:val="28"/>
          <w:highlight w:val="yellow"/>
          <w:lang w:val="ru-RU"/>
        </w:rPr>
        <w:t>т</w:t>
      </w:r>
      <w:r w:rsidRPr="00BA1350">
        <w:rPr>
          <w:spacing w:val="-1"/>
          <w:szCs w:val="28"/>
          <w:highlight w:val="yellow"/>
          <w:lang w:val="ru-RU"/>
        </w:rPr>
        <w:t>ю</w:t>
      </w:r>
      <w:r w:rsidRPr="00BA1350">
        <w:rPr>
          <w:spacing w:val="1"/>
          <w:szCs w:val="28"/>
          <w:highlight w:val="yellow"/>
          <w:lang w:val="ru-RU"/>
        </w:rPr>
        <w:t>но</w:t>
      </w:r>
      <w:r w:rsidRPr="00BA1350">
        <w:rPr>
          <w:spacing w:val="-3"/>
          <w:szCs w:val="28"/>
          <w:highlight w:val="yellow"/>
          <w:lang w:val="ru-RU"/>
        </w:rPr>
        <w:t>в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й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1</w:t>
      </w:r>
      <w:r w:rsidRPr="00BA1350">
        <w:rPr>
          <w:spacing w:val="1"/>
          <w:szCs w:val="28"/>
          <w:highlight w:val="yellow"/>
          <w:lang w:val="ru-RU"/>
        </w:rPr>
        <w:t>9</w:t>
      </w:r>
      <w:r w:rsidRPr="00BA1350">
        <w:rPr>
          <w:spacing w:val="-1"/>
          <w:szCs w:val="28"/>
          <w:highlight w:val="yellow"/>
          <w:lang w:val="ru-RU"/>
        </w:rPr>
        <w:t>8</w:t>
      </w:r>
      <w:r w:rsidRPr="00BA1350">
        <w:rPr>
          <w:szCs w:val="28"/>
          <w:highlight w:val="yellow"/>
          <w:lang w:val="ru-RU"/>
        </w:rPr>
        <w:t>1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pacing w:val="-2"/>
          <w:szCs w:val="28"/>
          <w:highlight w:val="yellow"/>
          <w:lang w:val="ru-RU"/>
        </w:rPr>
        <w:t>г</w:t>
      </w:r>
      <w:r w:rsidRPr="00BA1350">
        <w:rPr>
          <w:spacing w:val="-1"/>
          <w:szCs w:val="28"/>
          <w:highlight w:val="yellow"/>
          <w:lang w:val="ru-RU"/>
        </w:rPr>
        <w:t>од</w:t>
      </w:r>
      <w:r w:rsidRPr="00BA1350">
        <w:rPr>
          <w:szCs w:val="28"/>
          <w:highlight w:val="yellow"/>
          <w:lang w:val="ru-RU"/>
        </w:rPr>
        <w:t xml:space="preserve">а </w:t>
      </w:r>
      <w:r w:rsidRPr="00BA1350">
        <w:rPr>
          <w:spacing w:val="-2"/>
          <w:szCs w:val="28"/>
          <w:highlight w:val="yellow"/>
          <w:lang w:val="ru-RU"/>
        </w:rPr>
        <w:t>“</w:t>
      </w:r>
      <w:r w:rsidRPr="00BA1350">
        <w:rPr>
          <w:spacing w:val="-1"/>
          <w:szCs w:val="28"/>
          <w:highlight w:val="yellow"/>
          <w:lang w:val="ru-RU"/>
        </w:rPr>
        <w:t>Ф</w:t>
      </w:r>
      <w:r w:rsidRPr="00BA1350">
        <w:rPr>
          <w:szCs w:val="28"/>
          <w:highlight w:val="yellow"/>
          <w:lang w:val="ru-RU"/>
        </w:rPr>
        <w:t>акт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р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pacing w:val="-2"/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д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есата”,</w:t>
      </w:r>
      <w:r w:rsidRPr="00BA1350">
        <w:rPr>
          <w:spacing w:val="1"/>
          <w:szCs w:val="28"/>
          <w:highlight w:val="yellow"/>
          <w:lang w:val="ru-RU"/>
        </w:rPr>
        <w:t xml:space="preserve"> по</w:t>
      </w:r>
      <w:r w:rsidRPr="00BA1350">
        <w:rPr>
          <w:szCs w:val="28"/>
          <w:highlight w:val="yellow"/>
          <w:lang w:val="ru-RU"/>
        </w:rPr>
        <w:t>с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zCs w:val="28"/>
          <w:highlight w:val="yellow"/>
          <w:lang w:val="ru-RU"/>
        </w:rPr>
        <w:t>авивш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ю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пр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б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ему в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я</w:t>
      </w:r>
      <w:r w:rsidRPr="00BA1350">
        <w:rPr>
          <w:spacing w:val="1"/>
          <w:szCs w:val="28"/>
          <w:highlight w:val="yellow"/>
          <w:lang w:val="ru-RU"/>
        </w:rPr>
        <w:t>ни</w:t>
      </w:r>
      <w:r w:rsidRPr="00BA1350">
        <w:rPr>
          <w:szCs w:val="28"/>
          <w:highlight w:val="yellow"/>
          <w:lang w:val="ru-RU"/>
        </w:rPr>
        <w:t>я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3"/>
          <w:szCs w:val="28"/>
          <w:highlight w:val="yellow"/>
          <w:lang w:val="ru-RU"/>
        </w:rPr>
        <w:t>з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ч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>х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pacing w:val="-5"/>
          <w:szCs w:val="28"/>
          <w:highlight w:val="yellow"/>
          <w:lang w:val="ru-RU"/>
        </w:rPr>
        <w:t>“</w:t>
      </w:r>
      <w:r w:rsidRPr="00BA1350">
        <w:rPr>
          <w:szCs w:val="28"/>
          <w:highlight w:val="yellow"/>
          <w:lang w:val="ru-RU"/>
        </w:rPr>
        <w:t>ас</w:t>
      </w:r>
      <w:r w:rsidRPr="00BA1350">
        <w:rPr>
          <w:spacing w:val="1"/>
          <w:szCs w:val="28"/>
          <w:highlight w:val="yellow"/>
          <w:lang w:val="ru-RU"/>
        </w:rPr>
        <w:t>п</w:t>
      </w:r>
      <w:r w:rsidRPr="00BA1350">
        <w:rPr>
          <w:szCs w:val="28"/>
          <w:highlight w:val="yellow"/>
          <w:lang w:val="ru-RU"/>
        </w:rPr>
        <w:t>ек</w:t>
      </w:r>
      <w:r w:rsidRPr="00BA1350">
        <w:rPr>
          <w:spacing w:val="-2"/>
          <w:szCs w:val="28"/>
          <w:highlight w:val="yellow"/>
          <w:lang w:val="ru-RU"/>
        </w:rPr>
        <w:t>т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pacing w:val="-3"/>
          <w:szCs w:val="28"/>
          <w:highlight w:val="yellow"/>
          <w:lang w:val="ru-RU"/>
        </w:rPr>
        <w:t>в</w:t>
      </w:r>
      <w:r w:rsidRPr="00BA1350">
        <w:rPr>
          <w:szCs w:val="28"/>
          <w:highlight w:val="yellow"/>
          <w:lang w:val="ru-RU"/>
        </w:rPr>
        <w:t>, ам</w:t>
      </w:r>
      <w:r w:rsidRPr="00BA1350">
        <w:rPr>
          <w:spacing w:val="1"/>
          <w:szCs w:val="28"/>
          <w:highlight w:val="yellow"/>
          <w:lang w:val="ru-RU"/>
        </w:rPr>
        <w:t>п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57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и</w:t>
      </w:r>
      <w:r w:rsidRPr="00BA1350">
        <w:rPr>
          <w:spacing w:val="57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ф</w:t>
      </w:r>
      <w:r w:rsidRPr="00BA1350">
        <w:rPr>
          <w:spacing w:val="-3"/>
          <w:szCs w:val="28"/>
          <w:highlight w:val="yellow"/>
          <w:lang w:val="ru-RU"/>
        </w:rPr>
        <w:t>у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-1"/>
          <w:szCs w:val="28"/>
          <w:highlight w:val="yellow"/>
          <w:lang w:val="ru-RU"/>
        </w:rPr>
        <w:t>ци</w:t>
      </w:r>
      <w:r w:rsidRPr="00BA1350">
        <w:rPr>
          <w:spacing w:val="1"/>
          <w:szCs w:val="28"/>
          <w:highlight w:val="yellow"/>
          <w:lang w:val="ru-RU"/>
        </w:rPr>
        <w:t>й</w:t>
      </w:r>
      <w:r w:rsidRPr="00BA1350">
        <w:rPr>
          <w:szCs w:val="28"/>
          <w:highlight w:val="yellow"/>
          <w:lang w:val="ru-RU"/>
        </w:rPr>
        <w:t>”</w:t>
      </w:r>
      <w:r w:rsidRPr="00BA1350">
        <w:rPr>
          <w:spacing w:val="57"/>
          <w:szCs w:val="28"/>
          <w:highlight w:val="yellow"/>
          <w:lang w:val="ru-RU"/>
        </w:rPr>
        <w:t xml:space="preserve"> </w:t>
      </w:r>
      <w:r w:rsidRPr="00BA1350">
        <w:rPr>
          <w:spacing w:val="-2"/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д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есата</w:t>
      </w:r>
      <w:r w:rsidRPr="00BA1350">
        <w:rPr>
          <w:spacing w:val="55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57"/>
          <w:szCs w:val="28"/>
          <w:highlight w:val="yellow"/>
          <w:lang w:val="ru-RU"/>
        </w:rPr>
        <w:t xml:space="preserve"> </w:t>
      </w:r>
      <w:r w:rsidRPr="00BA1350">
        <w:rPr>
          <w:spacing w:val="-2"/>
          <w:szCs w:val="28"/>
          <w:highlight w:val="yellow"/>
          <w:lang w:val="ru-RU"/>
        </w:rPr>
        <w:t>а</w:t>
      </w:r>
      <w:r w:rsidRPr="00BA1350">
        <w:rPr>
          <w:spacing w:val="-1"/>
          <w:szCs w:val="28"/>
          <w:highlight w:val="yellow"/>
          <w:lang w:val="ru-RU"/>
        </w:rPr>
        <w:t>др</w:t>
      </w:r>
      <w:r w:rsidRPr="00BA1350">
        <w:rPr>
          <w:szCs w:val="28"/>
          <w:highlight w:val="yellow"/>
          <w:lang w:val="ru-RU"/>
        </w:rPr>
        <w:t>еса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т</w:t>
      </w:r>
      <w:r w:rsidRPr="00BA1350">
        <w:rPr>
          <w:spacing w:val="5"/>
          <w:szCs w:val="28"/>
          <w:highlight w:val="yellow"/>
          <w:lang w:val="ru-RU"/>
        </w:rPr>
        <w:t>а</w:t>
      </w:r>
      <w:r w:rsidRPr="00BA1350">
        <w:rPr>
          <w:szCs w:val="28"/>
          <w:highlight w:val="yellow"/>
          <w:lang w:val="ru-RU"/>
        </w:rPr>
        <w:t>,</w:t>
      </w:r>
      <w:r w:rsidRPr="00BA1350">
        <w:rPr>
          <w:spacing w:val="57"/>
          <w:szCs w:val="28"/>
          <w:highlight w:val="yellow"/>
          <w:lang w:val="ru-RU"/>
        </w:rPr>
        <w:t xml:space="preserve"> </w:t>
      </w:r>
      <w:r w:rsidRPr="00BA1350">
        <w:rPr>
          <w:spacing w:val="-3"/>
          <w:szCs w:val="28"/>
          <w:highlight w:val="yellow"/>
          <w:lang w:val="ru-RU"/>
        </w:rPr>
        <w:t>м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ж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о</w:t>
      </w:r>
      <w:r w:rsidRPr="00BA1350">
        <w:rPr>
          <w:spacing w:val="58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с</w:t>
      </w:r>
      <w:r w:rsidRPr="00BA1350">
        <w:rPr>
          <w:spacing w:val="-2"/>
          <w:szCs w:val="28"/>
          <w:highlight w:val="yellow"/>
          <w:lang w:val="ru-RU"/>
        </w:rPr>
        <w:t>ч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zCs w:val="28"/>
          <w:highlight w:val="yellow"/>
          <w:lang w:val="ru-RU"/>
        </w:rPr>
        <w:t>ать</w:t>
      </w:r>
      <w:r w:rsidRPr="00BA1350">
        <w:rPr>
          <w:spacing w:val="56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п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pacing w:val="-2"/>
          <w:szCs w:val="28"/>
          <w:highlight w:val="yellow"/>
          <w:lang w:val="ru-RU"/>
        </w:rPr>
        <w:t>г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ам</w:t>
      </w:r>
      <w:r w:rsidRPr="00BA1350">
        <w:rPr>
          <w:spacing w:val="-3"/>
          <w:szCs w:val="28"/>
          <w:highlight w:val="yellow"/>
          <w:lang w:val="ru-RU"/>
        </w:rPr>
        <w:t>м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й </w:t>
      </w:r>
      <w:r w:rsidRPr="00BA1350">
        <w:rPr>
          <w:spacing w:val="1"/>
          <w:szCs w:val="28"/>
          <w:highlight w:val="yellow"/>
          <w:lang w:val="ru-RU"/>
        </w:rPr>
        <w:t>д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я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zCs w:val="28"/>
          <w:highlight w:val="yellow"/>
          <w:lang w:val="ru-RU"/>
        </w:rPr>
        <w:t>ечеств</w:t>
      </w:r>
      <w:r w:rsidRPr="00BA1350">
        <w:rPr>
          <w:spacing w:val="-3"/>
          <w:szCs w:val="28"/>
          <w:highlight w:val="yellow"/>
          <w:lang w:val="ru-RU"/>
        </w:rPr>
        <w:t>е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й 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pacing w:val="1"/>
          <w:szCs w:val="28"/>
          <w:highlight w:val="yellow"/>
          <w:lang w:val="ru-RU"/>
        </w:rPr>
        <w:t>ин</w:t>
      </w:r>
      <w:r w:rsidRPr="00BA1350">
        <w:rPr>
          <w:szCs w:val="28"/>
          <w:highlight w:val="yellow"/>
          <w:lang w:val="ru-RU"/>
        </w:rPr>
        <w:t>гв</w:t>
      </w:r>
      <w:r w:rsidRPr="00BA1350">
        <w:rPr>
          <w:spacing w:val="-2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ст</w:t>
      </w:r>
      <w:r w:rsidRPr="00BA1350">
        <w:rPr>
          <w:spacing w:val="-2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,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pacing w:val="1"/>
          <w:szCs w:val="28"/>
          <w:highlight w:val="yellow"/>
          <w:lang w:val="ru-RU"/>
        </w:rPr>
        <w:t>д</w:t>
      </w:r>
      <w:r w:rsidRPr="00BA1350">
        <w:rPr>
          <w:szCs w:val="28"/>
          <w:highlight w:val="yellow"/>
          <w:lang w:val="ru-RU"/>
        </w:rPr>
        <w:t>еля</w:t>
      </w:r>
      <w:r w:rsidRPr="00BA1350">
        <w:rPr>
          <w:spacing w:val="-1"/>
          <w:szCs w:val="28"/>
          <w:highlight w:val="yellow"/>
          <w:lang w:val="ru-RU"/>
        </w:rPr>
        <w:t>в</w:t>
      </w:r>
      <w:r w:rsidRPr="00BA1350">
        <w:rPr>
          <w:szCs w:val="28"/>
          <w:highlight w:val="yellow"/>
          <w:lang w:val="ru-RU"/>
        </w:rPr>
        <w:t>шей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в</w:t>
      </w:r>
      <w:r w:rsidRPr="00BA1350">
        <w:rPr>
          <w:spacing w:val="-2"/>
          <w:szCs w:val="28"/>
          <w:highlight w:val="yellow"/>
          <w:lang w:val="ru-RU"/>
        </w:rPr>
        <w:t>п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сл</w:t>
      </w:r>
      <w:r w:rsidRPr="00BA1350">
        <w:rPr>
          <w:spacing w:val="-3"/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д</w:t>
      </w:r>
      <w:r w:rsidRPr="00BA1350">
        <w:rPr>
          <w:szCs w:val="28"/>
          <w:highlight w:val="yellow"/>
          <w:lang w:val="ru-RU"/>
        </w:rPr>
        <w:t>ст</w:t>
      </w:r>
      <w:r w:rsidRPr="00BA1350">
        <w:rPr>
          <w:spacing w:val="-3"/>
          <w:szCs w:val="28"/>
          <w:highlight w:val="yellow"/>
          <w:lang w:val="ru-RU"/>
        </w:rPr>
        <w:t>в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и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в</w:t>
      </w:r>
      <w:r w:rsidRPr="00BA1350">
        <w:rPr>
          <w:spacing w:val="-2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3"/>
          <w:szCs w:val="28"/>
          <w:highlight w:val="yellow"/>
          <w:lang w:val="ru-RU"/>
        </w:rPr>
        <w:t>а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вс</w:t>
      </w:r>
      <w:r w:rsidRPr="00BA1350">
        <w:rPr>
          <w:spacing w:val="-3"/>
          <w:szCs w:val="28"/>
          <w:highlight w:val="yellow"/>
          <w:lang w:val="ru-RU"/>
        </w:rPr>
        <w:t>е</w:t>
      </w:r>
      <w:r w:rsidRPr="00BA1350">
        <w:rPr>
          <w:szCs w:val="28"/>
          <w:highlight w:val="yellow"/>
          <w:lang w:val="ru-RU"/>
        </w:rPr>
        <w:t>м ас</w:t>
      </w:r>
      <w:r w:rsidRPr="00BA1350">
        <w:rPr>
          <w:spacing w:val="1"/>
          <w:szCs w:val="28"/>
          <w:highlight w:val="yellow"/>
          <w:lang w:val="ru-RU"/>
        </w:rPr>
        <w:t>п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zCs w:val="28"/>
          <w:highlight w:val="yellow"/>
          <w:lang w:val="ru-RU"/>
        </w:rPr>
        <w:t>ктам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в</w:t>
      </w:r>
      <w:r w:rsidRPr="00BA1350">
        <w:rPr>
          <w:spacing w:val="-1"/>
          <w:szCs w:val="28"/>
          <w:highlight w:val="yellow"/>
          <w:lang w:val="ru-RU"/>
        </w:rPr>
        <w:t>з</w:t>
      </w:r>
      <w:r w:rsidRPr="00BA1350">
        <w:rPr>
          <w:spacing w:val="-2"/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д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й</w:t>
      </w:r>
      <w:r w:rsidRPr="00BA1350">
        <w:rPr>
          <w:szCs w:val="28"/>
          <w:highlight w:val="yellow"/>
          <w:lang w:val="ru-RU"/>
        </w:rPr>
        <w:t>ств</w:t>
      </w:r>
      <w:r w:rsidRPr="00BA1350">
        <w:rPr>
          <w:spacing w:val="-2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я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-2"/>
          <w:szCs w:val="28"/>
          <w:highlight w:val="yellow"/>
          <w:lang w:val="ru-RU"/>
        </w:rPr>
        <w:t>г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в</w:t>
      </w:r>
      <w:r w:rsidRPr="00BA1350">
        <w:rPr>
          <w:spacing w:val="-2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ящ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zCs w:val="28"/>
          <w:highlight w:val="yellow"/>
          <w:lang w:val="ru-RU"/>
        </w:rPr>
        <w:t>г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/</w:t>
      </w:r>
      <w:r w:rsidRPr="00BA1350">
        <w:rPr>
          <w:spacing w:val="-1"/>
          <w:szCs w:val="28"/>
          <w:highlight w:val="yellow"/>
          <w:lang w:val="ru-RU"/>
        </w:rPr>
        <w:t>п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ш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щего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и е</w:t>
      </w:r>
      <w:r w:rsidRPr="00BA1350">
        <w:rPr>
          <w:spacing w:val="-2"/>
          <w:szCs w:val="28"/>
          <w:highlight w:val="yellow"/>
          <w:lang w:val="ru-RU"/>
        </w:rPr>
        <w:t>г</w:t>
      </w:r>
      <w:r w:rsidRPr="00BA1350">
        <w:rPr>
          <w:szCs w:val="28"/>
          <w:highlight w:val="yellow"/>
          <w:lang w:val="ru-RU"/>
        </w:rPr>
        <w:t>о а</w:t>
      </w:r>
      <w:r w:rsidRPr="00BA1350">
        <w:rPr>
          <w:spacing w:val="-1"/>
          <w:szCs w:val="28"/>
          <w:highlight w:val="yellow"/>
          <w:lang w:val="ru-RU"/>
        </w:rPr>
        <w:t>д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есата.</w:t>
      </w:r>
      <w:r w:rsidRPr="00BA1350">
        <w:rPr>
          <w:spacing w:val="1"/>
          <w:szCs w:val="28"/>
          <w:lang w:val="ru-RU"/>
        </w:rPr>
        <w:t xml:space="preserve"> </w:t>
      </w:r>
      <w:r w:rsidRPr="00BA1350">
        <w:rPr>
          <w:spacing w:val="-1"/>
          <w:szCs w:val="28"/>
          <w:lang w:val="ru-RU"/>
        </w:rPr>
        <w:t>Ф</w:t>
      </w:r>
      <w:r w:rsidRPr="00BA1350">
        <w:rPr>
          <w:spacing w:val="-2"/>
          <w:szCs w:val="28"/>
          <w:lang w:val="ru-RU"/>
        </w:rPr>
        <w:t>а</w:t>
      </w:r>
      <w:r w:rsidRPr="00BA1350">
        <w:rPr>
          <w:szCs w:val="28"/>
          <w:lang w:val="ru-RU"/>
        </w:rPr>
        <w:t>к</w:t>
      </w:r>
      <w:r w:rsidRPr="00BA1350">
        <w:rPr>
          <w:spacing w:val="-2"/>
          <w:szCs w:val="28"/>
          <w:lang w:val="ru-RU"/>
        </w:rPr>
        <w:t>т</w:t>
      </w:r>
      <w:r w:rsidRPr="00BA1350">
        <w:rPr>
          <w:spacing w:val="-1"/>
          <w:szCs w:val="28"/>
          <w:lang w:val="ru-RU"/>
        </w:rPr>
        <w:t>о</w:t>
      </w:r>
      <w:r w:rsidRPr="00BA1350">
        <w:rPr>
          <w:szCs w:val="28"/>
          <w:lang w:val="ru-RU"/>
        </w:rPr>
        <w:t>р а</w:t>
      </w:r>
      <w:r w:rsidRPr="00BA1350">
        <w:rPr>
          <w:spacing w:val="-1"/>
          <w:szCs w:val="28"/>
          <w:lang w:val="ru-RU"/>
        </w:rPr>
        <w:t>д</w:t>
      </w:r>
      <w:r w:rsidRPr="00BA1350">
        <w:rPr>
          <w:spacing w:val="1"/>
          <w:szCs w:val="28"/>
          <w:lang w:val="ru-RU"/>
        </w:rPr>
        <w:t>р</w:t>
      </w:r>
      <w:r w:rsidRPr="00BA1350">
        <w:rPr>
          <w:szCs w:val="28"/>
          <w:lang w:val="ru-RU"/>
        </w:rPr>
        <w:t xml:space="preserve">есата </w:t>
      </w:r>
      <w:r w:rsidRPr="00BA1350">
        <w:rPr>
          <w:spacing w:val="1"/>
          <w:szCs w:val="28"/>
          <w:lang w:val="ru-RU"/>
        </w:rPr>
        <w:t>о</w:t>
      </w:r>
      <w:r w:rsidRPr="00BA1350">
        <w:rPr>
          <w:spacing w:val="-1"/>
          <w:szCs w:val="28"/>
          <w:lang w:val="ru-RU"/>
        </w:rPr>
        <w:t>х</w:t>
      </w:r>
      <w:r w:rsidRPr="00BA1350">
        <w:rPr>
          <w:szCs w:val="28"/>
          <w:lang w:val="ru-RU"/>
        </w:rPr>
        <w:t>а</w:t>
      </w:r>
      <w:r w:rsidRPr="00BA1350">
        <w:rPr>
          <w:spacing w:val="-1"/>
          <w:szCs w:val="28"/>
          <w:lang w:val="ru-RU"/>
        </w:rPr>
        <w:t>р</w:t>
      </w:r>
      <w:r w:rsidRPr="00BA1350">
        <w:rPr>
          <w:szCs w:val="28"/>
          <w:lang w:val="ru-RU"/>
        </w:rPr>
        <w:t>акт</w:t>
      </w:r>
      <w:r w:rsidRPr="00BA1350">
        <w:rPr>
          <w:spacing w:val="-2"/>
          <w:szCs w:val="28"/>
          <w:lang w:val="ru-RU"/>
        </w:rPr>
        <w:t>е</w:t>
      </w:r>
      <w:r w:rsidRPr="00BA1350">
        <w:rPr>
          <w:spacing w:val="-1"/>
          <w:szCs w:val="28"/>
          <w:lang w:val="ru-RU"/>
        </w:rPr>
        <w:t>р</w:t>
      </w:r>
      <w:r w:rsidRPr="00BA1350">
        <w:rPr>
          <w:spacing w:val="1"/>
          <w:szCs w:val="28"/>
          <w:lang w:val="ru-RU"/>
        </w:rPr>
        <w:t>и</w:t>
      </w:r>
      <w:r w:rsidRPr="00BA1350">
        <w:rPr>
          <w:szCs w:val="28"/>
          <w:lang w:val="ru-RU"/>
        </w:rPr>
        <w:t>зов</w:t>
      </w:r>
      <w:r w:rsidRPr="00BA1350">
        <w:rPr>
          <w:spacing w:val="-2"/>
          <w:szCs w:val="28"/>
          <w:lang w:val="ru-RU"/>
        </w:rPr>
        <w:t>а</w:t>
      </w:r>
      <w:r w:rsidRPr="00BA1350">
        <w:rPr>
          <w:szCs w:val="28"/>
          <w:lang w:val="ru-RU"/>
        </w:rPr>
        <w:t>н</w:t>
      </w:r>
      <w:r w:rsidRPr="00BA1350">
        <w:rPr>
          <w:spacing w:val="2"/>
          <w:szCs w:val="28"/>
          <w:lang w:val="ru-RU"/>
        </w:rPr>
        <w:t xml:space="preserve"> </w:t>
      </w:r>
      <w:r w:rsidRPr="00BA1350">
        <w:rPr>
          <w:szCs w:val="28"/>
          <w:lang w:val="ru-RU"/>
        </w:rPr>
        <w:t>в</w:t>
      </w:r>
      <w:r w:rsidRPr="00BA1350">
        <w:rPr>
          <w:spacing w:val="1"/>
          <w:szCs w:val="28"/>
          <w:lang w:val="ru-RU"/>
        </w:rPr>
        <w:t xml:space="preserve"> </w:t>
      </w:r>
      <w:r w:rsidRPr="00BA1350">
        <w:rPr>
          <w:szCs w:val="28"/>
          <w:lang w:val="ru-RU"/>
        </w:rPr>
        <w:t>его</w:t>
      </w:r>
      <w:r w:rsidRPr="00BA1350">
        <w:rPr>
          <w:spacing w:val="1"/>
          <w:szCs w:val="28"/>
          <w:lang w:val="ru-RU"/>
        </w:rPr>
        <w:t xml:space="preserve"> о</w:t>
      </w:r>
      <w:r w:rsidRPr="00BA1350">
        <w:rPr>
          <w:szCs w:val="28"/>
          <w:lang w:val="ru-RU"/>
        </w:rPr>
        <w:t>т</w:t>
      </w:r>
      <w:r w:rsidRPr="00BA1350">
        <w:rPr>
          <w:spacing w:val="-2"/>
          <w:szCs w:val="28"/>
          <w:lang w:val="ru-RU"/>
        </w:rPr>
        <w:t>н</w:t>
      </w:r>
      <w:r w:rsidRPr="00BA1350">
        <w:rPr>
          <w:spacing w:val="1"/>
          <w:szCs w:val="28"/>
          <w:lang w:val="ru-RU"/>
        </w:rPr>
        <w:t>о</w:t>
      </w:r>
      <w:r w:rsidRPr="00BA1350">
        <w:rPr>
          <w:szCs w:val="28"/>
          <w:lang w:val="ru-RU"/>
        </w:rPr>
        <w:t>ш</w:t>
      </w:r>
      <w:r w:rsidRPr="00BA1350">
        <w:rPr>
          <w:spacing w:val="-3"/>
          <w:szCs w:val="28"/>
          <w:lang w:val="ru-RU"/>
        </w:rPr>
        <w:t>е</w:t>
      </w:r>
      <w:r w:rsidRPr="00BA1350">
        <w:rPr>
          <w:spacing w:val="1"/>
          <w:szCs w:val="28"/>
          <w:lang w:val="ru-RU"/>
        </w:rPr>
        <w:t>н</w:t>
      </w:r>
      <w:r w:rsidRPr="00BA1350">
        <w:rPr>
          <w:spacing w:val="-1"/>
          <w:szCs w:val="28"/>
          <w:lang w:val="ru-RU"/>
        </w:rPr>
        <w:t>и</w:t>
      </w:r>
      <w:r w:rsidRPr="00BA1350">
        <w:rPr>
          <w:szCs w:val="28"/>
          <w:lang w:val="ru-RU"/>
        </w:rPr>
        <w:t>и</w:t>
      </w:r>
      <w:r w:rsidRPr="00BA1350">
        <w:rPr>
          <w:spacing w:val="2"/>
          <w:szCs w:val="28"/>
          <w:lang w:val="ru-RU"/>
        </w:rPr>
        <w:t xml:space="preserve"> </w:t>
      </w:r>
      <w:r w:rsidRPr="00BA1350">
        <w:rPr>
          <w:szCs w:val="28"/>
          <w:lang w:val="ru-RU"/>
        </w:rPr>
        <w:t>к</w:t>
      </w:r>
      <w:r w:rsidRPr="00BA1350">
        <w:rPr>
          <w:spacing w:val="2"/>
          <w:szCs w:val="28"/>
          <w:lang w:val="ru-RU"/>
        </w:rPr>
        <w:t xml:space="preserve"> </w:t>
      </w:r>
      <w:r w:rsidRPr="00BA1350">
        <w:rPr>
          <w:szCs w:val="28"/>
          <w:lang w:val="ru-RU"/>
        </w:rPr>
        <w:t>(</w:t>
      </w:r>
      <w:r w:rsidRPr="00BA1350">
        <w:rPr>
          <w:spacing w:val="1"/>
          <w:szCs w:val="28"/>
          <w:lang w:val="ru-RU"/>
        </w:rPr>
        <w:t>1</w:t>
      </w:r>
      <w:r w:rsidRPr="00BA1350">
        <w:rPr>
          <w:szCs w:val="28"/>
          <w:lang w:val="ru-RU"/>
        </w:rPr>
        <w:t xml:space="preserve">) </w:t>
      </w:r>
      <w:r w:rsidRPr="00BA1350">
        <w:rPr>
          <w:spacing w:val="1"/>
          <w:szCs w:val="28"/>
          <w:lang w:val="ru-RU"/>
        </w:rPr>
        <w:t>р</w:t>
      </w:r>
      <w:r w:rsidRPr="00BA1350">
        <w:rPr>
          <w:szCs w:val="28"/>
          <w:lang w:val="ru-RU"/>
        </w:rPr>
        <w:t>е</w:t>
      </w:r>
      <w:r w:rsidRPr="00BA1350">
        <w:rPr>
          <w:spacing w:val="-2"/>
          <w:szCs w:val="28"/>
          <w:lang w:val="ru-RU"/>
        </w:rPr>
        <w:t>ч</w:t>
      </w:r>
      <w:r w:rsidRPr="00BA1350">
        <w:rPr>
          <w:szCs w:val="28"/>
          <w:lang w:val="ru-RU"/>
        </w:rPr>
        <w:t>евым</w:t>
      </w:r>
      <w:r w:rsidRPr="00BA1350">
        <w:rPr>
          <w:spacing w:val="2"/>
          <w:szCs w:val="28"/>
          <w:lang w:val="ru-RU"/>
        </w:rPr>
        <w:t xml:space="preserve"> </w:t>
      </w:r>
      <w:r w:rsidRPr="00BA1350">
        <w:rPr>
          <w:szCs w:val="28"/>
          <w:lang w:val="ru-RU"/>
        </w:rPr>
        <w:t>акт</w:t>
      </w:r>
      <w:r w:rsidRPr="00BA1350">
        <w:rPr>
          <w:spacing w:val="-2"/>
          <w:szCs w:val="28"/>
          <w:lang w:val="ru-RU"/>
        </w:rPr>
        <w:t>а</w:t>
      </w:r>
      <w:r w:rsidRPr="00BA1350">
        <w:rPr>
          <w:szCs w:val="28"/>
          <w:lang w:val="ru-RU"/>
        </w:rPr>
        <w:t>м,</w:t>
      </w:r>
      <w:r w:rsidRPr="00BA1350">
        <w:rPr>
          <w:spacing w:val="1"/>
          <w:szCs w:val="28"/>
          <w:lang w:val="ru-RU"/>
        </w:rPr>
        <w:t xml:space="preserve"> </w:t>
      </w:r>
      <w:r w:rsidRPr="00BA1350">
        <w:rPr>
          <w:szCs w:val="28"/>
          <w:lang w:val="ru-RU"/>
        </w:rPr>
        <w:t>(</w:t>
      </w:r>
      <w:r w:rsidRPr="00BA1350">
        <w:rPr>
          <w:spacing w:val="-1"/>
          <w:szCs w:val="28"/>
          <w:lang w:val="ru-RU"/>
        </w:rPr>
        <w:t>2</w:t>
      </w:r>
      <w:r w:rsidRPr="00BA1350">
        <w:rPr>
          <w:szCs w:val="28"/>
          <w:lang w:val="ru-RU"/>
        </w:rPr>
        <w:t>) вн</w:t>
      </w:r>
      <w:r w:rsidRPr="00BA1350">
        <w:rPr>
          <w:spacing w:val="-3"/>
          <w:szCs w:val="28"/>
          <w:lang w:val="ru-RU"/>
        </w:rPr>
        <w:t>у</w:t>
      </w:r>
      <w:r w:rsidRPr="00BA1350">
        <w:rPr>
          <w:szCs w:val="28"/>
          <w:lang w:val="ru-RU"/>
        </w:rPr>
        <w:t>т</w:t>
      </w:r>
      <w:r w:rsidRPr="00BA1350">
        <w:rPr>
          <w:spacing w:val="1"/>
          <w:szCs w:val="28"/>
          <w:lang w:val="ru-RU"/>
        </w:rPr>
        <w:t>р</w:t>
      </w:r>
      <w:r w:rsidRPr="00BA1350">
        <w:rPr>
          <w:szCs w:val="28"/>
          <w:lang w:val="ru-RU"/>
        </w:rPr>
        <w:t>е</w:t>
      </w:r>
      <w:r w:rsidRPr="00BA1350">
        <w:rPr>
          <w:spacing w:val="1"/>
          <w:szCs w:val="28"/>
          <w:lang w:val="ru-RU"/>
        </w:rPr>
        <w:t>нн</w:t>
      </w:r>
      <w:r w:rsidRPr="00BA1350">
        <w:rPr>
          <w:spacing w:val="-2"/>
          <w:szCs w:val="28"/>
          <w:lang w:val="ru-RU"/>
        </w:rPr>
        <w:t>е</w:t>
      </w:r>
      <w:r w:rsidRPr="00BA1350">
        <w:rPr>
          <w:szCs w:val="28"/>
          <w:lang w:val="ru-RU"/>
        </w:rPr>
        <w:t xml:space="preserve">й </w:t>
      </w:r>
      <w:r w:rsidRPr="00BA1350">
        <w:rPr>
          <w:spacing w:val="1"/>
          <w:szCs w:val="28"/>
          <w:lang w:val="ru-RU"/>
        </w:rPr>
        <w:t>р</w:t>
      </w:r>
      <w:r w:rsidRPr="00BA1350">
        <w:rPr>
          <w:szCs w:val="28"/>
          <w:lang w:val="ru-RU"/>
        </w:rPr>
        <w:t>е</w:t>
      </w:r>
      <w:r w:rsidRPr="00BA1350">
        <w:rPr>
          <w:spacing w:val="-2"/>
          <w:szCs w:val="28"/>
          <w:lang w:val="ru-RU"/>
        </w:rPr>
        <w:t>ч</w:t>
      </w:r>
      <w:r w:rsidRPr="00BA1350">
        <w:rPr>
          <w:szCs w:val="28"/>
          <w:lang w:val="ru-RU"/>
        </w:rPr>
        <w:t>и и (</w:t>
      </w:r>
      <w:r w:rsidRPr="00BA1350">
        <w:rPr>
          <w:spacing w:val="1"/>
          <w:szCs w:val="28"/>
          <w:lang w:val="ru-RU"/>
        </w:rPr>
        <w:t>3</w:t>
      </w:r>
      <w:r w:rsidRPr="00BA1350">
        <w:rPr>
          <w:szCs w:val="28"/>
          <w:lang w:val="ru-RU"/>
        </w:rPr>
        <w:t>)</w:t>
      </w:r>
      <w:r w:rsidRPr="00BA1350">
        <w:rPr>
          <w:spacing w:val="2"/>
          <w:szCs w:val="28"/>
          <w:lang w:val="ru-RU"/>
        </w:rPr>
        <w:t xml:space="preserve"> </w:t>
      </w:r>
      <w:r w:rsidRPr="00BA1350">
        <w:rPr>
          <w:spacing w:val="-3"/>
          <w:szCs w:val="28"/>
          <w:lang w:val="ru-RU"/>
        </w:rPr>
        <w:t>л</w:t>
      </w:r>
      <w:r w:rsidRPr="00BA1350">
        <w:rPr>
          <w:spacing w:val="1"/>
          <w:szCs w:val="28"/>
          <w:lang w:val="ru-RU"/>
        </w:rPr>
        <w:t>и</w:t>
      </w:r>
      <w:r w:rsidRPr="00BA1350">
        <w:rPr>
          <w:szCs w:val="28"/>
          <w:lang w:val="ru-RU"/>
        </w:rPr>
        <w:t>т</w:t>
      </w:r>
      <w:r w:rsidRPr="00BA1350">
        <w:rPr>
          <w:spacing w:val="-3"/>
          <w:szCs w:val="28"/>
          <w:lang w:val="ru-RU"/>
        </w:rPr>
        <w:t>е</w:t>
      </w:r>
      <w:r w:rsidRPr="00BA1350">
        <w:rPr>
          <w:spacing w:val="1"/>
          <w:szCs w:val="28"/>
          <w:lang w:val="ru-RU"/>
        </w:rPr>
        <w:t>р</w:t>
      </w:r>
      <w:r w:rsidRPr="00BA1350">
        <w:rPr>
          <w:szCs w:val="28"/>
          <w:lang w:val="ru-RU"/>
        </w:rPr>
        <w:t>ат</w:t>
      </w:r>
      <w:r w:rsidRPr="00BA1350">
        <w:rPr>
          <w:spacing w:val="-4"/>
          <w:szCs w:val="28"/>
          <w:lang w:val="ru-RU"/>
        </w:rPr>
        <w:t>у</w:t>
      </w:r>
      <w:r w:rsidRPr="00BA1350">
        <w:rPr>
          <w:spacing w:val="1"/>
          <w:szCs w:val="28"/>
          <w:lang w:val="ru-RU"/>
        </w:rPr>
        <w:t>рн</w:t>
      </w:r>
      <w:r w:rsidRPr="00BA1350">
        <w:rPr>
          <w:spacing w:val="-1"/>
          <w:szCs w:val="28"/>
          <w:lang w:val="ru-RU"/>
        </w:rPr>
        <w:t>о</w:t>
      </w:r>
      <w:r w:rsidRPr="00BA1350">
        <w:rPr>
          <w:szCs w:val="28"/>
          <w:lang w:val="ru-RU"/>
        </w:rPr>
        <w:t>му текст</w:t>
      </w:r>
      <w:r w:rsidRPr="00BA1350">
        <w:rPr>
          <w:spacing w:val="-4"/>
          <w:szCs w:val="28"/>
          <w:lang w:val="ru-RU"/>
        </w:rPr>
        <w:t>у</w:t>
      </w:r>
      <w:r w:rsidRPr="00BA1350">
        <w:rPr>
          <w:szCs w:val="28"/>
          <w:lang w:val="ru-RU"/>
        </w:rPr>
        <w:t>.</w:t>
      </w:r>
      <w:r w:rsidRPr="00BA1350">
        <w:rPr>
          <w:spacing w:val="3"/>
          <w:szCs w:val="28"/>
          <w:lang w:val="ru-RU"/>
        </w:rPr>
        <w:t xml:space="preserve"> </w:t>
      </w:r>
      <w:r w:rsidRPr="00BA1350">
        <w:rPr>
          <w:spacing w:val="-5"/>
          <w:szCs w:val="28"/>
          <w:lang w:val="ru-RU"/>
        </w:rPr>
        <w:t>“</w:t>
      </w:r>
      <w:r w:rsidRPr="00BA1350">
        <w:rPr>
          <w:szCs w:val="28"/>
          <w:highlight w:val="yellow"/>
          <w:lang w:val="ru-RU"/>
        </w:rPr>
        <w:t>Мы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по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pacing w:val="-3"/>
          <w:szCs w:val="28"/>
          <w:highlight w:val="yellow"/>
          <w:lang w:val="ru-RU"/>
        </w:rPr>
        <w:t>ь</w:t>
      </w:r>
      <w:r w:rsidRPr="00BA1350">
        <w:rPr>
          <w:szCs w:val="28"/>
          <w:highlight w:val="yellow"/>
          <w:lang w:val="ru-RU"/>
        </w:rPr>
        <w:t>з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емся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те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2"/>
          <w:szCs w:val="28"/>
          <w:highlight w:val="yellow"/>
          <w:lang w:val="ru-RU"/>
        </w:rPr>
        <w:t>и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м </w:t>
      </w:r>
      <w:r w:rsidRPr="00BA1350">
        <w:rPr>
          <w:spacing w:val="-2"/>
          <w:szCs w:val="28"/>
          <w:highlight w:val="yellow"/>
          <w:lang w:val="ru-RU"/>
        </w:rPr>
        <w:t>“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др</w:t>
      </w:r>
      <w:r w:rsidRPr="00BA1350">
        <w:rPr>
          <w:szCs w:val="28"/>
          <w:highlight w:val="yellow"/>
          <w:lang w:val="ru-RU"/>
        </w:rPr>
        <w:t>еса</w:t>
      </w:r>
      <w:r w:rsidRPr="00BA1350">
        <w:rPr>
          <w:spacing w:val="-2"/>
          <w:szCs w:val="28"/>
          <w:highlight w:val="yellow"/>
          <w:lang w:val="ru-RU"/>
        </w:rPr>
        <w:t>т</w:t>
      </w:r>
      <w:proofErr w:type="gramStart"/>
      <w:r w:rsidRPr="00BA1350">
        <w:rPr>
          <w:szCs w:val="28"/>
          <w:highlight w:val="yellow"/>
          <w:lang w:val="ru-RU"/>
        </w:rPr>
        <w:t xml:space="preserve">”,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–</w:t>
      </w:r>
      <w:proofErr w:type="gramEnd"/>
      <w:r w:rsidRPr="00BA1350">
        <w:rPr>
          <w:szCs w:val="28"/>
          <w:highlight w:val="yellow"/>
          <w:lang w:val="ru-RU"/>
        </w:rPr>
        <w:t xml:space="preserve">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б</w:t>
      </w:r>
      <w:r w:rsidRPr="00BA1350">
        <w:rPr>
          <w:spacing w:val="-4"/>
          <w:szCs w:val="28"/>
          <w:highlight w:val="yellow"/>
          <w:lang w:val="ru-RU"/>
        </w:rPr>
        <w:t>ъ</w:t>
      </w:r>
      <w:r w:rsidRPr="00BA1350">
        <w:rPr>
          <w:szCs w:val="28"/>
          <w:highlight w:val="yellow"/>
          <w:lang w:val="ru-RU"/>
        </w:rPr>
        <w:t>яс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2"/>
          <w:szCs w:val="28"/>
          <w:highlight w:val="yellow"/>
          <w:lang w:val="ru-RU"/>
        </w:rPr>
        <w:t>я</w:t>
      </w:r>
      <w:r w:rsidRPr="00BA1350">
        <w:rPr>
          <w:szCs w:val="28"/>
          <w:highlight w:val="yellow"/>
          <w:lang w:val="ru-RU"/>
        </w:rPr>
        <w:t xml:space="preserve">ет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 xml:space="preserve">.Д. 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proofErr w:type="gramStart"/>
      <w:r w:rsidRPr="00BA1350">
        <w:rPr>
          <w:spacing w:val="-4"/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1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т</w:t>
      </w:r>
      <w:r w:rsidRPr="00BA1350">
        <w:rPr>
          <w:spacing w:val="-1"/>
          <w:szCs w:val="28"/>
          <w:highlight w:val="yellow"/>
          <w:lang w:val="ru-RU"/>
        </w:rPr>
        <w:t>ю</w:t>
      </w:r>
      <w:r w:rsidRPr="00BA1350">
        <w:rPr>
          <w:spacing w:val="1"/>
          <w:szCs w:val="28"/>
          <w:highlight w:val="yellow"/>
          <w:lang w:val="ru-RU"/>
        </w:rPr>
        <w:t>но</w:t>
      </w:r>
      <w:r w:rsidRPr="00BA1350">
        <w:rPr>
          <w:szCs w:val="28"/>
          <w:highlight w:val="yellow"/>
          <w:lang w:val="ru-RU"/>
        </w:rPr>
        <w:t xml:space="preserve">ва, </w:t>
      </w:r>
      <w:r w:rsidRPr="00BA1350">
        <w:rPr>
          <w:spacing w:val="6"/>
          <w:szCs w:val="28"/>
          <w:highlight w:val="yellow"/>
          <w:lang w:val="ru-RU"/>
        </w:rPr>
        <w:t xml:space="preserve"> </w:t>
      </w:r>
      <w:r w:rsidRPr="000402C9">
        <w:rPr>
          <w:rFonts w:ascii="Symbol" w:hAnsi="Symbol" w:cs="Symbol"/>
          <w:szCs w:val="28"/>
          <w:highlight w:val="yellow"/>
        </w:rPr>
        <w:t></w:t>
      </w:r>
      <w:r w:rsidRPr="00BA1350">
        <w:rPr>
          <w:szCs w:val="28"/>
          <w:highlight w:val="yellow"/>
          <w:lang w:val="ru-RU"/>
        </w:rPr>
        <w:t xml:space="preserve"> </w:t>
      </w:r>
      <w:proofErr w:type="gramEnd"/>
      <w:r w:rsidRPr="00BA1350">
        <w:rPr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по</w:t>
      </w:r>
      <w:r w:rsidRPr="00BA1350">
        <w:rPr>
          <w:spacing w:val="1"/>
          <w:szCs w:val="28"/>
          <w:highlight w:val="yellow"/>
          <w:lang w:val="ru-RU"/>
        </w:rPr>
        <w:t>д</w:t>
      </w:r>
      <w:r w:rsidRPr="00BA1350">
        <w:rPr>
          <w:szCs w:val="28"/>
          <w:highlight w:val="yellow"/>
          <w:lang w:val="ru-RU"/>
        </w:rPr>
        <w:t>ч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2"/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 xml:space="preserve">вая  </w:t>
      </w:r>
      <w:r w:rsidRPr="00BA1350">
        <w:rPr>
          <w:spacing w:val="-1"/>
          <w:szCs w:val="28"/>
          <w:highlight w:val="yellow"/>
          <w:lang w:val="ru-RU"/>
        </w:rPr>
        <w:t>п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 xml:space="preserve">и 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э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м с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з</w:t>
      </w:r>
      <w:r w:rsidRPr="00BA1350">
        <w:rPr>
          <w:spacing w:val="-2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ате</w:t>
      </w:r>
      <w:r w:rsidRPr="00BA1350">
        <w:rPr>
          <w:spacing w:val="-1"/>
          <w:szCs w:val="28"/>
          <w:highlight w:val="yellow"/>
          <w:lang w:val="ru-RU"/>
        </w:rPr>
        <w:t>ль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ю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1"/>
          <w:szCs w:val="28"/>
          <w:highlight w:val="yellow"/>
          <w:lang w:val="ru-RU"/>
        </w:rPr>
        <w:t>пр</w:t>
      </w:r>
      <w:r w:rsidRPr="00BA1350">
        <w:rPr>
          <w:szCs w:val="28"/>
          <w:highlight w:val="yellow"/>
          <w:lang w:val="ru-RU"/>
        </w:rPr>
        <w:t>ав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сть 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zCs w:val="28"/>
          <w:highlight w:val="yellow"/>
          <w:lang w:val="ru-RU"/>
        </w:rPr>
        <w:t>чев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-2"/>
          <w:szCs w:val="28"/>
          <w:highlight w:val="yellow"/>
          <w:lang w:val="ru-RU"/>
        </w:rPr>
        <w:t>г</w:t>
      </w:r>
      <w:r w:rsidRPr="00BA1350">
        <w:rPr>
          <w:szCs w:val="28"/>
          <w:highlight w:val="yellow"/>
          <w:lang w:val="ru-RU"/>
        </w:rPr>
        <w:t>о</w:t>
      </w:r>
      <w:r w:rsidRPr="00BA1350">
        <w:rPr>
          <w:spacing w:val="5"/>
          <w:szCs w:val="28"/>
          <w:highlight w:val="yellow"/>
          <w:lang w:val="ru-RU"/>
        </w:rPr>
        <w:t xml:space="preserve"> </w:t>
      </w:r>
      <w:r w:rsidRPr="00BA1350">
        <w:rPr>
          <w:spacing w:val="-3"/>
          <w:szCs w:val="28"/>
          <w:highlight w:val="yellow"/>
          <w:lang w:val="ru-RU"/>
        </w:rPr>
        <w:t>в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>ска</w:t>
      </w:r>
      <w:r w:rsidRPr="00BA1350">
        <w:rPr>
          <w:spacing w:val="-2"/>
          <w:szCs w:val="28"/>
          <w:highlight w:val="yellow"/>
          <w:lang w:val="ru-RU"/>
        </w:rPr>
        <w:t>з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>в</w:t>
      </w:r>
      <w:r w:rsidRPr="00BA1350">
        <w:rPr>
          <w:spacing w:val="-3"/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я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-3"/>
          <w:szCs w:val="28"/>
          <w:highlight w:val="yellow"/>
          <w:lang w:val="ru-RU"/>
        </w:rPr>
        <w:t>л</w:t>
      </w:r>
      <w:r w:rsidRPr="00BA1350">
        <w:rPr>
          <w:spacing w:val="1"/>
          <w:szCs w:val="28"/>
          <w:highlight w:val="yellow"/>
          <w:lang w:val="ru-RU"/>
        </w:rPr>
        <w:t>иц</w:t>
      </w:r>
      <w:r w:rsidRPr="00BA1350">
        <w:rPr>
          <w:szCs w:val="28"/>
          <w:highlight w:val="yellow"/>
          <w:lang w:val="ru-RU"/>
        </w:rPr>
        <w:t>у (кон</w:t>
      </w:r>
      <w:r w:rsidRPr="00BA1350">
        <w:rPr>
          <w:spacing w:val="-2"/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му 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и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2"/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),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т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жет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б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 xml:space="preserve">ть 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п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д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об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3"/>
          <w:szCs w:val="28"/>
          <w:highlight w:val="yellow"/>
          <w:lang w:val="ru-RU"/>
        </w:rPr>
        <w:t>з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м 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pacing w:val="-1"/>
          <w:szCs w:val="28"/>
          <w:highlight w:val="yellow"/>
          <w:lang w:val="ru-RU"/>
        </w:rPr>
        <w:t>х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2"/>
          <w:szCs w:val="28"/>
          <w:highlight w:val="yellow"/>
          <w:lang w:val="ru-RU"/>
        </w:rPr>
        <w:t>а</w:t>
      </w:r>
      <w:r w:rsidRPr="00BA1350">
        <w:rPr>
          <w:szCs w:val="28"/>
          <w:highlight w:val="yellow"/>
          <w:lang w:val="ru-RU"/>
        </w:rPr>
        <w:t>кт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ри</w:t>
      </w:r>
      <w:r w:rsidRPr="00BA1350">
        <w:rPr>
          <w:spacing w:val="-3"/>
          <w:szCs w:val="28"/>
          <w:highlight w:val="yellow"/>
          <w:lang w:val="ru-RU"/>
        </w:rPr>
        <w:t>з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ва</w:t>
      </w:r>
      <w:r w:rsidRPr="00BA1350">
        <w:rPr>
          <w:spacing w:val="-2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, </w:t>
      </w:r>
      <w:r w:rsidRPr="00BA1350">
        <w:rPr>
          <w:spacing w:val="1"/>
          <w:szCs w:val="28"/>
          <w:highlight w:val="yellow"/>
          <w:lang w:val="ru-RU"/>
        </w:rPr>
        <w:t>п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чем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pacing w:val="-3"/>
          <w:szCs w:val="28"/>
          <w:highlight w:val="yellow"/>
          <w:lang w:val="ru-RU"/>
        </w:rPr>
        <w:t>м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pacing w:val="1"/>
          <w:szCs w:val="28"/>
          <w:highlight w:val="yellow"/>
          <w:lang w:val="ru-RU"/>
        </w:rPr>
        <w:t>ни</w:t>
      </w:r>
      <w:r w:rsidRPr="00BA1350">
        <w:rPr>
          <w:szCs w:val="28"/>
          <w:highlight w:val="yellow"/>
          <w:lang w:val="ru-RU"/>
        </w:rPr>
        <w:t>ка</w:t>
      </w:r>
      <w:r w:rsidRPr="00BA1350">
        <w:rPr>
          <w:spacing w:val="-2"/>
          <w:szCs w:val="28"/>
          <w:highlight w:val="yellow"/>
          <w:lang w:val="ru-RU"/>
        </w:rPr>
        <w:t>т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в</w:t>
      </w:r>
      <w:r w:rsidRPr="00BA1350">
        <w:rPr>
          <w:spacing w:val="-2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2"/>
          <w:szCs w:val="28"/>
          <w:highlight w:val="yellow"/>
          <w:lang w:val="ru-RU"/>
        </w:rPr>
        <w:t>а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3"/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3"/>
          <w:szCs w:val="28"/>
          <w:highlight w:val="yellow"/>
          <w:lang w:val="ru-RU"/>
        </w:rPr>
        <w:t>в</w:t>
      </w:r>
      <w:r w:rsidRPr="00BA1350">
        <w:rPr>
          <w:szCs w:val="28"/>
          <w:highlight w:val="yellow"/>
          <w:lang w:val="ru-RU"/>
        </w:rPr>
        <w:t>т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zCs w:val="28"/>
          <w:highlight w:val="yellow"/>
          <w:lang w:val="ru-RU"/>
        </w:rPr>
        <w:t>чи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до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pacing w:val="-2"/>
          <w:szCs w:val="28"/>
          <w:highlight w:val="yellow"/>
          <w:lang w:val="ru-RU"/>
        </w:rPr>
        <w:t>ж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о с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г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2"/>
          <w:szCs w:val="28"/>
          <w:highlight w:val="yellow"/>
          <w:lang w:val="ru-RU"/>
        </w:rPr>
        <w:t>с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вы</w:t>
      </w:r>
      <w:r w:rsidRPr="00BA1350">
        <w:rPr>
          <w:spacing w:val="-3"/>
          <w:szCs w:val="28"/>
          <w:highlight w:val="yellow"/>
          <w:lang w:val="ru-RU"/>
        </w:rPr>
        <w:t>в</w:t>
      </w:r>
      <w:r w:rsidRPr="00BA1350">
        <w:rPr>
          <w:szCs w:val="28"/>
          <w:highlight w:val="yellow"/>
          <w:lang w:val="ru-RU"/>
        </w:rPr>
        <w:t>ат</w:t>
      </w:r>
      <w:r w:rsidRPr="00BA1350">
        <w:rPr>
          <w:spacing w:val="-1"/>
          <w:szCs w:val="28"/>
          <w:highlight w:val="yellow"/>
          <w:lang w:val="ru-RU"/>
        </w:rPr>
        <w:t>ь</w:t>
      </w:r>
      <w:r w:rsidRPr="00BA1350">
        <w:rPr>
          <w:szCs w:val="28"/>
          <w:highlight w:val="yellow"/>
          <w:lang w:val="ru-RU"/>
        </w:rPr>
        <w:t xml:space="preserve">ся 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 xml:space="preserve">с   этой  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2"/>
          <w:szCs w:val="28"/>
          <w:highlight w:val="yellow"/>
          <w:lang w:val="ru-RU"/>
        </w:rPr>
        <w:t>г</w:t>
      </w:r>
      <w:r w:rsidRPr="00BA1350">
        <w:rPr>
          <w:szCs w:val="28"/>
          <w:highlight w:val="yellow"/>
          <w:lang w:val="ru-RU"/>
        </w:rPr>
        <w:t xml:space="preserve">о 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х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ак</w:t>
      </w:r>
      <w:r w:rsidRPr="00BA1350">
        <w:rPr>
          <w:spacing w:val="-2"/>
          <w:szCs w:val="28"/>
          <w:highlight w:val="yellow"/>
          <w:lang w:val="ru-RU"/>
        </w:rPr>
        <w:t>т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ст</w:t>
      </w:r>
      <w:r w:rsidRPr="00BA1350">
        <w:rPr>
          <w:spacing w:val="-2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й</w:t>
      </w:r>
      <w:r w:rsidRPr="00BA1350">
        <w:rPr>
          <w:szCs w:val="28"/>
          <w:highlight w:val="yellow"/>
          <w:lang w:val="ru-RU"/>
        </w:rPr>
        <w:t xml:space="preserve">.  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Ин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 xml:space="preserve">ми  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proofErr w:type="gramStart"/>
      <w:r w:rsidRPr="00BA1350">
        <w:rPr>
          <w:szCs w:val="28"/>
          <w:highlight w:val="yellow"/>
          <w:lang w:val="ru-RU"/>
        </w:rPr>
        <w:t>слов</w:t>
      </w:r>
      <w:r w:rsidRPr="00BA1350">
        <w:rPr>
          <w:spacing w:val="5"/>
          <w:szCs w:val="28"/>
          <w:highlight w:val="yellow"/>
          <w:lang w:val="ru-RU"/>
        </w:rPr>
        <w:t>а</w:t>
      </w:r>
      <w:r w:rsidRPr="00BA1350">
        <w:rPr>
          <w:spacing w:val="-3"/>
          <w:szCs w:val="28"/>
          <w:highlight w:val="yellow"/>
          <w:lang w:val="ru-RU"/>
        </w:rPr>
        <w:t>м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 xml:space="preserve">,  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proofErr w:type="gramEnd"/>
      <w:r w:rsidRPr="00BA1350">
        <w:rPr>
          <w:szCs w:val="28"/>
          <w:highlight w:val="yellow"/>
          <w:lang w:val="ru-RU"/>
        </w:rPr>
        <w:t>вс</w:t>
      </w:r>
      <w:r w:rsidRPr="00BA1350">
        <w:rPr>
          <w:spacing w:val="-2"/>
          <w:szCs w:val="28"/>
          <w:highlight w:val="yellow"/>
          <w:lang w:val="ru-RU"/>
        </w:rPr>
        <w:t>як</w:t>
      </w:r>
      <w:r w:rsidRPr="00BA1350">
        <w:rPr>
          <w:spacing w:val="-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 xml:space="preserve">й 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ече</w:t>
      </w:r>
      <w:r w:rsidRPr="00BA1350">
        <w:rPr>
          <w:spacing w:val="-2"/>
          <w:szCs w:val="28"/>
          <w:highlight w:val="yellow"/>
          <w:lang w:val="ru-RU"/>
        </w:rPr>
        <w:t>в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й</w:t>
      </w:r>
      <w:r w:rsidRPr="00BA1350">
        <w:rPr>
          <w:spacing w:val="19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акт</w:t>
      </w:r>
      <w:r w:rsidRPr="00BA1350">
        <w:rPr>
          <w:spacing w:val="19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ас</w:t>
      </w:r>
      <w:r w:rsidRPr="00BA1350">
        <w:rPr>
          <w:spacing w:val="-2"/>
          <w:szCs w:val="28"/>
          <w:highlight w:val="yellow"/>
          <w:lang w:val="ru-RU"/>
        </w:rPr>
        <w:t>с</w:t>
      </w:r>
      <w:r w:rsidRPr="00BA1350">
        <w:rPr>
          <w:szCs w:val="28"/>
          <w:highlight w:val="yellow"/>
          <w:lang w:val="ru-RU"/>
        </w:rPr>
        <w:t>ч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zCs w:val="28"/>
          <w:highlight w:val="yellow"/>
          <w:lang w:val="ru-RU"/>
        </w:rPr>
        <w:t>ан</w:t>
      </w:r>
      <w:r w:rsidRPr="00BA1350">
        <w:rPr>
          <w:spacing w:val="19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19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оп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1"/>
          <w:szCs w:val="28"/>
          <w:highlight w:val="yellow"/>
          <w:lang w:val="ru-RU"/>
        </w:rPr>
        <w:t>д</w:t>
      </w:r>
      <w:r w:rsidRPr="00BA1350">
        <w:rPr>
          <w:szCs w:val="28"/>
          <w:highlight w:val="yellow"/>
          <w:lang w:val="ru-RU"/>
        </w:rPr>
        <w:t>еле</w:t>
      </w:r>
      <w:r w:rsidRPr="00BA1350">
        <w:rPr>
          <w:spacing w:val="-2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ю</w:t>
      </w:r>
      <w:r w:rsidRPr="00BA1350">
        <w:rPr>
          <w:spacing w:val="18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1"/>
          <w:szCs w:val="28"/>
          <w:highlight w:val="yellow"/>
          <w:lang w:val="ru-RU"/>
        </w:rPr>
        <w:t>од</w:t>
      </w:r>
      <w:r w:rsidRPr="00BA1350">
        <w:rPr>
          <w:szCs w:val="28"/>
          <w:highlight w:val="yellow"/>
          <w:lang w:val="ru-RU"/>
        </w:rPr>
        <w:t>ель</w:t>
      </w:r>
      <w:r w:rsidRPr="00BA1350">
        <w:rPr>
          <w:spacing w:val="17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1"/>
          <w:szCs w:val="28"/>
          <w:highlight w:val="yellow"/>
          <w:lang w:val="ru-RU"/>
        </w:rPr>
        <w:t>д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еса</w:t>
      </w:r>
      <w:r w:rsidRPr="00BA1350">
        <w:rPr>
          <w:spacing w:val="-2"/>
          <w:szCs w:val="28"/>
          <w:highlight w:val="yellow"/>
          <w:lang w:val="ru-RU"/>
        </w:rPr>
        <w:t>т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zCs w:val="28"/>
          <w:lang w:val="ru-RU"/>
        </w:rPr>
        <w:t>”</w:t>
      </w:r>
    </w:p>
    <w:p w:rsidR="009529A8" w:rsidRPr="00DB7736" w:rsidRDefault="009529A8">
      <w:pPr>
        <w:spacing w:line="360" w:lineRule="auto"/>
        <w:ind w:firstLine="709"/>
        <w:jc w:val="both"/>
        <w:rPr>
          <w:lang w:val="ru-RU"/>
        </w:rPr>
      </w:pPr>
    </w:p>
    <w:sectPr w:rsidR="009529A8" w:rsidRPr="00DB773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50F" w:rsidRDefault="00BA450F" w:rsidP="00A87DA0">
      <w:pPr>
        <w:spacing w:after="0" w:line="240" w:lineRule="auto"/>
      </w:pPr>
      <w:r>
        <w:separator/>
      </w:r>
    </w:p>
  </w:endnote>
  <w:endnote w:type="continuationSeparator" w:id="0">
    <w:p w:rsidR="00BA450F" w:rsidRDefault="00BA450F" w:rsidP="00A87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50F" w:rsidRDefault="00BA450F" w:rsidP="00A87DA0">
      <w:pPr>
        <w:spacing w:after="0" w:line="240" w:lineRule="auto"/>
      </w:pPr>
      <w:r>
        <w:separator/>
      </w:r>
    </w:p>
  </w:footnote>
  <w:footnote w:type="continuationSeparator" w:id="0">
    <w:p w:rsidR="00BA450F" w:rsidRDefault="00BA450F" w:rsidP="00A87DA0">
      <w:pPr>
        <w:spacing w:after="0" w:line="240" w:lineRule="auto"/>
      </w:pPr>
      <w:r>
        <w:continuationSeparator/>
      </w:r>
    </w:p>
  </w:footnote>
  <w:footnote w:id="1">
    <w:p w:rsidR="00A87DA0" w:rsidRPr="00A87DA0" w:rsidRDefault="00A87DA0">
      <w:pPr>
        <w:pStyle w:val="a4"/>
        <w:rPr>
          <w:lang w:val="ru-RU"/>
        </w:rPr>
      </w:pPr>
      <w:r>
        <w:rPr>
          <w:rStyle w:val="a6"/>
        </w:rPr>
        <w:footnoteRef/>
      </w:r>
      <w:r w:rsidRPr="00A87DA0">
        <w:rPr>
          <w:lang w:val="ru-RU"/>
        </w:rPr>
        <w:t xml:space="preserve"> </w:t>
      </w:r>
      <w:r>
        <w:rPr>
          <w:lang w:val="ru-RU"/>
        </w:rPr>
        <w:t xml:space="preserve">Митин М. Б. (отв. ред.) Личность в ХХ столетии. М.: «Мысль», 1979г. - 260с.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A1822"/>
    <w:multiLevelType w:val="multilevel"/>
    <w:tmpl w:val="034A7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36"/>
    <w:rsid w:val="001B0EB2"/>
    <w:rsid w:val="004D649E"/>
    <w:rsid w:val="004E2D82"/>
    <w:rsid w:val="005D6B7A"/>
    <w:rsid w:val="00720004"/>
    <w:rsid w:val="00766A42"/>
    <w:rsid w:val="008A237D"/>
    <w:rsid w:val="00902143"/>
    <w:rsid w:val="009529A8"/>
    <w:rsid w:val="00A60DCE"/>
    <w:rsid w:val="00A87DA0"/>
    <w:rsid w:val="00AA572A"/>
    <w:rsid w:val="00BA1350"/>
    <w:rsid w:val="00BA450F"/>
    <w:rsid w:val="00C55769"/>
    <w:rsid w:val="00DB7736"/>
    <w:rsid w:val="00E36F34"/>
    <w:rsid w:val="00E5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605D3-F7A1-4A4D-ABDF-6F71D6B6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3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736"/>
    <w:pPr>
      <w:spacing w:after="200" w:line="360" w:lineRule="auto"/>
      <w:ind w:left="720"/>
      <w:contextualSpacing/>
      <w:jc w:val="both"/>
    </w:pPr>
    <w:rPr>
      <w:lang w:val="ru-RU"/>
    </w:rPr>
  </w:style>
  <w:style w:type="paragraph" w:styleId="a4">
    <w:name w:val="footnote text"/>
    <w:basedOn w:val="a"/>
    <w:link w:val="a5"/>
    <w:uiPriority w:val="99"/>
    <w:semiHidden/>
    <w:unhideWhenUsed/>
    <w:rsid w:val="00A87DA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87DA0"/>
    <w:rPr>
      <w:rFonts w:ascii="Times New Roman" w:hAnsi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87D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C4FE8-1BC1-4CA1-B59E-857ACF3BB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Anastasiya</cp:lastModifiedBy>
  <cp:revision>3</cp:revision>
  <dcterms:created xsi:type="dcterms:W3CDTF">2016-06-07T20:16:00Z</dcterms:created>
  <dcterms:modified xsi:type="dcterms:W3CDTF">2016-06-09T14:45:00Z</dcterms:modified>
</cp:coreProperties>
</file>