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7F" w:rsidRPr="005C5CE2" w:rsidRDefault="00B1327F" w:rsidP="00445233">
      <w:pPr>
        <w:ind w:firstLine="709"/>
        <w:rPr>
          <w:szCs w:val="28"/>
        </w:rPr>
      </w:pPr>
      <w:r w:rsidRPr="005C5CE2">
        <w:rPr>
          <w:szCs w:val="28"/>
        </w:rPr>
        <w:t>Список литературы</w:t>
      </w:r>
    </w:p>
    <w:p w:rsidR="007B7D41" w:rsidRPr="005C5CE2" w:rsidRDefault="007B7D41" w:rsidP="00445233">
      <w:pPr>
        <w:pStyle w:val="a3"/>
        <w:spacing w:line="360" w:lineRule="auto"/>
        <w:ind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Художественные тексты: </w:t>
      </w:r>
    </w:p>
    <w:p w:rsidR="007B7D41" w:rsidRPr="005C5CE2" w:rsidRDefault="007B7D41" w:rsidP="00445233">
      <w:pPr>
        <w:pStyle w:val="a3"/>
        <w:spacing w:line="360" w:lineRule="auto"/>
        <w:ind w:firstLine="709"/>
        <w:rPr>
          <w:sz w:val="28"/>
          <w:szCs w:val="28"/>
        </w:rPr>
      </w:pPr>
    </w:p>
    <w:p w:rsidR="00176B75" w:rsidRPr="005C5CE2" w:rsidRDefault="00176B75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5C5CE2">
        <w:rPr>
          <w:sz w:val="28"/>
          <w:szCs w:val="28"/>
          <w:highlight w:val="yellow"/>
        </w:rPr>
        <w:t xml:space="preserve">Маяковский В. В. Поэмы (1924-1925) //Маяковский В. В., Собрание сочинений в 13 т.  – М.: Гос. Изд-во </w:t>
      </w:r>
      <w:proofErr w:type="spellStart"/>
      <w:r w:rsidRPr="005C5CE2">
        <w:rPr>
          <w:sz w:val="28"/>
          <w:szCs w:val="28"/>
          <w:highlight w:val="yellow"/>
        </w:rPr>
        <w:t>худож</w:t>
      </w:r>
      <w:proofErr w:type="spellEnd"/>
      <w:r w:rsidRPr="005C5CE2">
        <w:rPr>
          <w:sz w:val="28"/>
          <w:szCs w:val="28"/>
          <w:highlight w:val="yellow"/>
        </w:rPr>
        <w:t xml:space="preserve">. </w:t>
      </w:r>
      <w:proofErr w:type="gramStart"/>
      <w:r w:rsidRPr="005C5CE2">
        <w:rPr>
          <w:sz w:val="28"/>
          <w:szCs w:val="28"/>
          <w:highlight w:val="yellow"/>
        </w:rPr>
        <w:t>лит.,</w:t>
      </w:r>
      <w:proofErr w:type="gramEnd"/>
      <w:r w:rsidRPr="005C5CE2">
        <w:rPr>
          <w:sz w:val="28"/>
          <w:szCs w:val="28"/>
          <w:highlight w:val="yellow"/>
        </w:rPr>
        <w:t xml:space="preserve"> 1955-1961. – Т. 6 Стихотворения 1924 года – первой половины 1925 года, поэмы «Владимир Ильич Ленин», «Летающий пролетарий» / </w:t>
      </w:r>
      <w:proofErr w:type="spellStart"/>
      <w:r w:rsidRPr="005C5CE2">
        <w:rPr>
          <w:sz w:val="28"/>
          <w:szCs w:val="28"/>
          <w:highlight w:val="yellow"/>
        </w:rPr>
        <w:t>Подгот.текста</w:t>
      </w:r>
      <w:proofErr w:type="spellEnd"/>
      <w:r w:rsidRPr="005C5CE2">
        <w:rPr>
          <w:sz w:val="28"/>
          <w:szCs w:val="28"/>
          <w:highlight w:val="yellow"/>
        </w:rPr>
        <w:t xml:space="preserve"> и примеч. И. С. </w:t>
      </w:r>
      <w:proofErr w:type="spellStart"/>
      <w:r w:rsidRPr="005C5CE2">
        <w:rPr>
          <w:sz w:val="28"/>
          <w:szCs w:val="28"/>
          <w:highlight w:val="yellow"/>
        </w:rPr>
        <w:t>Эверетов</w:t>
      </w:r>
      <w:proofErr w:type="spellEnd"/>
      <w:r w:rsidRPr="005C5CE2">
        <w:rPr>
          <w:sz w:val="28"/>
          <w:szCs w:val="28"/>
          <w:highlight w:val="yellow"/>
        </w:rPr>
        <w:t xml:space="preserve">, Ю. Л. </w:t>
      </w:r>
      <w:proofErr w:type="spellStart"/>
      <w:r w:rsidRPr="005C5CE2">
        <w:rPr>
          <w:sz w:val="28"/>
          <w:szCs w:val="28"/>
          <w:highlight w:val="yellow"/>
        </w:rPr>
        <w:t>Прокушев</w:t>
      </w:r>
      <w:proofErr w:type="spellEnd"/>
      <w:r w:rsidRPr="005C5CE2">
        <w:rPr>
          <w:sz w:val="28"/>
          <w:szCs w:val="28"/>
          <w:highlight w:val="yellow"/>
        </w:rPr>
        <w:t xml:space="preserve">. – 1957. - – С. 356 . </w:t>
      </w:r>
      <w:proofErr w:type="gramStart"/>
      <w:r w:rsidRPr="005C5CE2">
        <w:rPr>
          <w:sz w:val="28"/>
          <w:szCs w:val="28"/>
          <w:highlight w:val="yellow"/>
          <w:lang w:val="en-US"/>
        </w:rPr>
        <w:t>URL</w:t>
      </w:r>
      <w:r w:rsidRPr="005C5CE2">
        <w:rPr>
          <w:sz w:val="28"/>
          <w:szCs w:val="28"/>
          <w:highlight w:val="yellow"/>
        </w:rPr>
        <w:t xml:space="preserve"> :</w:t>
      </w:r>
      <w:proofErr w:type="gramEnd"/>
      <w:r w:rsidRPr="005C5CE2">
        <w:rPr>
          <w:sz w:val="28"/>
          <w:szCs w:val="28"/>
          <w:highlight w:val="yellow"/>
        </w:rPr>
        <w:t xml:space="preserve"> </w:t>
      </w:r>
      <w:hyperlink r:id="rId5" w:history="1">
        <w:r w:rsidRPr="005C5CE2">
          <w:rPr>
            <w:rStyle w:val="a5"/>
            <w:sz w:val="28"/>
            <w:szCs w:val="28"/>
            <w:highlight w:val="yellow"/>
            <w:lang w:val="en-US"/>
          </w:rPr>
          <w:t>http</w:t>
        </w:r>
        <w:r w:rsidRPr="005C5CE2">
          <w:rPr>
            <w:rStyle w:val="a5"/>
            <w:sz w:val="28"/>
            <w:szCs w:val="28"/>
            <w:highlight w:val="yellow"/>
          </w:rPr>
          <w:t>://</w:t>
        </w:r>
        <w:proofErr w:type="spellStart"/>
        <w:r w:rsidRPr="005C5CE2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5C5CE2">
          <w:rPr>
            <w:rStyle w:val="a5"/>
            <w:sz w:val="28"/>
            <w:szCs w:val="28"/>
            <w:highlight w:val="yellow"/>
          </w:rPr>
          <w:t>-</w:t>
        </w:r>
        <w:r w:rsidRPr="005C5CE2">
          <w:rPr>
            <w:rStyle w:val="a5"/>
            <w:sz w:val="28"/>
            <w:szCs w:val="28"/>
            <w:highlight w:val="yellow"/>
            <w:lang w:val="en-US"/>
          </w:rPr>
          <w:t>web</w:t>
        </w:r>
        <w:r w:rsidRPr="005C5CE2">
          <w:rPr>
            <w:rStyle w:val="a5"/>
            <w:sz w:val="28"/>
            <w:szCs w:val="28"/>
            <w:highlight w:val="yellow"/>
          </w:rPr>
          <w:t>.</w:t>
        </w:r>
        <w:proofErr w:type="spellStart"/>
        <w:r w:rsidRPr="005C5CE2">
          <w:rPr>
            <w:rStyle w:val="a5"/>
            <w:sz w:val="28"/>
            <w:szCs w:val="28"/>
            <w:highlight w:val="yellow"/>
            <w:lang w:val="en-US"/>
          </w:rPr>
          <w:t>ru</w:t>
        </w:r>
        <w:proofErr w:type="spellEnd"/>
        <w:r w:rsidRPr="005C5CE2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5C5CE2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5C5CE2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5C5CE2">
          <w:rPr>
            <w:rStyle w:val="a5"/>
            <w:sz w:val="28"/>
            <w:szCs w:val="28"/>
            <w:highlight w:val="yellow"/>
            <w:lang w:val="en-US"/>
          </w:rPr>
          <w:t>mayakovsky</w:t>
        </w:r>
        <w:proofErr w:type="spellEnd"/>
        <w:r w:rsidRPr="005C5CE2">
          <w:rPr>
            <w:rStyle w:val="a5"/>
            <w:sz w:val="28"/>
            <w:szCs w:val="28"/>
            <w:highlight w:val="yellow"/>
          </w:rPr>
          <w:t>/</w:t>
        </w:r>
        <w:r w:rsidRPr="005C5CE2">
          <w:rPr>
            <w:rStyle w:val="a5"/>
            <w:sz w:val="28"/>
            <w:szCs w:val="28"/>
            <w:highlight w:val="yellow"/>
            <w:lang w:val="en-US"/>
          </w:rPr>
          <w:t>default</w:t>
        </w:r>
        <w:r w:rsidRPr="005C5CE2">
          <w:rPr>
            <w:rStyle w:val="a5"/>
            <w:sz w:val="28"/>
            <w:szCs w:val="28"/>
            <w:highlight w:val="yellow"/>
          </w:rPr>
          <w:t>.</w:t>
        </w:r>
        <w:r w:rsidRPr="005C5CE2">
          <w:rPr>
            <w:rStyle w:val="a5"/>
            <w:sz w:val="28"/>
            <w:szCs w:val="28"/>
            <w:highlight w:val="yellow"/>
            <w:lang w:val="en-US"/>
          </w:rPr>
          <w:t>asp</w:t>
        </w:r>
      </w:hyperlink>
      <w:r w:rsidRPr="005C5CE2">
        <w:rPr>
          <w:sz w:val="28"/>
          <w:szCs w:val="28"/>
          <w:highlight w:val="yellow"/>
        </w:rPr>
        <w:t xml:space="preserve"> (дата обращения 10.03.2016г. ) </w:t>
      </w:r>
    </w:p>
    <w:p w:rsidR="007B7D41" w:rsidRPr="005C5CE2" w:rsidRDefault="007B7D41" w:rsidP="00445233">
      <w:pPr>
        <w:pStyle w:val="a6"/>
        <w:ind w:left="0" w:firstLine="709"/>
        <w:rPr>
          <w:szCs w:val="28"/>
        </w:rPr>
      </w:pPr>
      <w:r w:rsidRPr="005C5CE2">
        <w:rPr>
          <w:szCs w:val="28"/>
        </w:rPr>
        <w:t xml:space="preserve">Научно-исследовательская литература: </w:t>
      </w:r>
    </w:p>
    <w:p w:rsidR="00B1327F" w:rsidRPr="005C5CE2" w:rsidRDefault="00B1327F" w:rsidP="00445233">
      <w:pPr>
        <w:pStyle w:val="a6"/>
        <w:numPr>
          <w:ilvl w:val="0"/>
          <w:numId w:val="2"/>
        </w:numPr>
        <w:spacing w:after="0"/>
        <w:ind w:left="0" w:firstLine="709"/>
        <w:rPr>
          <w:szCs w:val="28"/>
        </w:rPr>
      </w:pPr>
      <w:r w:rsidRPr="005C5CE2">
        <w:rPr>
          <w:szCs w:val="28"/>
        </w:rPr>
        <w:t>Винокур Г. О. Маяковский — новатор языка. — М.: Сов. писатель, 1943. — 136 с.</w:t>
      </w:r>
    </w:p>
    <w:p w:rsidR="00176B75" w:rsidRPr="005C5CE2" w:rsidRDefault="00B1327F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Гаспаров</w:t>
      </w:r>
      <w:proofErr w:type="spellEnd"/>
      <w:r w:rsidRPr="005C5CE2">
        <w:rPr>
          <w:sz w:val="28"/>
          <w:szCs w:val="28"/>
        </w:rPr>
        <w:t xml:space="preserve"> М. Л. Владимир Маяковский // Очерки истории языка русской поэзии ХХ века: Опыты описания </w:t>
      </w:r>
      <w:proofErr w:type="spellStart"/>
      <w:r w:rsidRPr="005C5CE2">
        <w:rPr>
          <w:sz w:val="28"/>
          <w:szCs w:val="28"/>
        </w:rPr>
        <w:t>идиостилей</w:t>
      </w:r>
      <w:proofErr w:type="spellEnd"/>
      <w:r w:rsidRPr="005C5CE2">
        <w:rPr>
          <w:sz w:val="28"/>
          <w:szCs w:val="28"/>
        </w:rPr>
        <w:t>. — М., 1995. — С. 363–395. 363.</w:t>
      </w:r>
    </w:p>
    <w:p w:rsidR="007B7D41" w:rsidRPr="005C5CE2" w:rsidRDefault="007B7D41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5C5CE2">
        <w:rPr>
          <w:sz w:val="28"/>
          <w:szCs w:val="28"/>
        </w:rPr>
        <w:t>Гончаров Б. П. Звуковая организация стиха и проблемы рифмы. – М. 1973, - С. 5</w:t>
      </w:r>
    </w:p>
    <w:p w:rsidR="00B1327F" w:rsidRPr="005C5CE2" w:rsidRDefault="00B1327F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Жирмунский</w:t>
      </w:r>
      <w:proofErr w:type="spellEnd"/>
      <w:r w:rsidRPr="005C5CE2">
        <w:rPr>
          <w:sz w:val="28"/>
          <w:szCs w:val="28"/>
        </w:rPr>
        <w:t xml:space="preserve"> В. М. Стихосложение Маяковского // Русская литература. — 1964. — № 4. — С. 3—26</w:t>
      </w:r>
    </w:p>
    <w:p w:rsidR="009D4B99" w:rsidRPr="005C5CE2" w:rsidRDefault="00F33DC1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5C5CE2">
        <w:rPr>
          <w:bCs/>
          <w:sz w:val="28"/>
          <w:szCs w:val="28"/>
        </w:rPr>
        <w:t xml:space="preserve">Николенко Г.А., </w:t>
      </w:r>
      <w:proofErr w:type="spellStart"/>
      <w:r w:rsidRPr="005C5CE2">
        <w:rPr>
          <w:bCs/>
          <w:sz w:val="28"/>
          <w:szCs w:val="28"/>
        </w:rPr>
        <w:t>Гулакова</w:t>
      </w:r>
      <w:proofErr w:type="spellEnd"/>
      <w:r w:rsidRPr="005C5CE2">
        <w:rPr>
          <w:bCs/>
          <w:sz w:val="28"/>
          <w:szCs w:val="28"/>
        </w:rPr>
        <w:t xml:space="preserve"> И.А.: </w:t>
      </w:r>
      <w:r w:rsidRPr="005C5CE2">
        <w:rPr>
          <w:sz w:val="28"/>
          <w:szCs w:val="28"/>
        </w:rPr>
        <w:t xml:space="preserve">Лингвистические характеристики рекламных текстов и способы их перевода // Журнал "Самиздат".2009. </w:t>
      </w:r>
      <w:hyperlink r:id="rId6" w:history="1">
        <w:r w:rsidRPr="005C5CE2">
          <w:rPr>
            <w:rStyle w:val="a5"/>
            <w:sz w:val="28"/>
            <w:szCs w:val="28"/>
          </w:rPr>
          <w:t>http://samlib.ru/w/wagapow_a_s/advertise-tr.shtml</w:t>
        </w:r>
      </w:hyperlink>
    </w:p>
    <w:p w:rsidR="00F33DC1" w:rsidRPr="005C5CE2" w:rsidRDefault="009D4B99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Карабчиевский</w:t>
      </w:r>
      <w:proofErr w:type="spellEnd"/>
      <w:r w:rsidRPr="005C5CE2">
        <w:rPr>
          <w:sz w:val="28"/>
          <w:szCs w:val="28"/>
        </w:rPr>
        <w:t xml:space="preserve"> Ю.А. Воскресение Маяковского (филологический </w:t>
      </w:r>
      <w:proofErr w:type="gramStart"/>
      <w:r w:rsidRPr="005C5CE2">
        <w:rPr>
          <w:sz w:val="28"/>
          <w:szCs w:val="28"/>
        </w:rPr>
        <w:t>роман )</w:t>
      </w:r>
      <w:proofErr w:type="gramEnd"/>
      <w:r w:rsidRPr="005C5CE2">
        <w:rPr>
          <w:sz w:val="28"/>
          <w:szCs w:val="28"/>
        </w:rPr>
        <w:t xml:space="preserve">. М., 1990 </w:t>
      </w:r>
    </w:p>
    <w:p w:rsidR="00431B64" w:rsidRPr="005C5CE2" w:rsidRDefault="00132C98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5C5CE2">
        <w:rPr>
          <w:rFonts w:eastAsia="Times New Roman" w:cs="Times New Roman"/>
          <w:color w:val="000000"/>
          <w:sz w:val="28"/>
          <w:szCs w:val="28"/>
          <w:lang w:eastAsia="ru-RU"/>
        </w:rPr>
        <w:t>Карцевский</w:t>
      </w:r>
      <w:proofErr w:type="spellEnd"/>
      <w:r w:rsidRPr="005C5CE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С.И. Из лингвистического наследия. - М.: Языки русской культуры, 2000. - 344 с.</w:t>
      </w:r>
    </w:p>
    <w:p w:rsidR="00132C98" w:rsidRPr="005C5CE2" w:rsidRDefault="00431B64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Качаев, Д.А. Способы введения социокультурных и </w:t>
      </w:r>
      <w:proofErr w:type="spellStart"/>
      <w:r w:rsidRPr="005C5CE2">
        <w:rPr>
          <w:sz w:val="28"/>
          <w:szCs w:val="28"/>
        </w:rPr>
        <w:t>интертекстуальных</w:t>
      </w:r>
      <w:proofErr w:type="spellEnd"/>
      <w:r w:rsidRPr="005C5CE2">
        <w:rPr>
          <w:sz w:val="28"/>
          <w:szCs w:val="28"/>
        </w:rPr>
        <w:t xml:space="preserve"> компонентов в газетный заголовок / Языковая система и речевая </w:t>
      </w:r>
      <w:proofErr w:type="spellStart"/>
      <w:r w:rsidRPr="005C5CE2">
        <w:rPr>
          <w:sz w:val="28"/>
          <w:szCs w:val="28"/>
        </w:rPr>
        <w:t>дятельность</w:t>
      </w:r>
      <w:proofErr w:type="spellEnd"/>
      <w:r w:rsidRPr="005C5CE2">
        <w:rPr>
          <w:sz w:val="28"/>
          <w:szCs w:val="28"/>
        </w:rPr>
        <w:t xml:space="preserve">: </w:t>
      </w:r>
      <w:proofErr w:type="spellStart"/>
      <w:r w:rsidRPr="005C5CE2">
        <w:rPr>
          <w:sz w:val="28"/>
          <w:szCs w:val="28"/>
        </w:rPr>
        <w:t>лингвокультурологический</w:t>
      </w:r>
      <w:proofErr w:type="spellEnd"/>
      <w:r w:rsidRPr="005C5CE2">
        <w:rPr>
          <w:sz w:val="28"/>
          <w:szCs w:val="28"/>
        </w:rPr>
        <w:t xml:space="preserve"> и прагматический аспекты. Выпуск 1. ― Ростов н/Д., 2007. – С. 200-201 </w:t>
      </w:r>
    </w:p>
    <w:p w:rsidR="0075430A" w:rsidRPr="005C5CE2" w:rsidRDefault="00F33DC1" w:rsidP="0044523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lastRenderedPageBreak/>
        <w:t>Рябкова</w:t>
      </w:r>
      <w:proofErr w:type="spellEnd"/>
      <w:r w:rsidRPr="005C5CE2">
        <w:rPr>
          <w:sz w:val="28"/>
          <w:szCs w:val="28"/>
        </w:rPr>
        <w:t xml:space="preserve"> Н. И.  Языковые особенности современной рекламы/ “Коммуникативные стратегии </w:t>
      </w:r>
      <w:r w:rsidRPr="005C5CE2">
        <w:rPr>
          <w:sz w:val="28"/>
          <w:szCs w:val="28"/>
          <w:lang w:val="en-US"/>
        </w:rPr>
        <w:t>XXI</w:t>
      </w:r>
      <w:r w:rsidRPr="005C5CE2">
        <w:rPr>
          <w:sz w:val="28"/>
          <w:szCs w:val="28"/>
        </w:rPr>
        <w:t xml:space="preserve"> века”. – </w:t>
      </w:r>
      <w:proofErr w:type="gramStart"/>
      <w:r w:rsidRPr="005C5CE2">
        <w:rPr>
          <w:sz w:val="28"/>
          <w:szCs w:val="28"/>
        </w:rPr>
        <w:t>СПб :</w:t>
      </w:r>
      <w:proofErr w:type="gramEnd"/>
      <w:r w:rsidRPr="005C5CE2">
        <w:rPr>
          <w:sz w:val="28"/>
          <w:szCs w:val="28"/>
        </w:rPr>
        <w:t xml:space="preserve"> </w:t>
      </w:r>
      <w:proofErr w:type="spellStart"/>
      <w:r w:rsidRPr="005C5CE2">
        <w:rPr>
          <w:sz w:val="28"/>
          <w:szCs w:val="28"/>
        </w:rPr>
        <w:t>СпбГУСЭ</w:t>
      </w:r>
      <w:proofErr w:type="spellEnd"/>
      <w:r w:rsidRPr="005C5CE2">
        <w:rPr>
          <w:sz w:val="28"/>
          <w:szCs w:val="28"/>
        </w:rPr>
        <w:t>, 2009. – С 73-81</w:t>
      </w:r>
    </w:p>
    <w:p w:rsidR="0075430A" w:rsidRPr="005C5CE2" w:rsidRDefault="0075430A" w:rsidP="00445233">
      <w:pPr>
        <w:pStyle w:val="a6"/>
        <w:ind w:left="0" w:firstLine="709"/>
        <w:rPr>
          <w:szCs w:val="28"/>
        </w:rPr>
      </w:pPr>
    </w:p>
    <w:p w:rsidR="0075430A" w:rsidRPr="005C5CE2" w:rsidRDefault="0075430A" w:rsidP="00445233">
      <w:pPr>
        <w:pStyle w:val="a7"/>
        <w:spacing w:line="360" w:lineRule="auto"/>
        <w:ind w:firstLine="709"/>
        <w:rPr>
          <w:sz w:val="28"/>
          <w:szCs w:val="28"/>
        </w:rPr>
      </w:pPr>
      <w:r w:rsidRPr="005C5CE2">
        <w:rPr>
          <w:sz w:val="28"/>
          <w:szCs w:val="28"/>
        </w:rPr>
        <w:t>Учебные пособия</w:t>
      </w:r>
    </w:p>
    <w:p w:rsidR="0075430A" w:rsidRPr="005C5CE2" w:rsidRDefault="0075430A" w:rsidP="00445233">
      <w:pPr>
        <w:pStyle w:val="a6"/>
        <w:ind w:left="0" w:firstLine="709"/>
        <w:rPr>
          <w:szCs w:val="28"/>
        </w:rPr>
      </w:pPr>
    </w:p>
    <w:p w:rsidR="0075430A" w:rsidRPr="005C5CE2" w:rsidRDefault="0075430A" w:rsidP="0044523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Бернадская</w:t>
      </w:r>
      <w:proofErr w:type="spellEnd"/>
      <w:r w:rsidRPr="005C5CE2">
        <w:rPr>
          <w:sz w:val="28"/>
          <w:szCs w:val="28"/>
        </w:rPr>
        <w:t xml:space="preserve"> Ю.С. Текст в рекламе: учебник для вузов/ Ю. С. </w:t>
      </w:r>
      <w:proofErr w:type="spellStart"/>
      <w:r w:rsidRPr="005C5CE2">
        <w:rPr>
          <w:sz w:val="28"/>
          <w:szCs w:val="28"/>
        </w:rPr>
        <w:t>Бернадская</w:t>
      </w:r>
      <w:proofErr w:type="spellEnd"/>
      <w:r w:rsidRPr="005C5CE2">
        <w:rPr>
          <w:sz w:val="28"/>
          <w:szCs w:val="28"/>
        </w:rPr>
        <w:t xml:space="preserve">. – М., </w:t>
      </w:r>
      <w:proofErr w:type="spellStart"/>
      <w:r w:rsidRPr="005C5CE2">
        <w:rPr>
          <w:sz w:val="28"/>
          <w:szCs w:val="28"/>
        </w:rPr>
        <w:t>Юнити</w:t>
      </w:r>
      <w:proofErr w:type="spellEnd"/>
      <w:r w:rsidRPr="005C5CE2">
        <w:rPr>
          <w:sz w:val="28"/>
          <w:szCs w:val="28"/>
        </w:rPr>
        <w:t>, 2008. – 288 с..</w:t>
      </w:r>
    </w:p>
    <w:p w:rsidR="00176B75" w:rsidRPr="005C5CE2" w:rsidRDefault="00176B75" w:rsidP="00445233">
      <w:pPr>
        <w:pStyle w:val="a3"/>
        <w:spacing w:line="360" w:lineRule="auto"/>
        <w:ind w:firstLine="709"/>
        <w:rPr>
          <w:rFonts w:ascii="Tahoma" w:hAnsi="Tahoma" w:cs="Tahoma"/>
          <w:color w:val="000000"/>
          <w:sz w:val="28"/>
          <w:szCs w:val="28"/>
          <w:shd w:val="clear" w:color="auto" w:fill="F5F9EC"/>
        </w:rPr>
      </w:pPr>
    </w:p>
    <w:p w:rsidR="007B7D41" w:rsidRPr="005C5CE2" w:rsidRDefault="007B7D41" w:rsidP="00445233">
      <w:pPr>
        <w:pStyle w:val="a3"/>
        <w:spacing w:line="360" w:lineRule="auto"/>
        <w:ind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Энциклопедии </w:t>
      </w:r>
    </w:p>
    <w:p w:rsidR="007B7D41" w:rsidRPr="005C5CE2" w:rsidRDefault="007B7D41" w:rsidP="00445233">
      <w:pPr>
        <w:pStyle w:val="a3"/>
        <w:spacing w:line="360" w:lineRule="auto"/>
        <w:ind w:firstLine="709"/>
        <w:rPr>
          <w:sz w:val="28"/>
          <w:szCs w:val="28"/>
        </w:rPr>
      </w:pPr>
    </w:p>
    <w:p w:rsidR="00176B75" w:rsidRPr="005C5CE2" w:rsidRDefault="00176B75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shd w:val="clear" w:color="auto" w:fill="FEFEFE"/>
        </w:rPr>
      </w:pPr>
      <w:r w:rsidRPr="005C5CE2">
        <w:rPr>
          <w:sz w:val="28"/>
          <w:szCs w:val="28"/>
        </w:rPr>
        <w:t xml:space="preserve">Звуковая организация стиха // </w:t>
      </w:r>
      <w:r w:rsidRPr="005C5CE2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5C5CE2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5C5CE2">
        <w:rPr>
          <w:sz w:val="28"/>
          <w:szCs w:val="28"/>
          <w:shd w:val="clear" w:color="auto" w:fill="FEFEFE"/>
        </w:rPr>
        <w:t xml:space="preserve">— М.: Сов. </w:t>
      </w:r>
      <w:proofErr w:type="spellStart"/>
      <w:proofErr w:type="gramStart"/>
      <w:r w:rsidRPr="005C5CE2">
        <w:rPr>
          <w:sz w:val="28"/>
          <w:szCs w:val="28"/>
          <w:shd w:val="clear" w:color="auto" w:fill="FEFEFE"/>
        </w:rPr>
        <w:t>Энцикл</w:t>
      </w:r>
      <w:proofErr w:type="spellEnd"/>
      <w:r w:rsidRPr="005C5CE2">
        <w:rPr>
          <w:sz w:val="28"/>
          <w:szCs w:val="28"/>
          <w:shd w:val="clear" w:color="auto" w:fill="FEFEFE"/>
        </w:rPr>
        <w:t>.,</w:t>
      </w:r>
      <w:proofErr w:type="gramEnd"/>
      <w:r w:rsidRPr="005C5CE2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5C5CE2">
        <w:rPr>
          <w:bCs/>
          <w:sz w:val="28"/>
          <w:szCs w:val="28"/>
          <w:shd w:val="clear" w:color="auto" w:fill="FEFEFE"/>
        </w:rPr>
        <w:t>1962—1978</w:t>
      </w:r>
      <w:r w:rsidRPr="005C5CE2">
        <w:rPr>
          <w:sz w:val="28"/>
          <w:szCs w:val="28"/>
          <w:shd w:val="clear" w:color="auto" w:fill="FEFEFE"/>
        </w:rPr>
        <w:t xml:space="preserve">. </w:t>
      </w:r>
      <w:proofErr w:type="gramStart"/>
      <w:r w:rsidRPr="005C5CE2">
        <w:rPr>
          <w:sz w:val="28"/>
          <w:szCs w:val="28"/>
          <w:shd w:val="clear" w:color="auto" w:fill="FEFEFE"/>
        </w:rPr>
        <w:t>URL :</w:t>
      </w:r>
      <w:proofErr w:type="gramEnd"/>
      <w:r w:rsidRPr="005C5CE2">
        <w:rPr>
          <w:sz w:val="28"/>
          <w:szCs w:val="28"/>
          <w:shd w:val="clear" w:color="auto" w:fill="FEFEFE"/>
        </w:rPr>
        <w:t xml:space="preserve"> </w:t>
      </w:r>
      <w:hyperlink r:id="rId7" w:history="1">
        <w:r w:rsidRPr="005C5CE2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http://feb-web.ru/feb/kle/kle-abc/ke2/ke2-a071.htm</w:t>
        </w:r>
      </w:hyperlink>
      <w:r w:rsidRPr="005C5CE2">
        <w:rPr>
          <w:sz w:val="28"/>
          <w:szCs w:val="28"/>
          <w:shd w:val="clear" w:color="auto" w:fill="FEFEFE"/>
        </w:rPr>
        <w:t xml:space="preserve"> (дата обращения 10.09. 14г.) </w:t>
      </w:r>
      <w:r w:rsidRPr="005C5CE2">
        <w:rPr>
          <w:sz w:val="28"/>
          <w:szCs w:val="28"/>
        </w:rPr>
        <w:tab/>
      </w:r>
    </w:p>
    <w:p w:rsidR="002B38CA" w:rsidRPr="005C5CE2" w:rsidRDefault="0075430A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Гаспаров</w:t>
      </w:r>
      <w:proofErr w:type="spellEnd"/>
      <w:r w:rsidRPr="005C5CE2">
        <w:rPr>
          <w:sz w:val="28"/>
          <w:szCs w:val="28"/>
        </w:rPr>
        <w:t xml:space="preserve"> М. Л. Фоника// Литературная энциклопедия терминов и понятий. – М. , 2003; С. 1143-1145. </w:t>
      </w:r>
    </w:p>
    <w:p w:rsidR="002B38CA" w:rsidRPr="005C5CE2" w:rsidRDefault="002B38CA" w:rsidP="00445233">
      <w:pPr>
        <w:pStyle w:val="a3"/>
        <w:spacing w:line="360" w:lineRule="auto"/>
        <w:ind w:firstLine="709"/>
        <w:rPr>
          <w:sz w:val="28"/>
          <w:szCs w:val="28"/>
        </w:rPr>
      </w:pPr>
    </w:p>
    <w:p w:rsidR="002B38CA" w:rsidRPr="005C5CE2" w:rsidRDefault="002B38CA" w:rsidP="00445233">
      <w:pPr>
        <w:pStyle w:val="a3"/>
        <w:spacing w:line="360" w:lineRule="auto"/>
        <w:ind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Диссертационные исследования: </w:t>
      </w:r>
    </w:p>
    <w:p w:rsidR="002B38CA" w:rsidRPr="005C5CE2" w:rsidRDefault="002B38CA" w:rsidP="00445233">
      <w:pPr>
        <w:pStyle w:val="a3"/>
        <w:spacing w:line="360" w:lineRule="auto"/>
        <w:ind w:firstLine="709"/>
        <w:rPr>
          <w:sz w:val="28"/>
          <w:szCs w:val="28"/>
        </w:rPr>
      </w:pPr>
    </w:p>
    <w:p w:rsidR="002B38CA" w:rsidRPr="005C5CE2" w:rsidRDefault="002B38CA" w:rsidP="0044523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Попонова</w:t>
      </w:r>
      <w:proofErr w:type="spellEnd"/>
      <w:r w:rsidRPr="005C5CE2">
        <w:rPr>
          <w:sz w:val="28"/>
          <w:szCs w:val="28"/>
        </w:rPr>
        <w:t xml:space="preserve"> Ю. Р. Поэтическая идеология В. В. Маяковского: </w:t>
      </w:r>
      <w:proofErr w:type="spellStart"/>
      <w:r w:rsidRPr="005C5CE2">
        <w:rPr>
          <w:sz w:val="28"/>
          <w:szCs w:val="28"/>
        </w:rPr>
        <w:t>автореф</w:t>
      </w:r>
      <w:proofErr w:type="spellEnd"/>
      <w:r w:rsidRPr="005C5CE2">
        <w:rPr>
          <w:sz w:val="28"/>
          <w:szCs w:val="28"/>
        </w:rPr>
        <w:t xml:space="preserve">. </w:t>
      </w:r>
      <w:proofErr w:type="spellStart"/>
      <w:r w:rsidRPr="005C5CE2">
        <w:rPr>
          <w:sz w:val="28"/>
          <w:szCs w:val="28"/>
        </w:rPr>
        <w:t>дис</w:t>
      </w:r>
      <w:proofErr w:type="spellEnd"/>
      <w:r w:rsidRPr="005C5CE2">
        <w:rPr>
          <w:sz w:val="28"/>
          <w:szCs w:val="28"/>
        </w:rPr>
        <w:t xml:space="preserve">. … к-та </w:t>
      </w:r>
      <w:proofErr w:type="spellStart"/>
      <w:r w:rsidRPr="005C5CE2">
        <w:rPr>
          <w:sz w:val="28"/>
          <w:szCs w:val="28"/>
        </w:rPr>
        <w:t>филол</w:t>
      </w:r>
      <w:proofErr w:type="spellEnd"/>
      <w:r w:rsidRPr="005C5CE2">
        <w:rPr>
          <w:sz w:val="28"/>
          <w:szCs w:val="28"/>
        </w:rPr>
        <w:t>. наук. Саратов. гос. университет. Саратов, 2009г. –</w:t>
      </w:r>
      <w:r w:rsidR="00AA6FA1" w:rsidRPr="005C5CE2">
        <w:rPr>
          <w:sz w:val="28"/>
          <w:szCs w:val="28"/>
        </w:rPr>
        <w:t xml:space="preserve"> 25 с. </w:t>
      </w:r>
    </w:p>
    <w:p w:rsidR="00AA6FA1" w:rsidRPr="005C5CE2" w:rsidRDefault="002B38CA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  <w:highlight w:val="yellow"/>
        </w:rPr>
        <w:t>Покотыло</w:t>
      </w:r>
      <w:proofErr w:type="spellEnd"/>
      <w:r w:rsidRPr="005C5CE2">
        <w:rPr>
          <w:sz w:val="28"/>
          <w:szCs w:val="28"/>
          <w:highlight w:val="yellow"/>
        </w:rPr>
        <w:t xml:space="preserve"> М.В.  Осмысление творчества В.В. Маяковского в современной литературной критике // Вестник Адыгейского государственного университета. Майкоп, 2008. № 2. С. 18-20</w:t>
      </w:r>
      <w:r w:rsidRPr="005C5CE2">
        <w:rPr>
          <w:sz w:val="28"/>
          <w:szCs w:val="28"/>
        </w:rPr>
        <w:t xml:space="preserve">; </w:t>
      </w:r>
    </w:p>
    <w:p w:rsidR="002B38CA" w:rsidRPr="005C5CE2" w:rsidRDefault="002B38CA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  <w:highlight w:val="yellow"/>
        </w:rPr>
        <w:t>Покотыло</w:t>
      </w:r>
      <w:proofErr w:type="spellEnd"/>
      <w:r w:rsidRPr="005C5CE2">
        <w:rPr>
          <w:sz w:val="28"/>
          <w:szCs w:val="28"/>
          <w:highlight w:val="yellow"/>
        </w:rPr>
        <w:t xml:space="preserve"> М. В. В.В. Маяковский в оценке отечественной критики и </w:t>
      </w:r>
      <w:proofErr w:type="gramStart"/>
      <w:r w:rsidRPr="005C5CE2">
        <w:rPr>
          <w:sz w:val="28"/>
          <w:szCs w:val="28"/>
          <w:highlight w:val="yellow"/>
        </w:rPr>
        <w:t>литературоведения :</w:t>
      </w:r>
      <w:proofErr w:type="gramEnd"/>
      <w:r w:rsidRPr="005C5CE2">
        <w:rPr>
          <w:sz w:val="28"/>
          <w:szCs w:val="28"/>
          <w:highlight w:val="yellow"/>
        </w:rPr>
        <w:t xml:space="preserve"> авт. </w:t>
      </w:r>
      <w:proofErr w:type="spellStart"/>
      <w:r w:rsidRPr="005C5CE2">
        <w:rPr>
          <w:sz w:val="28"/>
          <w:szCs w:val="28"/>
          <w:highlight w:val="yellow"/>
        </w:rPr>
        <w:t>дис</w:t>
      </w:r>
      <w:proofErr w:type="spellEnd"/>
      <w:r w:rsidRPr="005C5CE2">
        <w:rPr>
          <w:sz w:val="28"/>
          <w:szCs w:val="28"/>
          <w:highlight w:val="yellow"/>
        </w:rPr>
        <w:t>. ... кандидата фил. наук. Ставрополь 2008</w:t>
      </w:r>
      <w:r w:rsidRPr="005C5CE2">
        <w:rPr>
          <w:sz w:val="28"/>
          <w:szCs w:val="28"/>
        </w:rPr>
        <w:t>.</w:t>
      </w:r>
    </w:p>
    <w:p w:rsidR="002B38CA" w:rsidRPr="005C5CE2" w:rsidRDefault="002B38CA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rStyle w:val="a5"/>
          <w:color w:val="auto"/>
          <w:sz w:val="28"/>
          <w:szCs w:val="28"/>
          <w:u w:val="none"/>
        </w:rPr>
      </w:pPr>
      <w:r w:rsidRPr="005C5CE2">
        <w:rPr>
          <w:sz w:val="28"/>
          <w:szCs w:val="28"/>
        </w:rPr>
        <w:t xml:space="preserve">Матросова Е. С. «Агитационно-рекламная </w:t>
      </w:r>
      <w:proofErr w:type="spellStart"/>
      <w:r w:rsidRPr="005C5CE2">
        <w:rPr>
          <w:sz w:val="28"/>
          <w:szCs w:val="28"/>
        </w:rPr>
        <w:t>функционализация</w:t>
      </w:r>
      <w:proofErr w:type="spellEnd"/>
      <w:r w:rsidRPr="005C5CE2">
        <w:rPr>
          <w:sz w:val="28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5C5CE2">
        <w:rPr>
          <w:sz w:val="28"/>
          <w:szCs w:val="28"/>
        </w:rPr>
        <w:t>жизнестроения</w:t>
      </w:r>
      <w:proofErr w:type="spellEnd"/>
      <w:r w:rsidRPr="005C5CE2">
        <w:rPr>
          <w:sz w:val="28"/>
          <w:szCs w:val="28"/>
        </w:rPr>
        <w:t xml:space="preserve">» - </w:t>
      </w:r>
      <w:proofErr w:type="spellStart"/>
      <w:r w:rsidRPr="005C5CE2">
        <w:rPr>
          <w:sz w:val="28"/>
          <w:szCs w:val="28"/>
        </w:rPr>
        <w:t>дис</w:t>
      </w:r>
      <w:proofErr w:type="spellEnd"/>
      <w:r w:rsidRPr="005C5CE2">
        <w:rPr>
          <w:sz w:val="28"/>
          <w:szCs w:val="28"/>
        </w:rPr>
        <w:t xml:space="preserve">. … канд. фил. </w:t>
      </w:r>
      <w:proofErr w:type="gramStart"/>
      <w:r w:rsidRPr="005C5CE2">
        <w:rPr>
          <w:sz w:val="28"/>
          <w:szCs w:val="28"/>
        </w:rPr>
        <w:t>наук :</w:t>
      </w:r>
      <w:proofErr w:type="gramEnd"/>
      <w:r w:rsidRPr="005C5CE2">
        <w:rPr>
          <w:sz w:val="28"/>
          <w:szCs w:val="28"/>
        </w:rPr>
        <w:t xml:space="preserve"> 10.01.01/ Матросова Елена </w:t>
      </w:r>
      <w:r w:rsidRPr="005C5CE2">
        <w:rPr>
          <w:sz w:val="28"/>
          <w:szCs w:val="28"/>
        </w:rPr>
        <w:lastRenderedPageBreak/>
        <w:t xml:space="preserve">Сергеевна ; Ивановский государственный университет , - Иваново, 2014, - 188с. URL : </w:t>
      </w:r>
      <w:hyperlink r:id="rId8" w:history="1">
        <w:r w:rsidRPr="005C5CE2">
          <w:rPr>
            <w:rStyle w:val="a5"/>
            <w:sz w:val="28"/>
            <w:szCs w:val="28"/>
          </w:rPr>
          <w:t>http://ivanovo.ac.ru/jdownloads/dissov/%20212.062.04/diss04/_.._.pdf</w:t>
        </w:r>
      </w:hyperlink>
    </w:p>
    <w:p w:rsidR="002B38CA" w:rsidRPr="005C5CE2" w:rsidRDefault="002B38CA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Суслова Е. В. Интонация и стиль стихотворной </w:t>
      </w:r>
      <w:proofErr w:type="gramStart"/>
      <w:r w:rsidRPr="005C5CE2">
        <w:rPr>
          <w:sz w:val="28"/>
          <w:szCs w:val="28"/>
        </w:rPr>
        <w:t>речи :</w:t>
      </w:r>
      <w:proofErr w:type="gramEnd"/>
      <w:r w:rsidRPr="005C5CE2">
        <w:rPr>
          <w:sz w:val="28"/>
          <w:szCs w:val="28"/>
        </w:rPr>
        <w:t xml:space="preserve"> На материале поэзии XX века : </w:t>
      </w:r>
      <w:proofErr w:type="spellStart"/>
      <w:r w:rsidRPr="005C5CE2">
        <w:rPr>
          <w:sz w:val="28"/>
          <w:szCs w:val="28"/>
        </w:rPr>
        <w:t>дис</w:t>
      </w:r>
      <w:proofErr w:type="spellEnd"/>
      <w:r w:rsidRPr="005C5CE2">
        <w:rPr>
          <w:sz w:val="28"/>
          <w:szCs w:val="28"/>
        </w:rPr>
        <w:t xml:space="preserve">. ... канд. </w:t>
      </w:r>
      <w:proofErr w:type="spellStart"/>
      <w:r w:rsidRPr="005C5CE2">
        <w:rPr>
          <w:sz w:val="28"/>
          <w:szCs w:val="28"/>
        </w:rPr>
        <w:t>филол.наук</w:t>
      </w:r>
      <w:proofErr w:type="spellEnd"/>
      <w:r w:rsidRPr="005C5CE2">
        <w:rPr>
          <w:sz w:val="28"/>
          <w:szCs w:val="28"/>
        </w:rPr>
        <w:t xml:space="preserve">. Бийск 2005. </w:t>
      </w:r>
    </w:p>
    <w:p w:rsidR="002B38CA" w:rsidRPr="005C5CE2" w:rsidRDefault="002B38CA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М. В. Лобанова Функции поэтических ассоциаций в раннем творчестве В.В. </w:t>
      </w:r>
      <w:proofErr w:type="gramStart"/>
      <w:r w:rsidRPr="005C5CE2">
        <w:rPr>
          <w:sz w:val="28"/>
          <w:szCs w:val="28"/>
        </w:rPr>
        <w:t>Маяковского :</w:t>
      </w:r>
      <w:proofErr w:type="gramEnd"/>
      <w:r w:rsidRPr="005C5CE2">
        <w:rPr>
          <w:sz w:val="28"/>
          <w:szCs w:val="28"/>
        </w:rPr>
        <w:t xml:space="preserve"> автореферат </w:t>
      </w:r>
      <w:proofErr w:type="spellStart"/>
      <w:r w:rsidRPr="005C5CE2">
        <w:rPr>
          <w:sz w:val="28"/>
          <w:szCs w:val="28"/>
        </w:rPr>
        <w:t>дис</w:t>
      </w:r>
      <w:proofErr w:type="spellEnd"/>
      <w:r w:rsidRPr="005C5CE2">
        <w:rPr>
          <w:sz w:val="28"/>
          <w:szCs w:val="28"/>
        </w:rPr>
        <w:t xml:space="preserve">. ... канд. </w:t>
      </w:r>
      <w:proofErr w:type="spellStart"/>
      <w:r w:rsidRPr="005C5CE2">
        <w:rPr>
          <w:sz w:val="28"/>
          <w:szCs w:val="28"/>
        </w:rPr>
        <w:t>филол</w:t>
      </w:r>
      <w:proofErr w:type="spellEnd"/>
      <w:r w:rsidRPr="005C5CE2">
        <w:rPr>
          <w:sz w:val="28"/>
          <w:szCs w:val="28"/>
        </w:rPr>
        <w:t>. наук; М. 2007.</w:t>
      </w:r>
      <w:r w:rsidRPr="005C5CE2">
        <w:rPr>
          <w:rFonts w:ascii="Tahoma" w:hAnsi="Tahoma" w:cs="Tahoma"/>
          <w:color w:val="000000"/>
          <w:sz w:val="28"/>
          <w:szCs w:val="28"/>
          <w:shd w:val="clear" w:color="auto" w:fill="F5F9EC"/>
        </w:rPr>
        <w:t xml:space="preserve"> </w:t>
      </w:r>
    </w:p>
    <w:p w:rsidR="00B1327F" w:rsidRPr="00D3316C" w:rsidRDefault="002B38CA" w:rsidP="00445233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5C5CE2">
        <w:rPr>
          <w:sz w:val="28"/>
          <w:szCs w:val="28"/>
        </w:rPr>
        <w:t xml:space="preserve">Пашков А. В. З </w:t>
      </w:r>
      <w:proofErr w:type="spellStart"/>
      <w:r w:rsidRPr="005C5CE2">
        <w:rPr>
          <w:sz w:val="28"/>
          <w:szCs w:val="28"/>
        </w:rPr>
        <w:t>вуковая</w:t>
      </w:r>
      <w:proofErr w:type="spellEnd"/>
      <w:r w:rsidRPr="005C5CE2">
        <w:rPr>
          <w:sz w:val="28"/>
          <w:szCs w:val="28"/>
        </w:rPr>
        <w:t xml:space="preserve"> организация поэтической речи В.В. Маяковского. Силлабо-тонический стих: </w:t>
      </w:r>
      <w:proofErr w:type="spellStart"/>
      <w:r w:rsidRPr="005C5CE2">
        <w:rPr>
          <w:sz w:val="28"/>
          <w:szCs w:val="28"/>
        </w:rPr>
        <w:t>Автореф</w:t>
      </w:r>
      <w:proofErr w:type="spellEnd"/>
      <w:r w:rsidRPr="005C5CE2">
        <w:rPr>
          <w:sz w:val="28"/>
          <w:szCs w:val="28"/>
        </w:rPr>
        <w:t xml:space="preserve">. </w:t>
      </w:r>
      <w:proofErr w:type="spellStart"/>
      <w:r w:rsidRPr="005C5CE2">
        <w:rPr>
          <w:sz w:val="28"/>
          <w:szCs w:val="28"/>
        </w:rPr>
        <w:t>дис</w:t>
      </w:r>
      <w:proofErr w:type="spellEnd"/>
      <w:r w:rsidRPr="005C5CE2">
        <w:rPr>
          <w:sz w:val="28"/>
          <w:szCs w:val="28"/>
        </w:rPr>
        <w:t xml:space="preserve">. …канд. фил. </w:t>
      </w:r>
      <w:proofErr w:type="gramStart"/>
      <w:r w:rsidRPr="005C5CE2">
        <w:rPr>
          <w:sz w:val="28"/>
          <w:szCs w:val="28"/>
        </w:rPr>
        <w:t>наук  -</w:t>
      </w:r>
      <w:proofErr w:type="gramEnd"/>
      <w:r w:rsidRPr="005C5CE2">
        <w:rPr>
          <w:sz w:val="28"/>
          <w:szCs w:val="28"/>
        </w:rPr>
        <w:t xml:space="preserve"> М. 2006. </w:t>
      </w:r>
      <w:r w:rsidRPr="005C5CE2">
        <w:rPr>
          <w:sz w:val="28"/>
          <w:szCs w:val="28"/>
          <w:lang w:val="en-US"/>
        </w:rPr>
        <w:t>URL</w:t>
      </w:r>
      <w:r w:rsidRPr="00D3316C">
        <w:rPr>
          <w:sz w:val="28"/>
          <w:szCs w:val="28"/>
          <w:lang w:val="en-US"/>
        </w:rPr>
        <w:t xml:space="preserve"> : </w:t>
      </w:r>
      <w:hyperlink r:id="rId9" w:history="1">
        <w:r w:rsidRPr="005C5CE2">
          <w:rPr>
            <w:rStyle w:val="a5"/>
            <w:sz w:val="28"/>
            <w:szCs w:val="28"/>
            <w:lang w:val="en-US" w:bidi="hi-IN"/>
          </w:rPr>
          <w:t>http</w:t>
        </w:r>
        <w:r w:rsidRPr="00D3316C">
          <w:rPr>
            <w:rStyle w:val="a5"/>
            <w:sz w:val="28"/>
            <w:szCs w:val="28"/>
            <w:lang w:val="en-US" w:bidi="hi-IN"/>
          </w:rPr>
          <w:t>://</w:t>
        </w:r>
        <w:r w:rsidRPr="005C5CE2">
          <w:rPr>
            <w:rStyle w:val="a5"/>
            <w:sz w:val="28"/>
            <w:szCs w:val="28"/>
            <w:lang w:val="en-US" w:bidi="hi-IN"/>
          </w:rPr>
          <w:t>cheloveknauka</w:t>
        </w:r>
        <w:r w:rsidRPr="00D3316C">
          <w:rPr>
            <w:rStyle w:val="a5"/>
            <w:sz w:val="28"/>
            <w:szCs w:val="28"/>
            <w:lang w:val="en-US" w:bidi="hi-IN"/>
          </w:rPr>
          <w:t>.</w:t>
        </w:r>
        <w:r w:rsidRPr="005C5CE2">
          <w:rPr>
            <w:rStyle w:val="a5"/>
            <w:sz w:val="28"/>
            <w:szCs w:val="28"/>
            <w:lang w:val="en-US" w:bidi="hi-IN"/>
          </w:rPr>
          <w:t>com</w:t>
        </w:r>
        <w:r w:rsidRPr="00D3316C">
          <w:rPr>
            <w:rStyle w:val="a5"/>
            <w:sz w:val="28"/>
            <w:szCs w:val="28"/>
            <w:lang w:val="en-US" w:bidi="hi-IN"/>
          </w:rPr>
          <w:t>/</w:t>
        </w:r>
        <w:r w:rsidRPr="005C5CE2">
          <w:rPr>
            <w:rStyle w:val="a5"/>
            <w:sz w:val="28"/>
            <w:szCs w:val="28"/>
            <w:lang w:val="en-US" w:bidi="hi-IN"/>
          </w:rPr>
          <w:t>zvukovaya</w:t>
        </w:r>
        <w:r w:rsidRPr="00D3316C">
          <w:rPr>
            <w:rStyle w:val="a5"/>
            <w:sz w:val="28"/>
            <w:szCs w:val="28"/>
            <w:lang w:val="en-US" w:bidi="hi-IN"/>
          </w:rPr>
          <w:t>-</w:t>
        </w:r>
        <w:r w:rsidRPr="005C5CE2">
          <w:rPr>
            <w:rStyle w:val="a5"/>
            <w:sz w:val="28"/>
            <w:szCs w:val="28"/>
            <w:lang w:val="en-US" w:bidi="hi-IN"/>
          </w:rPr>
          <w:t>organizatsiya</w:t>
        </w:r>
        <w:r w:rsidRPr="00D3316C">
          <w:rPr>
            <w:rStyle w:val="a5"/>
            <w:sz w:val="28"/>
            <w:szCs w:val="28"/>
            <w:lang w:val="en-US" w:bidi="hi-IN"/>
          </w:rPr>
          <w:t>-</w:t>
        </w:r>
        <w:r w:rsidRPr="005C5CE2">
          <w:rPr>
            <w:rStyle w:val="a5"/>
            <w:sz w:val="28"/>
            <w:szCs w:val="28"/>
            <w:lang w:val="en-US" w:bidi="hi-IN"/>
          </w:rPr>
          <w:t>poeticheskoy</w:t>
        </w:r>
        <w:r w:rsidRPr="00D3316C">
          <w:rPr>
            <w:rStyle w:val="a5"/>
            <w:sz w:val="28"/>
            <w:szCs w:val="28"/>
            <w:lang w:val="en-US" w:bidi="hi-IN"/>
          </w:rPr>
          <w:t>-</w:t>
        </w:r>
        <w:r w:rsidRPr="005C5CE2">
          <w:rPr>
            <w:rStyle w:val="a5"/>
            <w:sz w:val="28"/>
            <w:szCs w:val="28"/>
            <w:lang w:val="en-US" w:bidi="hi-IN"/>
          </w:rPr>
          <w:t>rechi</w:t>
        </w:r>
        <w:r w:rsidRPr="00D3316C">
          <w:rPr>
            <w:rStyle w:val="a5"/>
            <w:sz w:val="28"/>
            <w:szCs w:val="28"/>
            <w:lang w:val="en-US" w:bidi="hi-IN"/>
          </w:rPr>
          <w:t>-</w:t>
        </w:r>
        <w:r w:rsidRPr="005C5CE2">
          <w:rPr>
            <w:rStyle w:val="a5"/>
            <w:sz w:val="28"/>
            <w:szCs w:val="28"/>
            <w:lang w:val="en-US" w:bidi="hi-IN"/>
          </w:rPr>
          <w:t>v</w:t>
        </w:r>
        <w:r w:rsidRPr="00D3316C">
          <w:rPr>
            <w:rStyle w:val="a5"/>
            <w:sz w:val="28"/>
            <w:szCs w:val="28"/>
            <w:lang w:val="en-US" w:bidi="hi-IN"/>
          </w:rPr>
          <w:t>-</w:t>
        </w:r>
        <w:r w:rsidRPr="005C5CE2">
          <w:rPr>
            <w:rStyle w:val="a5"/>
            <w:sz w:val="28"/>
            <w:szCs w:val="28"/>
            <w:lang w:val="en-US" w:bidi="hi-IN"/>
          </w:rPr>
          <w:t>v</w:t>
        </w:r>
        <w:r w:rsidRPr="00D3316C">
          <w:rPr>
            <w:rStyle w:val="a5"/>
            <w:sz w:val="28"/>
            <w:szCs w:val="28"/>
            <w:lang w:val="en-US" w:bidi="hi-IN"/>
          </w:rPr>
          <w:t>-</w:t>
        </w:r>
        <w:r w:rsidRPr="005C5CE2">
          <w:rPr>
            <w:rStyle w:val="a5"/>
            <w:sz w:val="28"/>
            <w:szCs w:val="28"/>
            <w:lang w:val="en-US" w:bidi="hi-IN"/>
          </w:rPr>
          <w:t>mayakovskogo</w:t>
        </w:r>
        <w:r w:rsidRPr="00D3316C">
          <w:rPr>
            <w:rStyle w:val="a5"/>
            <w:sz w:val="28"/>
            <w:szCs w:val="28"/>
            <w:lang w:val="en-US" w:bidi="hi-IN"/>
          </w:rPr>
          <w:t>-</w:t>
        </w:r>
        <w:r w:rsidRPr="005C5CE2">
          <w:rPr>
            <w:rStyle w:val="a5"/>
            <w:sz w:val="28"/>
            <w:szCs w:val="28"/>
            <w:lang w:val="en-US" w:bidi="hi-IN"/>
          </w:rPr>
          <w:t>sillabo</w:t>
        </w:r>
        <w:r w:rsidRPr="00D3316C">
          <w:rPr>
            <w:rStyle w:val="a5"/>
            <w:sz w:val="28"/>
            <w:szCs w:val="28"/>
            <w:lang w:val="en-US" w:bidi="hi-IN"/>
          </w:rPr>
          <w:t>-</w:t>
        </w:r>
        <w:r w:rsidRPr="005C5CE2">
          <w:rPr>
            <w:rStyle w:val="a5"/>
            <w:sz w:val="28"/>
            <w:szCs w:val="28"/>
            <w:lang w:val="en-US" w:bidi="hi-IN"/>
          </w:rPr>
          <w:t>tonicheskiy</w:t>
        </w:r>
        <w:r w:rsidRPr="00D3316C">
          <w:rPr>
            <w:rStyle w:val="a5"/>
            <w:sz w:val="28"/>
            <w:szCs w:val="28"/>
            <w:lang w:val="en-US" w:bidi="hi-IN"/>
          </w:rPr>
          <w:t>-</w:t>
        </w:r>
        <w:r w:rsidRPr="005C5CE2">
          <w:rPr>
            <w:rStyle w:val="a5"/>
            <w:sz w:val="28"/>
            <w:szCs w:val="28"/>
            <w:lang w:val="en-US" w:bidi="hi-IN"/>
          </w:rPr>
          <w:t>stih</w:t>
        </w:r>
      </w:hyperlink>
      <w:r w:rsidRPr="00D3316C">
        <w:rPr>
          <w:sz w:val="28"/>
          <w:szCs w:val="28"/>
          <w:lang w:val="en-US"/>
        </w:rPr>
        <w:t xml:space="preserve"> </w:t>
      </w:r>
    </w:p>
    <w:p w:rsidR="00D3316C" w:rsidRPr="00D3316C" w:rsidRDefault="00D3316C" w:rsidP="00445233">
      <w:pPr>
        <w:pStyle w:val="a3"/>
        <w:spacing w:line="360" w:lineRule="auto"/>
        <w:ind w:left="709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</w:rPr>
        <w:t xml:space="preserve">Не цитированное </w:t>
      </w:r>
    </w:p>
    <w:p w:rsidR="00D3316C" w:rsidRPr="00D3316C" w:rsidRDefault="00D3316C" w:rsidP="00445233">
      <w:pPr>
        <w:pStyle w:val="a6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3316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Л. Л. </w:t>
      </w:r>
      <w:proofErr w:type="spellStart"/>
      <w:r w:rsidRPr="00D3316C">
        <w:rPr>
          <w:rFonts w:eastAsia="Times New Roman" w:cs="Times New Roman"/>
          <w:color w:val="000000"/>
          <w:sz w:val="27"/>
          <w:szCs w:val="27"/>
          <w:lang w:eastAsia="ru-RU"/>
        </w:rPr>
        <w:t>Бантышева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D3316C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ОБЩЕСТВЕННО-ПОЛИТИЧЕСКАЯ ЛЕКСИКА НАЧАЛА ХХ ВЕКА: ТРАДИЦИИ ИЗУЧЕНИЯ</w:t>
      </w:r>
      <w:proofErr w:type="gramStart"/>
      <w:r w:rsidRPr="00D3316C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/</w:t>
      </w:r>
      <w:r w:rsidRPr="00D3316C">
        <w:rPr>
          <w:rFonts w:eastAsia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D3316C">
        <w:rPr>
          <w:rFonts w:eastAsia="Times New Roman" w:cs="Times New Roman"/>
          <w:color w:val="000000"/>
          <w:sz w:val="27"/>
          <w:szCs w:val="27"/>
          <w:lang w:eastAsia="ru-RU"/>
        </w:rPr>
        <w:t>Политическая лингвистика. - Выпуск (1)21. - Екатеринбург, 2007. - С. 13-18)</w:t>
      </w:r>
    </w:p>
    <w:p w:rsidR="00D3316C" w:rsidRPr="00D3316C" w:rsidRDefault="00D3316C" w:rsidP="00445233">
      <w:pPr>
        <w:pStyle w:val="a3"/>
        <w:spacing w:line="360" w:lineRule="auto"/>
        <w:ind w:left="709"/>
        <w:rPr>
          <w:sz w:val="28"/>
          <w:szCs w:val="28"/>
        </w:rPr>
      </w:pPr>
    </w:p>
    <w:sectPr w:rsidR="00D3316C" w:rsidRPr="00D33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08072C"/>
    <w:rsid w:val="00132C98"/>
    <w:rsid w:val="00176B75"/>
    <w:rsid w:val="00271822"/>
    <w:rsid w:val="002B38CA"/>
    <w:rsid w:val="00431B64"/>
    <w:rsid w:val="00445233"/>
    <w:rsid w:val="0057777A"/>
    <w:rsid w:val="005C5CE2"/>
    <w:rsid w:val="0075430A"/>
    <w:rsid w:val="007B7D41"/>
    <w:rsid w:val="0094207E"/>
    <w:rsid w:val="009725C1"/>
    <w:rsid w:val="009921A2"/>
    <w:rsid w:val="009A445D"/>
    <w:rsid w:val="009D4B99"/>
    <w:rsid w:val="00AA1A41"/>
    <w:rsid w:val="00AA6FA1"/>
    <w:rsid w:val="00B1327F"/>
    <w:rsid w:val="00BE071B"/>
    <w:rsid w:val="00CD2B83"/>
    <w:rsid w:val="00D3316C"/>
    <w:rsid w:val="00D83751"/>
    <w:rsid w:val="00E03887"/>
    <w:rsid w:val="00F33DC1"/>
    <w:rsid w:val="00F5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09F08-9EAA-4A13-9540-B55FAA8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  <w:style w:type="paragraph" w:styleId="a7">
    <w:name w:val="footnote text"/>
    <w:basedOn w:val="a"/>
    <w:link w:val="a8"/>
    <w:uiPriority w:val="99"/>
    <w:unhideWhenUsed/>
    <w:rsid w:val="00F33D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33DC1"/>
    <w:rPr>
      <w:rFonts w:ascii="Times New Roman" w:hAnsi="Times New Roman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E07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anovo.ac.ru/jdownloads/dissov/%20212.062.04/diss04/_.._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b-web.ru/feb/kle/kle-abc/ke2/ke2-a07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lib.ru/w/wagapow_a_s/advertise-tr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eb-web.ru/feb/mayakovsky/defaul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2016-06-01T12:40:00Z</dcterms:created>
  <dcterms:modified xsi:type="dcterms:W3CDTF">2016-06-06T22:01:00Z</dcterms:modified>
</cp:coreProperties>
</file>