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238" w:rsidRPr="00385238" w:rsidRDefault="00385238" w:rsidP="006D40B8">
      <w:pPr>
        <w:shd w:val="clear" w:color="auto" w:fill="FFFFFF"/>
        <w:spacing w:before="100" w:beforeAutospacing="1" w:after="100" w:afterAutospacing="1" w:line="240" w:lineRule="auto"/>
        <w:outlineLvl w:val="2"/>
        <w:rPr>
          <w:rFonts w:ascii="Arial" w:eastAsia="Times New Roman" w:hAnsi="Arial" w:cs="Arial"/>
          <w:b/>
          <w:bCs/>
          <w:color w:val="044704"/>
          <w:sz w:val="24"/>
          <w:szCs w:val="24"/>
          <w:lang w:val="en-US" w:eastAsia="ru-RU"/>
        </w:rPr>
      </w:pPr>
      <w:hyperlink r:id="rId4" w:history="1">
        <w:r w:rsidRPr="003D7DA4">
          <w:rPr>
            <w:rStyle w:val="a4"/>
            <w:rFonts w:ascii="Arial" w:eastAsia="Times New Roman" w:hAnsi="Arial" w:cs="Arial"/>
            <w:b/>
            <w:bCs/>
            <w:sz w:val="24"/>
            <w:szCs w:val="24"/>
            <w:lang w:eastAsia="ru-RU"/>
          </w:rPr>
          <w:t>http://rus.1september.ru/article.php?ID=200302813</w:t>
        </w:r>
      </w:hyperlink>
      <w:r>
        <w:rPr>
          <w:rFonts w:ascii="Arial" w:eastAsia="Times New Roman" w:hAnsi="Arial" w:cs="Arial"/>
          <w:b/>
          <w:bCs/>
          <w:color w:val="044704"/>
          <w:sz w:val="24"/>
          <w:szCs w:val="24"/>
          <w:lang w:eastAsia="ru-RU"/>
        </w:rPr>
        <w:t xml:space="preserve"> (</w:t>
      </w:r>
      <w:r>
        <w:rPr>
          <w:rFonts w:ascii="Arial" w:eastAsia="Times New Roman" w:hAnsi="Arial" w:cs="Arial"/>
          <w:b/>
          <w:bCs/>
          <w:color w:val="044704"/>
          <w:sz w:val="24"/>
          <w:szCs w:val="24"/>
          <w:lang w:val="en-US" w:eastAsia="ru-RU"/>
        </w:rPr>
        <w:t xml:space="preserve">18/08/2015) </w:t>
      </w:r>
      <w:bookmarkStart w:id="0" w:name="_GoBack"/>
      <w:bookmarkEnd w:id="0"/>
    </w:p>
    <w:p w:rsidR="006D40B8" w:rsidRPr="006D40B8" w:rsidRDefault="006D40B8" w:rsidP="006D40B8">
      <w:pPr>
        <w:shd w:val="clear" w:color="auto" w:fill="FFFFFF"/>
        <w:spacing w:before="100" w:beforeAutospacing="1" w:after="100" w:afterAutospacing="1" w:line="240" w:lineRule="auto"/>
        <w:outlineLvl w:val="2"/>
        <w:rPr>
          <w:rFonts w:ascii="Arial" w:eastAsia="Times New Roman" w:hAnsi="Arial" w:cs="Arial"/>
          <w:b/>
          <w:bCs/>
          <w:color w:val="044704"/>
          <w:sz w:val="24"/>
          <w:szCs w:val="24"/>
          <w:lang w:eastAsia="ru-RU"/>
        </w:rPr>
      </w:pPr>
      <w:r w:rsidRPr="006D40B8">
        <w:rPr>
          <w:rFonts w:ascii="Arial" w:eastAsia="Times New Roman" w:hAnsi="Arial" w:cs="Arial"/>
          <w:b/>
          <w:bCs/>
          <w:color w:val="044704"/>
          <w:sz w:val="24"/>
          <w:szCs w:val="24"/>
          <w:lang w:eastAsia="ru-RU"/>
        </w:rPr>
        <w:t>Григорий ВИНОКУР</w:t>
      </w:r>
    </w:p>
    <w:p w:rsidR="006D40B8" w:rsidRPr="006D40B8" w:rsidRDefault="006D40B8" w:rsidP="006D40B8">
      <w:pPr>
        <w:spacing w:after="0" w:line="240" w:lineRule="auto"/>
        <w:rPr>
          <w:rFonts w:ascii="Times New Roman" w:eastAsia="Times New Roman" w:hAnsi="Times New Roman" w:cs="Times New Roman"/>
          <w:sz w:val="24"/>
          <w:szCs w:val="24"/>
          <w:lang w:eastAsia="ru-RU"/>
        </w:rPr>
      </w:pPr>
      <w:r w:rsidRPr="006D40B8">
        <w:rPr>
          <w:rFonts w:ascii="Times New Roman" w:eastAsia="Times New Roman" w:hAnsi="Times New Roman" w:cs="Times New Roman"/>
          <w:sz w:val="24"/>
          <w:szCs w:val="24"/>
          <w:lang w:eastAsia="ru-RU"/>
        </w:rPr>
        <w:pict>
          <v:rect id="_x0000_i1025" style="width:233.9pt;height:.75pt" o:hrpct="500" o:hrstd="t" o:hrnoshade="t" o:hr="t" fillcolor="black" stroked="f"/>
        </w:pict>
      </w:r>
    </w:p>
    <w:p w:rsidR="006D40B8" w:rsidRPr="006D40B8" w:rsidRDefault="006D40B8" w:rsidP="006D40B8">
      <w:pPr>
        <w:shd w:val="clear" w:color="auto" w:fill="FFFFFF"/>
        <w:spacing w:before="100" w:beforeAutospacing="1" w:after="100" w:afterAutospacing="1" w:line="240" w:lineRule="auto"/>
        <w:jc w:val="center"/>
        <w:outlineLvl w:val="0"/>
        <w:rPr>
          <w:rFonts w:ascii="Arial" w:eastAsia="Times New Roman" w:hAnsi="Arial" w:cs="Arial"/>
          <w:color w:val="044704"/>
          <w:kern w:val="36"/>
          <w:sz w:val="40"/>
          <w:szCs w:val="40"/>
          <w:lang w:eastAsia="ru-RU"/>
        </w:rPr>
      </w:pPr>
      <w:r w:rsidRPr="006D40B8">
        <w:rPr>
          <w:rFonts w:ascii="Arial" w:eastAsia="Times New Roman" w:hAnsi="Arial" w:cs="Arial"/>
          <w:color w:val="044704"/>
          <w:kern w:val="36"/>
          <w:sz w:val="40"/>
          <w:szCs w:val="40"/>
          <w:lang w:eastAsia="ru-RU"/>
        </w:rPr>
        <w:t>Из книги «Маяковский – новатор языка»</w:t>
      </w:r>
    </w:p>
    <w:p w:rsidR="006D40B8" w:rsidRPr="006D40B8" w:rsidRDefault="006D40B8" w:rsidP="006D40B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6D40B8">
        <w:rPr>
          <w:rFonts w:ascii="Arial" w:eastAsia="Times New Roman" w:hAnsi="Arial" w:cs="Arial"/>
          <w:noProof/>
          <w:color w:val="000000"/>
          <w:sz w:val="20"/>
          <w:szCs w:val="20"/>
          <w:lang w:eastAsia="ru-RU"/>
        </w:rPr>
        <w:drawing>
          <wp:inline distT="0" distB="0" distL="0" distR="0">
            <wp:extent cx="1901825" cy="2750820"/>
            <wp:effectExtent l="0" t="0" r="3175" b="0"/>
            <wp:docPr id="6" name="Рисунок 6" descr="Г.О. Винокур. Фото середины 1940-х г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Г.О. Винокур. Фото середины 1940-х гг."/>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1825" cy="2750820"/>
                    </a:xfrm>
                    <a:prstGeom prst="rect">
                      <a:avLst/>
                    </a:prstGeom>
                    <a:noFill/>
                    <a:ln>
                      <a:noFill/>
                    </a:ln>
                  </pic:spPr>
                </pic:pic>
              </a:graphicData>
            </a:graphic>
          </wp:inline>
        </w:drawing>
      </w:r>
    </w:p>
    <w:p w:rsidR="006D40B8" w:rsidRPr="006D40B8" w:rsidRDefault="006D40B8" w:rsidP="006D40B8">
      <w:pPr>
        <w:shd w:val="clear" w:color="auto" w:fill="FFFFFF"/>
        <w:spacing w:before="100" w:beforeAutospacing="1" w:after="100" w:afterAutospacing="1" w:line="240" w:lineRule="auto"/>
        <w:jc w:val="center"/>
        <w:outlineLvl w:val="4"/>
        <w:rPr>
          <w:rFonts w:ascii="times new roman cyr" w:eastAsia="Times New Roman" w:hAnsi="times new roman cyr" w:cs="Times New Roman"/>
          <w:b/>
          <w:bCs/>
          <w:i/>
          <w:iCs/>
          <w:color w:val="000000"/>
          <w:sz w:val="20"/>
          <w:szCs w:val="20"/>
          <w:lang w:eastAsia="ru-RU"/>
        </w:rPr>
      </w:pPr>
      <w:r w:rsidRPr="006D40B8">
        <w:rPr>
          <w:rFonts w:ascii="times new roman cyr" w:eastAsia="Times New Roman" w:hAnsi="times new roman cyr" w:cs="Times New Roman"/>
          <w:b/>
          <w:bCs/>
          <w:i/>
          <w:iCs/>
          <w:color w:val="000000"/>
          <w:sz w:val="20"/>
          <w:szCs w:val="20"/>
          <w:lang w:eastAsia="ru-RU"/>
        </w:rPr>
        <w:t>Г.О. Винокур. Фото середины 1940-х гг.</w:t>
      </w:r>
    </w:p>
    <w:p w:rsidR="006D40B8" w:rsidRPr="006D40B8" w:rsidRDefault="006D40B8" w:rsidP="006D40B8">
      <w:pPr>
        <w:shd w:val="clear" w:color="auto" w:fill="FFFFFF"/>
        <w:spacing w:before="100" w:beforeAutospacing="1" w:after="100" w:afterAutospacing="1" w:line="240" w:lineRule="auto"/>
        <w:jc w:val="center"/>
        <w:outlineLvl w:val="2"/>
        <w:rPr>
          <w:rFonts w:ascii="Arial" w:eastAsia="Times New Roman" w:hAnsi="Arial" w:cs="Arial"/>
          <w:b/>
          <w:bCs/>
          <w:color w:val="044704"/>
          <w:sz w:val="24"/>
          <w:szCs w:val="24"/>
          <w:lang w:eastAsia="ru-RU"/>
        </w:rPr>
      </w:pPr>
      <w:r w:rsidRPr="006D40B8">
        <w:rPr>
          <w:rFonts w:ascii="Arial" w:eastAsia="Times New Roman" w:hAnsi="Arial" w:cs="Arial"/>
          <w:b/>
          <w:bCs/>
          <w:color w:val="044704"/>
          <w:sz w:val="24"/>
          <w:szCs w:val="24"/>
          <w:lang w:eastAsia="ru-RU"/>
        </w:rPr>
        <w:t>&lt;I&gt; СЛОВО В ФРАЗЕ</w:t>
      </w:r>
    </w:p>
    <w:p w:rsidR="006D40B8" w:rsidRPr="006D40B8" w:rsidRDefault="006D40B8" w:rsidP="006D40B8">
      <w:pPr>
        <w:shd w:val="clear" w:color="auto" w:fill="FFFFFF"/>
        <w:spacing w:before="100" w:beforeAutospacing="1" w:after="100" w:afterAutospacing="1" w:line="240" w:lineRule="auto"/>
        <w:jc w:val="center"/>
        <w:outlineLvl w:val="2"/>
        <w:rPr>
          <w:rFonts w:ascii="Arial" w:eastAsia="Times New Roman" w:hAnsi="Arial" w:cs="Arial"/>
          <w:b/>
          <w:bCs/>
          <w:color w:val="044704"/>
          <w:sz w:val="24"/>
          <w:szCs w:val="24"/>
          <w:lang w:eastAsia="ru-RU"/>
        </w:rPr>
      </w:pPr>
      <w:r w:rsidRPr="006D40B8">
        <w:rPr>
          <w:rFonts w:ascii="Arial" w:eastAsia="Times New Roman" w:hAnsi="Arial" w:cs="Arial"/>
          <w:b/>
          <w:bCs/>
          <w:color w:val="044704"/>
          <w:sz w:val="24"/>
          <w:szCs w:val="24"/>
          <w:lang w:eastAsia="ru-RU"/>
        </w:rPr>
        <w:t>§ 19. Синтаксис и семантика</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«Поэзия Маяковского есть поэзия выделенных слов по преимуществу», – говорит Якобсон. (</w:t>
      </w:r>
      <w:r w:rsidRPr="006D40B8">
        <w:rPr>
          <w:rFonts w:ascii="Arial" w:eastAsia="Times New Roman" w:hAnsi="Arial" w:cs="Arial"/>
          <w:i/>
          <w:iCs/>
          <w:color w:val="000000"/>
          <w:sz w:val="20"/>
          <w:szCs w:val="20"/>
          <w:lang w:eastAsia="ru-RU"/>
        </w:rPr>
        <w:t>Якобсон P.O. </w:t>
      </w:r>
      <w:r w:rsidRPr="006D40B8">
        <w:rPr>
          <w:rFonts w:ascii="Arial" w:eastAsia="Times New Roman" w:hAnsi="Arial" w:cs="Arial"/>
          <w:color w:val="000000"/>
          <w:sz w:val="20"/>
          <w:szCs w:val="20"/>
          <w:lang w:eastAsia="ru-RU"/>
        </w:rPr>
        <w:t>О чешском стихе преимущественно в сопоставлении с русским. С. 107. &lt;См. в данном вкладыше с. 5. – </w:t>
      </w:r>
      <w:r w:rsidRPr="006D40B8">
        <w:rPr>
          <w:rFonts w:ascii="Arial" w:eastAsia="Times New Roman" w:hAnsi="Arial" w:cs="Arial"/>
          <w:i/>
          <w:iCs/>
          <w:color w:val="000000"/>
          <w:sz w:val="20"/>
          <w:szCs w:val="20"/>
          <w:lang w:eastAsia="ru-RU"/>
        </w:rPr>
        <w:t>Ред.</w:t>
      </w:r>
      <w:r w:rsidRPr="006D40B8">
        <w:rPr>
          <w:rFonts w:ascii="Arial" w:eastAsia="Times New Roman" w:hAnsi="Arial" w:cs="Arial"/>
          <w:color w:val="000000"/>
          <w:sz w:val="20"/>
          <w:szCs w:val="20"/>
          <w:lang w:eastAsia="ru-RU"/>
        </w:rPr>
        <w:t>&gt;) Эта верная характеристика, сделанная на основе версификационного анализа, требует, однако, более подробного и притом собственно синтаксического истолкования. Действительно, для стихотворений Маяковского в высшей степени характерно дробное построение речи в виде замкнутых и взаимно разобщенных отрезков, связь между которыми поддерживается не столько их грамматическими, сколько чисто семантическими свойствами. Таким построением достигается устранение различных типов синтаксической зависимости, так что связный поток речи превращается в соединение независимых синтаксических единиц, которые продолжают определять и дополнять одна другую </w:t>
      </w:r>
      <w:r w:rsidRPr="006D40B8">
        <w:rPr>
          <w:rFonts w:ascii="Arial" w:eastAsia="Times New Roman" w:hAnsi="Arial" w:cs="Arial"/>
          <w:b/>
          <w:bCs/>
          <w:color w:val="000000"/>
          <w:sz w:val="20"/>
          <w:szCs w:val="20"/>
          <w:lang w:eastAsia="ru-RU"/>
        </w:rPr>
        <w:t>самими своими значениями</w:t>
      </w:r>
      <w:r w:rsidRPr="006D40B8">
        <w:rPr>
          <w:rFonts w:ascii="Arial" w:eastAsia="Times New Roman" w:hAnsi="Arial" w:cs="Arial"/>
          <w:color w:val="000000"/>
          <w:sz w:val="20"/>
          <w:szCs w:val="20"/>
          <w:lang w:eastAsia="ru-RU"/>
        </w:rPr>
        <w:t>, без опоры на форму отдельных слов. С этой точки зрения язык Маяковского предстает как своеобразное явление </w:t>
      </w:r>
      <w:r w:rsidRPr="006D40B8">
        <w:rPr>
          <w:rFonts w:ascii="Arial" w:eastAsia="Times New Roman" w:hAnsi="Arial" w:cs="Arial"/>
          <w:b/>
          <w:bCs/>
          <w:color w:val="000000"/>
          <w:sz w:val="20"/>
          <w:szCs w:val="20"/>
          <w:lang w:eastAsia="ru-RU"/>
        </w:rPr>
        <w:t>преодоления синтаксиса</w:t>
      </w:r>
      <w:r w:rsidRPr="006D40B8">
        <w:rPr>
          <w:rFonts w:ascii="Arial" w:eastAsia="Times New Roman" w:hAnsi="Arial" w:cs="Arial"/>
          <w:color w:val="000000"/>
          <w:sz w:val="20"/>
          <w:szCs w:val="20"/>
          <w:lang w:eastAsia="ru-RU"/>
        </w:rPr>
        <w:t> и высвобождения семантики из связи формальных отношений. &lt;...&gt; И в общеупотребительном языке возможны такие типы синтаксической связи, в которых участвуют слова неизменяемые и в которых, следовательно, связь не имеет особого материального морфологического выражения, например: </w:t>
      </w:r>
      <w:r w:rsidRPr="006D40B8">
        <w:rPr>
          <w:rFonts w:ascii="Arial" w:eastAsia="Times New Roman" w:hAnsi="Arial" w:cs="Arial"/>
          <w:i/>
          <w:iCs/>
          <w:color w:val="000000"/>
          <w:sz w:val="20"/>
          <w:szCs w:val="20"/>
          <w:lang w:eastAsia="ru-RU"/>
        </w:rPr>
        <w:t>уехал вчера, очень</w:t>
      </w:r>
      <w:r w:rsidRPr="006D40B8">
        <w:rPr>
          <w:rFonts w:ascii="Arial" w:eastAsia="Times New Roman" w:hAnsi="Arial" w:cs="Arial"/>
          <w:color w:val="000000"/>
          <w:sz w:val="20"/>
          <w:szCs w:val="20"/>
          <w:lang w:eastAsia="ru-RU"/>
        </w:rPr>
        <w:t> </w:t>
      </w:r>
      <w:r w:rsidRPr="006D40B8">
        <w:rPr>
          <w:rFonts w:ascii="Arial" w:eastAsia="Times New Roman" w:hAnsi="Arial" w:cs="Arial"/>
          <w:i/>
          <w:iCs/>
          <w:color w:val="000000"/>
          <w:sz w:val="20"/>
          <w:szCs w:val="20"/>
          <w:lang w:eastAsia="ru-RU"/>
        </w:rPr>
        <w:t>умен </w:t>
      </w:r>
      <w:r w:rsidRPr="006D40B8">
        <w:rPr>
          <w:rFonts w:ascii="Arial" w:eastAsia="Times New Roman" w:hAnsi="Arial" w:cs="Arial"/>
          <w:color w:val="000000"/>
          <w:sz w:val="20"/>
          <w:szCs w:val="20"/>
          <w:lang w:eastAsia="ru-RU"/>
        </w:rPr>
        <w:t>и т.д. Но указываемое разобщение синтаксических связей в языке Маяковского не имеет ничего общего с подобными явлениями так называемого примыкания (по терминологии Пешковского). Общие свойства синтаксиса Маяковского скорее напоминают то, что Пешковский очень удачно назвал «обособлением» (см.:</w:t>
      </w:r>
      <w:r w:rsidRPr="006D40B8">
        <w:rPr>
          <w:rFonts w:ascii="Arial" w:eastAsia="Times New Roman" w:hAnsi="Arial" w:cs="Arial"/>
          <w:i/>
          <w:iCs/>
          <w:color w:val="000000"/>
          <w:sz w:val="20"/>
          <w:szCs w:val="20"/>
          <w:lang w:eastAsia="ru-RU"/>
        </w:rPr>
        <w:t>Пешковский A.M. </w:t>
      </w:r>
      <w:r w:rsidRPr="006D40B8">
        <w:rPr>
          <w:rFonts w:ascii="Arial" w:eastAsia="Times New Roman" w:hAnsi="Arial" w:cs="Arial"/>
          <w:color w:val="000000"/>
          <w:sz w:val="20"/>
          <w:szCs w:val="20"/>
          <w:lang w:eastAsia="ru-RU"/>
        </w:rPr>
        <w:t>Русский синтаксис в научном освещении. &lt;Гл. 22.&gt; Изд. 3-е. М., 1928. С. 473 и сл. &lt;Изд. 8-е М.: Языки слав. культуры, 2001. С. 412 и сл. – </w:t>
      </w:r>
      <w:r w:rsidRPr="006D40B8">
        <w:rPr>
          <w:rFonts w:ascii="Arial" w:eastAsia="Times New Roman" w:hAnsi="Arial" w:cs="Arial"/>
          <w:i/>
          <w:iCs/>
          <w:color w:val="000000"/>
          <w:sz w:val="20"/>
          <w:szCs w:val="20"/>
          <w:lang w:eastAsia="ru-RU"/>
        </w:rPr>
        <w:t>Ред</w:t>
      </w:r>
      <w:r w:rsidRPr="006D40B8">
        <w:rPr>
          <w:rFonts w:ascii="Arial" w:eastAsia="Times New Roman" w:hAnsi="Arial" w:cs="Arial"/>
          <w:color w:val="000000"/>
          <w:sz w:val="20"/>
          <w:szCs w:val="20"/>
          <w:lang w:eastAsia="ru-RU"/>
        </w:rPr>
        <w:t>. &gt;), т.е. такое интонационное разобщение отдельных членов связной речи, при котором они выделяются в самостоятельные и замкнутые целые, равнозначные, как говорил Пешковский, предложению, например: </w:t>
      </w:r>
      <w:r w:rsidRPr="006D40B8">
        <w:rPr>
          <w:rFonts w:ascii="Arial" w:eastAsia="Times New Roman" w:hAnsi="Arial" w:cs="Arial"/>
          <w:i/>
          <w:iCs/>
          <w:color w:val="000000"/>
          <w:sz w:val="20"/>
          <w:szCs w:val="20"/>
          <w:lang w:eastAsia="ru-RU"/>
        </w:rPr>
        <w:t>Я удивляюсь, что вы,</w:t>
      </w:r>
      <w:r w:rsidRPr="006D40B8">
        <w:rPr>
          <w:rFonts w:ascii="Arial" w:eastAsia="Times New Roman" w:hAnsi="Arial" w:cs="Arial"/>
          <w:b/>
          <w:bCs/>
          <w:i/>
          <w:iCs/>
          <w:color w:val="000000"/>
          <w:sz w:val="20"/>
          <w:szCs w:val="20"/>
          <w:lang w:eastAsia="ru-RU"/>
        </w:rPr>
        <w:t> с вашей добротой</w:t>
      </w:r>
      <w:r w:rsidRPr="006D40B8">
        <w:rPr>
          <w:rFonts w:ascii="Arial" w:eastAsia="Times New Roman" w:hAnsi="Arial" w:cs="Arial"/>
          <w:i/>
          <w:iCs/>
          <w:color w:val="000000"/>
          <w:sz w:val="20"/>
          <w:szCs w:val="20"/>
          <w:lang w:eastAsia="ru-RU"/>
        </w:rPr>
        <w:t>, не чувствуете этого</w:t>
      </w:r>
      <w:r w:rsidRPr="006D40B8">
        <w:rPr>
          <w:rFonts w:ascii="Arial" w:eastAsia="Times New Roman" w:hAnsi="Arial" w:cs="Arial"/>
          <w:color w:val="000000"/>
          <w:sz w:val="20"/>
          <w:szCs w:val="20"/>
          <w:lang w:eastAsia="ru-RU"/>
        </w:rPr>
        <w:t> – в сравнении с фразой: </w:t>
      </w:r>
      <w:r w:rsidRPr="006D40B8">
        <w:rPr>
          <w:rFonts w:ascii="Arial" w:eastAsia="Times New Roman" w:hAnsi="Arial" w:cs="Arial"/>
          <w:i/>
          <w:iCs/>
          <w:color w:val="000000"/>
          <w:sz w:val="20"/>
          <w:szCs w:val="20"/>
          <w:lang w:eastAsia="ru-RU"/>
        </w:rPr>
        <w:t>Я удивляюсь, что вы с </w:t>
      </w:r>
      <w:r w:rsidRPr="006D40B8">
        <w:rPr>
          <w:rFonts w:ascii="Arial" w:eastAsia="Times New Roman" w:hAnsi="Arial" w:cs="Arial"/>
          <w:b/>
          <w:bCs/>
          <w:i/>
          <w:iCs/>
          <w:color w:val="000000"/>
          <w:sz w:val="20"/>
          <w:szCs w:val="20"/>
          <w:lang w:eastAsia="ru-RU"/>
        </w:rPr>
        <w:t>вашей супругой</w:t>
      </w:r>
      <w:r w:rsidRPr="006D40B8">
        <w:rPr>
          <w:rFonts w:ascii="Arial" w:eastAsia="Times New Roman" w:hAnsi="Arial" w:cs="Arial"/>
          <w:i/>
          <w:iCs/>
          <w:color w:val="000000"/>
          <w:sz w:val="20"/>
          <w:szCs w:val="20"/>
          <w:lang w:eastAsia="ru-RU"/>
        </w:rPr>
        <w:t> не чувствуете этого</w:t>
      </w:r>
      <w:r w:rsidRPr="006D40B8">
        <w:rPr>
          <w:rFonts w:ascii="Arial" w:eastAsia="Times New Roman" w:hAnsi="Arial" w:cs="Arial"/>
          <w:color w:val="000000"/>
          <w:sz w:val="20"/>
          <w:szCs w:val="20"/>
          <w:lang w:eastAsia="ru-RU"/>
        </w:rPr>
        <w:t xml:space="preserve">. Разница только та, что подобное обособление в поэтическом языке Маяковского способно </w:t>
      </w:r>
      <w:r w:rsidRPr="006D40B8">
        <w:rPr>
          <w:rFonts w:ascii="Arial" w:eastAsia="Times New Roman" w:hAnsi="Arial" w:cs="Arial"/>
          <w:color w:val="000000"/>
          <w:sz w:val="20"/>
          <w:szCs w:val="20"/>
          <w:lang w:eastAsia="ru-RU"/>
        </w:rPr>
        <w:lastRenderedPageBreak/>
        <w:t>достигать крайних пределов, так что слова, тесно связанные своими значениями и с этой стороны составляющие нечто целое, синтаксически нередко разобщены полностью и представляют собой несколько самостоятельных целых. Попробую детализовать эту общую характеристику разбором отдельных явлений текста Маяковского.</w:t>
      </w:r>
    </w:p>
    <w:p w:rsidR="006D40B8" w:rsidRPr="006D40B8" w:rsidRDefault="006D40B8" w:rsidP="006D40B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6D40B8">
        <w:rPr>
          <w:rFonts w:ascii="Arial" w:eastAsia="Times New Roman" w:hAnsi="Arial" w:cs="Arial"/>
          <w:noProof/>
          <w:color w:val="000000"/>
          <w:sz w:val="20"/>
          <w:szCs w:val="20"/>
          <w:lang w:eastAsia="ru-RU"/>
        </w:rPr>
        <w:drawing>
          <wp:inline distT="0" distB="0" distL="0" distR="0">
            <wp:extent cx="1901825" cy="2874645"/>
            <wp:effectExtent l="0" t="0" r="3175" b="1905"/>
            <wp:docPr id="5" name="Рисунок 5" descr="Обложка книги Г.О. Виноку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Обложка книги Г.О. Винокур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1825" cy="2874645"/>
                    </a:xfrm>
                    <a:prstGeom prst="rect">
                      <a:avLst/>
                    </a:prstGeom>
                    <a:noFill/>
                    <a:ln>
                      <a:noFill/>
                    </a:ln>
                  </pic:spPr>
                </pic:pic>
              </a:graphicData>
            </a:graphic>
          </wp:inline>
        </w:drawing>
      </w:r>
    </w:p>
    <w:p w:rsidR="006D40B8" w:rsidRPr="006D40B8" w:rsidRDefault="006D40B8" w:rsidP="006D40B8">
      <w:pPr>
        <w:shd w:val="clear" w:color="auto" w:fill="FFFFFF"/>
        <w:spacing w:before="100" w:beforeAutospacing="1" w:after="100" w:afterAutospacing="1" w:line="240" w:lineRule="auto"/>
        <w:jc w:val="center"/>
        <w:outlineLvl w:val="4"/>
        <w:rPr>
          <w:rFonts w:ascii="times new roman cyr" w:eastAsia="Times New Roman" w:hAnsi="times new roman cyr" w:cs="Times New Roman"/>
          <w:b/>
          <w:bCs/>
          <w:i/>
          <w:iCs/>
          <w:color w:val="000000"/>
          <w:sz w:val="20"/>
          <w:szCs w:val="20"/>
          <w:lang w:eastAsia="ru-RU"/>
        </w:rPr>
      </w:pPr>
      <w:r w:rsidRPr="006D40B8">
        <w:rPr>
          <w:rFonts w:ascii="times new roman cyr" w:eastAsia="Times New Roman" w:hAnsi="times new roman cyr" w:cs="Times New Roman"/>
          <w:b/>
          <w:bCs/>
          <w:i/>
          <w:iCs/>
          <w:color w:val="000000"/>
          <w:sz w:val="20"/>
          <w:szCs w:val="20"/>
          <w:lang w:eastAsia="ru-RU"/>
        </w:rPr>
        <w:t>Обложка книги Г.О. Винокура</w:t>
      </w:r>
    </w:p>
    <w:p w:rsidR="006D40B8" w:rsidRPr="006D40B8" w:rsidRDefault="006D40B8" w:rsidP="006D40B8">
      <w:pPr>
        <w:shd w:val="clear" w:color="auto" w:fill="FFFFFF"/>
        <w:spacing w:before="100" w:beforeAutospacing="1" w:after="100" w:afterAutospacing="1" w:line="240" w:lineRule="auto"/>
        <w:jc w:val="center"/>
        <w:outlineLvl w:val="2"/>
        <w:rPr>
          <w:rFonts w:ascii="Arial" w:eastAsia="Times New Roman" w:hAnsi="Arial" w:cs="Arial"/>
          <w:b/>
          <w:bCs/>
          <w:color w:val="044704"/>
          <w:sz w:val="24"/>
          <w:szCs w:val="24"/>
          <w:lang w:eastAsia="ru-RU"/>
        </w:rPr>
      </w:pPr>
      <w:r w:rsidRPr="006D40B8">
        <w:rPr>
          <w:rFonts w:ascii="Arial" w:eastAsia="Times New Roman" w:hAnsi="Arial" w:cs="Arial"/>
          <w:b/>
          <w:bCs/>
          <w:color w:val="044704"/>
          <w:sz w:val="24"/>
          <w:szCs w:val="24"/>
          <w:lang w:eastAsia="ru-RU"/>
        </w:rPr>
        <w:t>§ 20. Изолированный именительный</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Наиболее простой и притом очень распространенный у Маяковского тип дробного построения речи из разобщенных слов или словосочетаний состоит из употребления изолированных именительных падежей, обычно нескольких подряд, но в иных случаях и одиночных, с определениями и дополнениями или без них, но, во всяком случае, без глаголов. Функции таких именительных падежей различны. Так, часто такие изолированные именительные падежи служат для картинного обозначения места и обстановки действия или обрисовки отдельных аксессуаров сюжета, отчасти напоминая те литературные экспозиции, которые заключаются в драматических произведениях в авторских ремарках. Например:</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Ночь</w:t>
      </w:r>
      <w:r w:rsidRPr="006D40B8">
        <w:rPr>
          <w:rFonts w:ascii="Courier New" w:eastAsia="Times New Roman" w:hAnsi="Courier New" w:cs="Courier New"/>
          <w:color w:val="000000"/>
          <w:sz w:val="20"/>
          <w:szCs w:val="20"/>
          <w:lang w:eastAsia="ru-RU"/>
        </w:rPr>
        <w:t>.</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Надеваете лучшее платье. («Люблю»; II, 134–135)</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Или: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Ночь</w:t>
      </w:r>
      <w:r w:rsidRPr="006D40B8">
        <w:rPr>
          <w:rFonts w:ascii="Courier New" w:eastAsia="Times New Roman" w:hAnsi="Courier New" w:cs="Courier New"/>
          <w:color w:val="000000"/>
          <w:sz w:val="20"/>
          <w:szCs w:val="20"/>
          <w:lang w:eastAsia="ru-RU"/>
        </w:rPr>
        <w:t>.</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Придешь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блестит светелка.</w:t>
      </w:r>
      <w:r w:rsidRPr="006D40B8">
        <w:rPr>
          <w:rFonts w:ascii="Courier New" w:eastAsia="Times New Roman" w:hAnsi="Courier New" w:cs="Courier New"/>
          <w:color w:val="000000"/>
          <w:sz w:val="20"/>
          <w:szCs w:val="20"/>
          <w:lang w:eastAsia="ru-RU"/>
        </w:rPr>
        <w:tab/>
        <w:t>(«Горящий волос»; IX, 388)</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Бульвар</w:t>
      </w:r>
      <w:r w:rsidRPr="006D40B8">
        <w:rPr>
          <w:rFonts w:ascii="Courier New" w:eastAsia="Times New Roman" w:hAnsi="Courier New" w:cs="Courier New"/>
          <w:color w:val="000000"/>
          <w:sz w:val="20"/>
          <w:szCs w:val="20"/>
          <w:lang w:eastAsia="ru-RU"/>
        </w:rPr>
        <w:t>.</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Машина</w:t>
      </w:r>
      <w:r w:rsidRPr="006D40B8">
        <w:rPr>
          <w:rFonts w:ascii="Courier New" w:eastAsia="Times New Roman" w:hAnsi="Courier New" w:cs="Courier New"/>
          <w:color w:val="000000"/>
          <w:sz w:val="20"/>
          <w:szCs w:val="20"/>
          <w:lang w:eastAsia="ru-RU"/>
        </w:rPr>
        <w:t>.</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Сунь пятак,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что-то повертится,</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пошипит гадко.</w:t>
      </w:r>
      <w:r w:rsidRPr="006D40B8">
        <w:rPr>
          <w:rFonts w:ascii="Courier New" w:eastAsia="Times New Roman" w:hAnsi="Courier New" w:cs="Courier New"/>
          <w:color w:val="000000"/>
          <w:sz w:val="20"/>
          <w:szCs w:val="20"/>
          <w:lang w:eastAsia="ru-RU"/>
        </w:rPr>
        <w:tab/>
        <w:t>(«Бюрократиада»; II, 155)</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Особенно яркий случай этого рода – в поэме «Про это», где в самом тексте мотивировка такой синтаксической схемы:</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Лубянский проезд.</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Водопьяный.</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Вид</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вот.</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Вот</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lastRenderedPageBreak/>
        <w:t>фон.</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В постели </w:t>
      </w:r>
      <w:r w:rsidRPr="006D40B8">
        <w:rPr>
          <w:rFonts w:ascii="Courier New" w:eastAsia="Times New Roman" w:hAnsi="Courier New" w:cs="Courier New"/>
          <w:i/>
          <w:iCs/>
          <w:color w:val="000000"/>
          <w:sz w:val="20"/>
          <w:szCs w:val="20"/>
          <w:lang w:eastAsia="ru-RU"/>
        </w:rPr>
        <w:t>она</w:t>
      </w:r>
      <w:r w:rsidRPr="006D40B8">
        <w:rPr>
          <w:rFonts w:ascii="Courier New" w:eastAsia="Times New Roman" w:hAnsi="Courier New" w:cs="Courier New"/>
          <w:color w:val="000000"/>
          <w:sz w:val="20"/>
          <w:szCs w:val="20"/>
          <w:lang w:eastAsia="ru-RU"/>
        </w:rPr>
        <w:t>.</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Она лежит.</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Он</w:t>
      </w:r>
      <w:r w:rsidRPr="006D40B8">
        <w:rPr>
          <w:rFonts w:ascii="Courier New" w:eastAsia="Times New Roman" w:hAnsi="Courier New" w:cs="Courier New"/>
          <w:color w:val="000000"/>
          <w:sz w:val="20"/>
          <w:szCs w:val="20"/>
          <w:lang w:eastAsia="ru-RU"/>
        </w:rPr>
        <w:t>.</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На столе </w:t>
      </w:r>
      <w:r w:rsidRPr="006D40B8">
        <w:rPr>
          <w:rFonts w:ascii="Courier New" w:eastAsia="Times New Roman" w:hAnsi="Courier New" w:cs="Courier New"/>
          <w:i/>
          <w:iCs/>
          <w:color w:val="000000"/>
          <w:sz w:val="20"/>
          <w:szCs w:val="20"/>
          <w:lang w:eastAsia="ru-RU"/>
        </w:rPr>
        <w:t>телефон.</w:t>
      </w:r>
      <w:r w:rsidRPr="006D40B8">
        <w:rPr>
          <w:rFonts w:ascii="Courier New" w:eastAsia="Times New Roman" w:hAnsi="Courier New" w:cs="Courier New"/>
          <w:i/>
          <w:iCs/>
          <w:color w:val="000000"/>
          <w:sz w:val="20"/>
          <w:szCs w:val="20"/>
          <w:lang w:eastAsia="ru-RU"/>
        </w:rPr>
        <w:tab/>
      </w:r>
      <w:r w:rsidRPr="006D40B8">
        <w:rPr>
          <w:rFonts w:ascii="Courier New" w:eastAsia="Times New Roman" w:hAnsi="Courier New" w:cs="Courier New"/>
          <w:color w:val="000000"/>
          <w:sz w:val="20"/>
          <w:szCs w:val="20"/>
          <w:lang w:eastAsia="ru-RU"/>
        </w:rPr>
        <w:t>(VI, 78)</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В других случаях возможны и иные виды осмысления таких изолированных именительных. В следующем примере их нагромождение в соединении со столь же резко обособленными наречными выражениями рассчитано на создание средствами языка кинематографического эффекта: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Ужин</w:t>
      </w:r>
      <w:r w:rsidRPr="006D40B8">
        <w:rPr>
          <w:rFonts w:ascii="Courier New" w:eastAsia="Times New Roman" w:hAnsi="Courier New" w:cs="Courier New"/>
          <w:color w:val="000000"/>
          <w:sz w:val="20"/>
          <w:szCs w:val="20"/>
          <w:lang w:eastAsia="ru-RU"/>
        </w:rPr>
        <w:t>.</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Курица.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В морду курицей.</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Мотоцикл.</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Толпа.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Сыщик.</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Свисток.</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В хвост.</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В гриву.</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В глаз.</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В бровь. </w:t>
      </w:r>
      <w:r w:rsidRPr="006D40B8">
        <w:rPr>
          <w:rFonts w:ascii="Courier New" w:eastAsia="Times New Roman" w:hAnsi="Courier New" w:cs="Courier New"/>
          <w:color w:val="000000"/>
          <w:sz w:val="20"/>
          <w:szCs w:val="20"/>
          <w:lang w:eastAsia="ru-RU"/>
        </w:rPr>
        <w:tab/>
        <w:t>(«Киноповетрие»; VII, 33)</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В известных строчках:</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«Товарищ Надя!</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К празднику прибавка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24 тыщи.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Тариф.</w:t>
      </w:r>
      <w:r w:rsidRPr="006D40B8">
        <w:rPr>
          <w:rFonts w:ascii="Courier New" w:eastAsia="Times New Roman" w:hAnsi="Courier New" w:cs="Courier New"/>
          <w:color w:val="000000"/>
          <w:sz w:val="20"/>
          <w:szCs w:val="20"/>
          <w:lang w:eastAsia="ru-RU"/>
        </w:rPr>
        <w:t>»</w:t>
      </w:r>
      <w:r w:rsidRPr="006D40B8">
        <w:rPr>
          <w:rFonts w:ascii="Courier New" w:eastAsia="Times New Roman" w:hAnsi="Courier New" w:cs="Courier New"/>
          <w:color w:val="000000"/>
          <w:sz w:val="20"/>
          <w:szCs w:val="20"/>
          <w:lang w:eastAsia="ru-RU"/>
        </w:rPr>
        <w:tab/>
        <w:t>(«О дряни»; II, 74)</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 именительный имеет значение указания на причину, основание явления, приблизительно в смысле: «таков новый тариф» или что-нибудь в этом роде (само собой разумеется, что такой перевод уничтожает весь художественный смысл строки). В строчках:</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Бабушка с дедушкой.</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Папа да мама.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Чинопочитанья проклятого </w:t>
      </w:r>
      <w:r w:rsidRPr="006D40B8">
        <w:rPr>
          <w:rFonts w:ascii="Courier New" w:eastAsia="Times New Roman" w:hAnsi="Courier New" w:cs="Courier New"/>
          <w:i/>
          <w:iCs/>
          <w:color w:val="000000"/>
          <w:sz w:val="20"/>
          <w:szCs w:val="20"/>
          <w:lang w:eastAsia="ru-RU"/>
        </w:rPr>
        <w:t>тина</w:t>
      </w:r>
      <w:r w:rsidRPr="006D40B8">
        <w:rPr>
          <w:rFonts w:ascii="Courier New" w:eastAsia="Times New Roman" w:hAnsi="Courier New" w:cs="Courier New"/>
          <w:i/>
          <w:iCs/>
          <w:color w:val="000000"/>
          <w:sz w:val="20"/>
          <w:szCs w:val="20"/>
          <w:lang w:eastAsia="ru-RU"/>
        </w:rPr>
        <w:tab/>
      </w:r>
      <w:r w:rsidRPr="006D40B8">
        <w:rPr>
          <w:rFonts w:ascii="Courier New" w:eastAsia="Times New Roman" w:hAnsi="Courier New" w:cs="Courier New"/>
          <w:color w:val="000000"/>
          <w:sz w:val="20"/>
          <w:szCs w:val="20"/>
          <w:lang w:eastAsia="ru-RU"/>
        </w:rPr>
        <w:t>(II, 37)</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 именительными обозначены те предметы, которые служат далее исходным пунктом рассуждения и изъявления чувств и мнений, и т.д. Иногда в такой форме дается просто описание предмета, как, например, в следующем прозаическом месте: «Газета “Атлантик”. Впрочем, паршивая. На первой странице великие люди...» («Мое открытие Америки»; VII, 316). Интересные перечислительные конструкции находим в автобиографии Маяковского «Я сам», очень характерные для лаконического стиля этого произведения, например: «Беллетристики не признавал совершенно. </w:t>
      </w:r>
      <w:r w:rsidRPr="006D40B8">
        <w:rPr>
          <w:rFonts w:ascii="Arial" w:eastAsia="Times New Roman" w:hAnsi="Arial" w:cs="Arial"/>
          <w:i/>
          <w:iCs/>
          <w:color w:val="000000"/>
          <w:sz w:val="20"/>
          <w:szCs w:val="20"/>
          <w:lang w:eastAsia="ru-RU"/>
        </w:rPr>
        <w:t>Философия. Гегель. Естествознание. </w:t>
      </w:r>
      <w:r w:rsidRPr="006D40B8">
        <w:rPr>
          <w:rFonts w:ascii="Arial" w:eastAsia="Times New Roman" w:hAnsi="Arial" w:cs="Arial"/>
          <w:color w:val="000000"/>
          <w:sz w:val="20"/>
          <w:szCs w:val="20"/>
          <w:lang w:eastAsia="ru-RU"/>
        </w:rPr>
        <w:t>Но главным образом </w:t>
      </w:r>
      <w:r w:rsidRPr="006D40B8">
        <w:rPr>
          <w:rFonts w:ascii="Arial" w:eastAsia="Times New Roman" w:hAnsi="Arial" w:cs="Arial"/>
          <w:i/>
          <w:iCs/>
          <w:color w:val="000000"/>
          <w:sz w:val="20"/>
          <w:szCs w:val="20"/>
          <w:lang w:eastAsia="ru-RU"/>
        </w:rPr>
        <w:t>марксизм»</w:t>
      </w:r>
      <w:r w:rsidRPr="006D40B8">
        <w:rPr>
          <w:rFonts w:ascii="Arial" w:eastAsia="Times New Roman" w:hAnsi="Arial" w:cs="Arial"/>
          <w:color w:val="000000"/>
          <w:sz w:val="20"/>
          <w:szCs w:val="20"/>
          <w:lang w:eastAsia="ru-RU"/>
        </w:rPr>
        <w:t>(XII, 16). Словом, функции таких обособленных именительных могут быть, как уже сказано, разные. Однако общий их синтаксический характер этим не устраняется, а заключается он в том, что они разобщены с остальным текстом и тем самым превращены в независимые синтаксические целые, хотя эти целые непосредственно связаны с остальным текстом самими значениями образующих их слов.</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Изолированные именительные этого рода нередко встречаются и в общем употреблении. На них довольно подробно останавливаются Шахматов и Пешковский. (См.: </w:t>
      </w:r>
      <w:r w:rsidRPr="006D40B8">
        <w:rPr>
          <w:rFonts w:ascii="Arial" w:eastAsia="Times New Roman" w:hAnsi="Arial" w:cs="Arial"/>
          <w:i/>
          <w:iCs/>
          <w:color w:val="000000"/>
          <w:sz w:val="20"/>
          <w:szCs w:val="20"/>
          <w:lang w:eastAsia="ru-RU"/>
        </w:rPr>
        <w:t>Шахматов А.А.</w:t>
      </w:r>
      <w:r w:rsidRPr="006D40B8">
        <w:rPr>
          <w:rFonts w:ascii="Arial" w:eastAsia="Times New Roman" w:hAnsi="Arial" w:cs="Arial"/>
          <w:color w:val="000000"/>
          <w:sz w:val="20"/>
          <w:szCs w:val="20"/>
          <w:lang w:eastAsia="ru-RU"/>
        </w:rPr>
        <w:t>Синтаксис русского языка: Учение о предложении и словосочетании. Л., 1925. Вып. 1. &lt;§ 35–39&gt; С. 33–38; </w:t>
      </w:r>
      <w:r w:rsidRPr="006D40B8">
        <w:rPr>
          <w:rFonts w:ascii="Arial" w:eastAsia="Times New Roman" w:hAnsi="Arial" w:cs="Arial"/>
          <w:i/>
          <w:iCs/>
          <w:color w:val="000000"/>
          <w:sz w:val="20"/>
          <w:szCs w:val="20"/>
          <w:lang w:eastAsia="ru-RU"/>
        </w:rPr>
        <w:t>Пешковский А.М. </w:t>
      </w:r>
      <w:r w:rsidRPr="006D40B8">
        <w:rPr>
          <w:rFonts w:ascii="Arial" w:eastAsia="Times New Roman" w:hAnsi="Arial" w:cs="Arial"/>
          <w:color w:val="000000"/>
          <w:sz w:val="20"/>
          <w:szCs w:val="20"/>
          <w:lang w:eastAsia="ru-RU"/>
        </w:rPr>
        <w:t>Русский синтаксис в научном освещении. &lt;Гл. 9.&gt; С. 202 и сл. &lt;Изд. 8-е. С. 173 и сл.) Однако эти выдающиеся исследователи русского синтаксиса совершают большую ошибку, непременно желая истолковать такие именительные как особого рода</w:t>
      </w:r>
      <w:r w:rsidRPr="006D40B8">
        <w:rPr>
          <w:rFonts w:ascii="Arial" w:eastAsia="Times New Roman" w:hAnsi="Arial" w:cs="Arial"/>
          <w:b/>
          <w:bCs/>
          <w:color w:val="000000"/>
          <w:sz w:val="20"/>
          <w:szCs w:val="20"/>
          <w:lang w:eastAsia="ru-RU"/>
        </w:rPr>
        <w:t>сказуемые</w:t>
      </w:r>
      <w:r w:rsidRPr="006D40B8">
        <w:rPr>
          <w:rFonts w:ascii="Arial" w:eastAsia="Times New Roman" w:hAnsi="Arial" w:cs="Arial"/>
          <w:color w:val="000000"/>
          <w:sz w:val="20"/>
          <w:szCs w:val="20"/>
          <w:lang w:eastAsia="ru-RU"/>
        </w:rPr>
        <w:t> и, следовательно, </w:t>
      </w:r>
      <w:r w:rsidRPr="006D40B8">
        <w:rPr>
          <w:rFonts w:ascii="Arial" w:eastAsia="Times New Roman" w:hAnsi="Arial" w:cs="Arial"/>
          <w:b/>
          <w:bCs/>
          <w:color w:val="000000"/>
          <w:sz w:val="20"/>
          <w:szCs w:val="20"/>
          <w:lang w:eastAsia="ru-RU"/>
        </w:rPr>
        <w:t>предложения</w:t>
      </w:r>
      <w:r w:rsidRPr="006D40B8">
        <w:rPr>
          <w:rFonts w:ascii="Arial" w:eastAsia="Times New Roman" w:hAnsi="Arial" w:cs="Arial"/>
          <w:color w:val="000000"/>
          <w:sz w:val="20"/>
          <w:szCs w:val="20"/>
          <w:lang w:eastAsia="ru-RU"/>
        </w:rPr>
        <w:t xml:space="preserve">. С этим решительно нельзя согласиться, если только придавать терминам «сказуемое» (или «предикат») и «предложение» специфицированное значение и не думать, будто всякое синтаксическое целое есть непременно предложение. В русском языке нет сказуемого там, где нет категорий наклонения и времени, в которых находит себе выражение </w:t>
      </w:r>
      <w:r w:rsidRPr="006D40B8">
        <w:rPr>
          <w:rFonts w:ascii="Arial" w:eastAsia="Times New Roman" w:hAnsi="Arial" w:cs="Arial"/>
          <w:color w:val="000000"/>
          <w:sz w:val="20"/>
          <w:szCs w:val="20"/>
          <w:lang w:eastAsia="ru-RU"/>
        </w:rPr>
        <w:lastRenderedPageBreak/>
        <w:t>логический акт предицирования, а именно этого и лишены, вопреки мнению названных ученых, описываемые ими безглагольные именительные. Это не мешает таким безглагольным именительным в иных случаях функционировать в роли очевидной </w:t>
      </w:r>
      <w:r w:rsidRPr="006D40B8">
        <w:rPr>
          <w:rFonts w:ascii="Arial" w:eastAsia="Times New Roman" w:hAnsi="Arial" w:cs="Arial"/>
          <w:b/>
          <w:bCs/>
          <w:color w:val="000000"/>
          <w:sz w:val="20"/>
          <w:szCs w:val="20"/>
          <w:lang w:eastAsia="ru-RU"/>
        </w:rPr>
        <w:t>аналогии</w:t>
      </w:r>
      <w:r w:rsidRPr="006D40B8">
        <w:rPr>
          <w:rFonts w:ascii="Arial" w:eastAsia="Times New Roman" w:hAnsi="Arial" w:cs="Arial"/>
          <w:color w:val="000000"/>
          <w:sz w:val="20"/>
          <w:szCs w:val="20"/>
          <w:lang w:eastAsia="ru-RU"/>
        </w:rPr>
        <w:t> к предложению и сказуемому, но тем более важно отдавать себе отчет в том, что в таких случаях нечто аналогичное создается </w:t>
      </w:r>
      <w:r w:rsidRPr="006D40B8">
        <w:rPr>
          <w:rFonts w:ascii="Arial" w:eastAsia="Times New Roman" w:hAnsi="Arial" w:cs="Arial"/>
          <w:b/>
          <w:bCs/>
          <w:color w:val="000000"/>
          <w:sz w:val="20"/>
          <w:szCs w:val="20"/>
          <w:lang w:eastAsia="ru-RU"/>
        </w:rPr>
        <w:t>разными</w:t>
      </w:r>
      <w:r w:rsidRPr="006D40B8">
        <w:rPr>
          <w:rFonts w:ascii="Arial" w:eastAsia="Times New Roman" w:hAnsi="Arial" w:cs="Arial"/>
          <w:color w:val="000000"/>
          <w:sz w:val="20"/>
          <w:szCs w:val="20"/>
          <w:lang w:eastAsia="ru-RU"/>
        </w:rPr>
        <w:t> средствами. Ср. интересный случай этого рода в «Хождении по мукам» А.Н. Толстого (кн. I, гл. XI): «длинная тень от пирамидального тополя, каменная </w:t>
      </w:r>
      <w:r w:rsidRPr="006D40B8">
        <w:rPr>
          <w:rFonts w:ascii="Arial" w:eastAsia="Times New Roman" w:hAnsi="Arial" w:cs="Arial"/>
          <w:i/>
          <w:iCs/>
          <w:color w:val="000000"/>
          <w:sz w:val="20"/>
          <w:szCs w:val="20"/>
          <w:lang w:eastAsia="ru-RU"/>
        </w:rPr>
        <w:t>скамья, </w:t>
      </w:r>
      <w:r w:rsidRPr="006D40B8">
        <w:rPr>
          <w:rFonts w:ascii="Arial" w:eastAsia="Times New Roman" w:hAnsi="Arial" w:cs="Arial"/>
          <w:color w:val="000000"/>
          <w:sz w:val="20"/>
          <w:szCs w:val="20"/>
          <w:lang w:eastAsia="ru-RU"/>
        </w:rPr>
        <w:t>развевающийся на голове </w:t>
      </w:r>
      <w:r w:rsidRPr="006D40B8">
        <w:rPr>
          <w:rFonts w:ascii="Arial" w:eastAsia="Times New Roman" w:hAnsi="Arial" w:cs="Arial"/>
          <w:i/>
          <w:iCs/>
          <w:color w:val="000000"/>
          <w:sz w:val="20"/>
          <w:szCs w:val="20"/>
          <w:lang w:eastAsia="ru-RU"/>
        </w:rPr>
        <w:t>шарф, </w:t>
      </w:r>
      <w:r w:rsidRPr="006D40B8">
        <w:rPr>
          <w:rFonts w:ascii="Arial" w:eastAsia="Times New Roman" w:hAnsi="Arial" w:cs="Arial"/>
          <w:color w:val="000000"/>
          <w:sz w:val="20"/>
          <w:szCs w:val="20"/>
          <w:lang w:eastAsia="ru-RU"/>
        </w:rPr>
        <w:t>и чьи-то беспокойные </w:t>
      </w:r>
      <w:r w:rsidRPr="006D40B8">
        <w:rPr>
          <w:rFonts w:ascii="Arial" w:eastAsia="Times New Roman" w:hAnsi="Arial" w:cs="Arial"/>
          <w:i/>
          <w:iCs/>
          <w:color w:val="000000"/>
          <w:sz w:val="20"/>
          <w:szCs w:val="20"/>
          <w:lang w:eastAsia="ru-RU"/>
        </w:rPr>
        <w:t>глаза следят</w:t>
      </w:r>
      <w:r w:rsidRPr="006D40B8">
        <w:rPr>
          <w:rFonts w:ascii="Arial" w:eastAsia="Times New Roman" w:hAnsi="Arial" w:cs="Arial"/>
          <w:color w:val="000000"/>
          <w:sz w:val="20"/>
          <w:szCs w:val="20"/>
          <w:lang w:eastAsia="ru-RU"/>
        </w:rPr>
        <w:t> за Дашей». В подобных случаях, по-видимому, лучше говорить о том, что предложение составляет аналогию безглагольному именительному, чем наоборот.</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Не представляют собой сказуемых и описанные выше изолированные именительные Маяковского. Тем не менее природа их далеко не всегда совпадает с обычными случаями изолированных именительных, упоминаемых в лингвистической литературе. Именительные Маяковского отличаются тем, что хотя они и даны в тексте как независимые синтаксические единства, но приобретают этот характер ценой разобщения с остальным текстом, т.е. такого его расчленения, которое намеренно освобождает отдельные слова или словосочетания от их формальной зависимости по отношению к другим и превращает их в самостоятельные синтаксические ценности. Это видно хотя бы из таких случаев, в которых Маяковский ставит в положение изолированного именительного слово, в обычном употреблении вообще не способное функционировать в такой форме, например, числительное без существительного при нем:</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Четыре.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Тяжелые, как удар.</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“Кесарево Кесарю – Богу Богово”.</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(«Себе, любимому...»; I, 137)</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Это видно, далее, и на таких построениях, в которых именительный отделен глубокой паузой (точкой) от включающихся с ним в общее единство определений, примером чего могут служить только что приведенные строчки или приведенный выше прозаический отрывок из «Моего открытия Америки» (VII, 316). Еще более очевидным становится это на таких примерах, в которых Маяковский разделяет точкой или даже вставными фразами именительный и глагол, т.е. слова, которые могли бы быть подлинными подлежащим и сказуемым. Ср.:</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Морган.</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Жена.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В корсетах.</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Не двинется</w:t>
      </w:r>
      <w:r w:rsidRPr="006D40B8">
        <w:rPr>
          <w:rFonts w:ascii="Courier New" w:eastAsia="Times New Roman" w:hAnsi="Courier New" w:cs="Courier New"/>
          <w:color w:val="000000"/>
          <w:sz w:val="20"/>
          <w:szCs w:val="20"/>
          <w:lang w:eastAsia="ru-RU"/>
        </w:rPr>
        <w:t xml:space="preserve">.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(«Пролетарий, в зародыше задуши войну!»; II, 350)</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&lt;...&gt; Или: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Москва. </w:t>
      </w:r>
      <w:r w:rsidRPr="006D40B8">
        <w:rPr>
          <w:rFonts w:ascii="Courier New" w:eastAsia="Times New Roman" w:hAnsi="Courier New" w:cs="Courier New"/>
          <w:i/>
          <w:iCs/>
          <w:color w:val="000000"/>
          <w:sz w:val="20"/>
          <w:szCs w:val="20"/>
          <w:lang w:eastAsia="ru-RU"/>
        </w:rPr>
        <w:t>Вокзал</w:t>
      </w:r>
      <w:r w:rsidRPr="006D40B8">
        <w:rPr>
          <w:rFonts w:ascii="Courier New" w:eastAsia="Times New Roman" w:hAnsi="Courier New" w:cs="Courier New"/>
          <w:color w:val="000000"/>
          <w:sz w:val="20"/>
          <w:szCs w:val="20"/>
          <w:lang w:eastAsia="ru-RU"/>
        </w:rPr>
        <w:t>. Народу сонм.</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 xml:space="preserve">Набит, </w:t>
      </w:r>
      <w:r w:rsidRPr="006D40B8">
        <w:rPr>
          <w:rFonts w:ascii="Courier New" w:eastAsia="Times New Roman" w:hAnsi="Courier New" w:cs="Courier New"/>
          <w:color w:val="000000"/>
          <w:sz w:val="20"/>
          <w:szCs w:val="20"/>
          <w:lang w:eastAsia="ru-RU"/>
        </w:rPr>
        <w:t xml:space="preserve">что в бочке сельди.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(«Баллада о доблестном Эмиле»; II, 173)</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Или с любопытной инверсией глагола, поставленного между двумя изолированными именительными, из которых второй мог бы быть подлежащим, а первый – дополнением:</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Шарло.</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Спадают.</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Штаны-гармошки. («Киноповетрие»; VII, 34)</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Изолированные именительные аналогичны по функции также и иным членам предложения, но выражено это только самим значением соответствующих слов, а не синтаксически, так как синтаксическая связь этих именительных с остальным текстом устранена. Например:</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Май стоял.</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Позапрошлое </w:t>
      </w:r>
      <w:r w:rsidRPr="006D40B8">
        <w:rPr>
          <w:rFonts w:ascii="Courier New" w:eastAsia="Times New Roman" w:hAnsi="Courier New" w:cs="Courier New"/>
          <w:i/>
          <w:iCs/>
          <w:color w:val="000000"/>
          <w:sz w:val="20"/>
          <w:szCs w:val="20"/>
          <w:lang w:eastAsia="ru-RU"/>
        </w:rPr>
        <w:t xml:space="preserve">лето.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(«Два не совсем обычных случая»; II, 82)</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«Товарищ Иван Ваныч ушли заседать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 xml:space="preserve">Объединение </w:t>
      </w:r>
      <w:r w:rsidRPr="006D40B8">
        <w:rPr>
          <w:rFonts w:ascii="Courier New" w:eastAsia="Times New Roman" w:hAnsi="Courier New" w:cs="Courier New"/>
          <w:color w:val="000000"/>
          <w:sz w:val="20"/>
          <w:szCs w:val="20"/>
          <w:lang w:eastAsia="ru-RU"/>
        </w:rPr>
        <w:t xml:space="preserve">Тео и Гукона».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lastRenderedPageBreak/>
        <w:t>(«Прозаседавшиеся»; II, 141)</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Встучнел (капитализм. – </w:t>
      </w:r>
      <w:r w:rsidRPr="006D40B8">
        <w:rPr>
          <w:rFonts w:ascii="Courier New" w:eastAsia="Times New Roman" w:hAnsi="Courier New" w:cs="Courier New"/>
          <w:i/>
          <w:iCs/>
          <w:color w:val="000000"/>
          <w:sz w:val="20"/>
          <w:szCs w:val="20"/>
          <w:lang w:eastAsia="ru-RU"/>
        </w:rPr>
        <w:t>Г.В</w:t>
      </w:r>
      <w:r w:rsidRPr="006D40B8">
        <w:rPr>
          <w:rFonts w:ascii="Courier New" w:eastAsia="Times New Roman" w:hAnsi="Courier New" w:cs="Courier New"/>
          <w:color w:val="000000"/>
          <w:sz w:val="20"/>
          <w:szCs w:val="20"/>
          <w:lang w:eastAsia="ru-RU"/>
        </w:rPr>
        <w:t>.),</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как библейская корова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или вол,</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облизывается.</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 xml:space="preserve">Язык – </w:t>
      </w:r>
      <w:r w:rsidRPr="006D40B8">
        <w:rPr>
          <w:rFonts w:ascii="Courier New" w:eastAsia="Times New Roman" w:hAnsi="Courier New" w:cs="Courier New"/>
          <w:color w:val="000000"/>
          <w:sz w:val="20"/>
          <w:szCs w:val="20"/>
          <w:lang w:eastAsia="ru-RU"/>
        </w:rPr>
        <w:t xml:space="preserve">парламент.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(«Владимир Ильич Ленин»; VI, 154)</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Вещи.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Всем по пять кило.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(«Москва – Кенигсберг»; VII, 27)</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Медовый</w:t>
      </w:r>
      <w:r w:rsidRPr="006D40B8">
        <w:rPr>
          <w:rFonts w:ascii="Courier New" w:eastAsia="Times New Roman" w:hAnsi="Courier New" w:cs="Courier New"/>
          <w:color w:val="000000"/>
          <w:sz w:val="20"/>
          <w:szCs w:val="20"/>
          <w:lang w:eastAsia="ru-RU"/>
        </w:rPr>
        <w:t>.</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Пара легла («Небоскреб в разрезе»; VII, 165)</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 и т.д.</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Подобное изолирование синтаксического члена следует усматривать и в следующем примере, где отделенное слово можно было бы легко принять за обычное прямое дополнение в винительном падеже, если б не выразительное тире, отделяющее его от предшествующего текста.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Кто-то</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даже,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чтоб избежать переписки,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 xml:space="preserve">предлагал </w:t>
      </w:r>
      <w:r w:rsidRPr="006D40B8">
        <w:rPr>
          <w:rFonts w:ascii="Courier New" w:eastAsia="Times New Roman" w:hAnsi="Courier New" w:cs="Courier New"/>
          <w:color w:val="000000"/>
          <w:sz w:val="20"/>
          <w:szCs w:val="20"/>
          <w:lang w:eastAsia="ru-RU"/>
        </w:rPr>
        <w:t>–</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сквозь землю</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до Вашингтона </w:t>
      </w:r>
      <w:r w:rsidRPr="006D40B8">
        <w:rPr>
          <w:rFonts w:ascii="Courier New" w:eastAsia="Times New Roman" w:hAnsi="Courier New" w:cs="Courier New"/>
          <w:i/>
          <w:iCs/>
          <w:color w:val="000000"/>
          <w:sz w:val="20"/>
          <w:szCs w:val="20"/>
          <w:lang w:eastAsia="ru-RU"/>
        </w:rPr>
        <w:t>кабель.</w:t>
      </w:r>
      <w:r w:rsidRPr="006D40B8">
        <w:rPr>
          <w:rFonts w:ascii="Courier New" w:eastAsia="Times New Roman" w:hAnsi="Courier New" w:cs="Courier New"/>
          <w:i/>
          <w:iCs/>
          <w:color w:val="000000"/>
          <w:sz w:val="20"/>
          <w:szCs w:val="20"/>
          <w:lang w:eastAsia="ru-RU"/>
        </w:rPr>
        <w:tab/>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(«Стихотворение о Мясницкой, о бабе...»; II, 87)</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В данном тексте вопрос о том, какой падеж </w:t>
      </w:r>
      <w:r w:rsidRPr="006D40B8">
        <w:rPr>
          <w:rFonts w:ascii="Arial" w:eastAsia="Times New Roman" w:hAnsi="Arial" w:cs="Arial"/>
          <w:i/>
          <w:iCs/>
          <w:color w:val="000000"/>
          <w:sz w:val="20"/>
          <w:szCs w:val="20"/>
          <w:lang w:eastAsia="ru-RU"/>
        </w:rPr>
        <w:t>кабель – </w:t>
      </w:r>
      <w:r w:rsidRPr="006D40B8">
        <w:rPr>
          <w:rFonts w:ascii="Arial" w:eastAsia="Times New Roman" w:hAnsi="Arial" w:cs="Arial"/>
          <w:color w:val="000000"/>
          <w:sz w:val="20"/>
          <w:szCs w:val="20"/>
          <w:lang w:eastAsia="ru-RU"/>
        </w:rPr>
        <w:t>именительный или винительный, теряет свой </w:t>
      </w:r>
      <w:r w:rsidRPr="006D40B8">
        <w:rPr>
          <w:rFonts w:ascii="Arial" w:eastAsia="Times New Roman" w:hAnsi="Arial" w:cs="Arial"/>
          <w:b/>
          <w:bCs/>
          <w:color w:val="000000"/>
          <w:sz w:val="20"/>
          <w:szCs w:val="20"/>
          <w:lang w:eastAsia="ru-RU"/>
        </w:rPr>
        <w:t>синтаксический</w:t>
      </w:r>
      <w:r w:rsidRPr="006D40B8">
        <w:rPr>
          <w:rFonts w:ascii="Arial" w:eastAsia="Times New Roman" w:hAnsi="Arial" w:cs="Arial"/>
          <w:color w:val="000000"/>
          <w:sz w:val="20"/>
          <w:szCs w:val="20"/>
          <w:lang w:eastAsia="ru-RU"/>
        </w:rPr>
        <w:t> смысл.</w:t>
      </w:r>
      <w:r w:rsidRPr="006D40B8">
        <w:rPr>
          <w:rFonts w:ascii="Arial" w:eastAsia="Times New Roman" w:hAnsi="Arial" w:cs="Arial"/>
          <w:color w:val="000000"/>
          <w:sz w:val="20"/>
          <w:szCs w:val="20"/>
          <w:lang w:eastAsia="ru-RU"/>
        </w:rPr>
        <w:br/>
        <w:t>Превосходной иллюстрацией сказанному служит и такой пример:</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Обалдело дивились:</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выкрутас </w:t>
      </w:r>
      <w:r w:rsidRPr="006D40B8">
        <w:rPr>
          <w:rFonts w:ascii="Courier New" w:eastAsia="Times New Roman" w:hAnsi="Courier New" w:cs="Courier New"/>
          <w:i/>
          <w:iCs/>
          <w:color w:val="000000"/>
          <w:sz w:val="20"/>
          <w:szCs w:val="20"/>
          <w:lang w:eastAsia="ru-RU"/>
        </w:rPr>
        <w:t>монограмма,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дивились </w:t>
      </w:r>
      <w:r w:rsidRPr="006D40B8">
        <w:rPr>
          <w:rFonts w:ascii="Courier New" w:eastAsia="Times New Roman" w:hAnsi="Courier New" w:cs="Courier New"/>
          <w:i/>
          <w:iCs/>
          <w:color w:val="000000"/>
          <w:sz w:val="20"/>
          <w:szCs w:val="20"/>
          <w:lang w:eastAsia="ru-RU"/>
        </w:rPr>
        <w:t xml:space="preserve">сиявшему </w:t>
      </w:r>
      <w:r w:rsidRPr="006D40B8">
        <w:rPr>
          <w:rFonts w:ascii="Courier New" w:eastAsia="Times New Roman" w:hAnsi="Courier New" w:cs="Courier New"/>
          <w:color w:val="000000"/>
          <w:sz w:val="20"/>
          <w:szCs w:val="20"/>
          <w:lang w:eastAsia="ru-RU"/>
        </w:rPr>
        <w:t>серебром</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полированным...</w:t>
      </w:r>
      <w:r w:rsidRPr="006D40B8">
        <w:rPr>
          <w:rFonts w:ascii="Courier New" w:eastAsia="Times New Roman" w:hAnsi="Courier New" w:cs="Courier New"/>
          <w:color w:val="000000"/>
          <w:sz w:val="20"/>
          <w:szCs w:val="20"/>
          <w:lang w:eastAsia="ru-RU"/>
        </w:rPr>
        <w:tab/>
        <w:t>(«Портсигар»; II, 68)</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Очевидно, что здесь именительный </w:t>
      </w:r>
      <w:r w:rsidRPr="006D40B8">
        <w:rPr>
          <w:rFonts w:ascii="Arial" w:eastAsia="Times New Roman" w:hAnsi="Arial" w:cs="Arial"/>
          <w:i/>
          <w:iCs/>
          <w:color w:val="000000"/>
          <w:sz w:val="20"/>
          <w:szCs w:val="20"/>
          <w:lang w:eastAsia="ru-RU"/>
        </w:rPr>
        <w:t>монограмма </w:t>
      </w:r>
      <w:r w:rsidRPr="006D40B8">
        <w:rPr>
          <w:rFonts w:ascii="Arial" w:eastAsia="Times New Roman" w:hAnsi="Arial" w:cs="Arial"/>
          <w:color w:val="000000"/>
          <w:sz w:val="20"/>
          <w:szCs w:val="20"/>
          <w:lang w:eastAsia="ru-RU"/>
        </w:rPr>
        <w:t>синтаксически вполне равнозначен дательному</w:t>
      </w:r>
      <w:r w:rsidRPr="006D40B8">
        <w:rPr>
          <w:rFonts w:ascii="Arial" w:eastAsia="Times New Roman" w:hAnsi="Arial" w:cs="Arial"/>
          <w:i/>
          <w:iCs/>
          <w:color w:val="000000"/>
          <w:sz w:val="20"/>
          <w:szCs w:val="20"/>
          <w:lang w:eastAsia="ru-RU"/>
        </w:rPr>
        <w:t>сиявшему.</w:t>
      </w:r>
      <w:r w:rsidRPr="006D40B8">
        <w:rPr>
          <w:rFonts w:ascii="Arial" w:eastAsia="Times New Roman" w:hAnsi="Arial" w:cs="Arial"/>
          <w:color w:val="000000"/>
          <w:sz w:val="20"/>
          <w:szCs w:val="20"/>
          <w:lang w:eastAsia="ru-RU"/>
        </w:rPr>
        <w:br/>
        <w:t>В стихотворении «Про пешеходов и разинь, вонзивших глазки небу в синь» обращают на себя внимание следующие строки: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Охотный ряд.</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Вторая сценка: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снимают</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дряхленькую церковь.</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И далее: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 xml:space="preserve">Картина </w:t>
      </w:r>
      <w:r w:rsidRPr="006D40B8">
        <w:rPr>
          <w:rFonts w:ascii="Courier New" w:eastAsia="Times New Roman" w:hAnsi="Courier New" w:cs="Courier New"/>
          <w:color w:val="000000"/>
          <w:sz w:val="20"/>
          <w:szCs w:val="20"/>
          <w:lang w:eastAsia="ru-RU"/>
        </w:rPr>
        <w:t>третья.</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Бытовая:</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развертывается</w:t>
      </w:r>
      <w:r w:rsidRPr="006D40B8">
        <w:rPr>
          <w:rFonts w:ascii="Courier New" w:eastAsia="Times New Roman" w:hAnsi="Courier New" w:cs="Courier New"/>
          <w:color w:val="000000"/>
          <w:sz w:val="20"/>
          <w:szCs w:val="20"/>
          <w:lang w:eastAsia="ru-RU"/>
        </w:rPr>
        <w:t xml:space="preserve"> у трамвая. (IX, 232, 233)</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Во втором из этих мест имеем </w:t>
      </w:r>
      <w:r w:rsidRPr="006D40B8">
        <w:rPr>
          <w:rFonts w:ascii="Arial" w:eastAsia="Times New Roman" w:hAnsi="Arial" w:cs="Arial"/>
          <w:b/>
          <w:bCs/>
          <w:color w:val="000000"/>
          <w:sz w:val="20"/>
          <w:szCs w:val="20"/>
          <w:lang w:eastAsia="ru-RU"/>
        </w:rPr>
        <w:t>три отдельные</w:t>
      </w:r>
      <w:r w:rsidRPr="006D40B8">
        <w:rPr>
          <w:rFonts w:ascii="Arial" w:eastAsia="Times New Roman" w:hAnsi="Arial" w:cs="Arial"/>
          <w:color w:val="000000"/>
          <w:sz w:val="20"/>
          <w:szCs w:val="20"/>
          <w:lang w:eastAsia="ru-RU"/>
        </w:rPr>
        <w:t> синтаксические целые, которые в обычной книжной речи составили бы подлежащее, определение к нему и сказуемое </w:t>
      </w:r>
      <w:r w:rsidRPr="006D40B8">
        <w:rPr>
          <w:rFonts w:ascii="Arial" w:eastAsia="Times New Roman" w:hAnsi="Arial" w:cs="Arial"/>
          <w:b/>
          <w:bCs/>
          <w:color w:val="000000"/>
          <w:sz w:val="20"/>
          <w:szCs w:val="20"/>
          <w:lang w:eastAsia="ru-RU"/>
        </w:rPr>
        <w:t>одного</w:t>
      </w:r>
      <w:r w:rsidRPr="006D40B8">
        <w:rPr>
          <w:rFonts w:ascii="Arial" w:eastAsia="Times New Roman" w:hAnsi="Arial" w:cs="Arial"/>
          <w:color w:val="000000"/>
          <w:sz w:val="20"/>
          <w:szCs w:val="20"/>
          <w:lang w:eastAsia="ru-RU"/>
        </w:rPr>
        <w:t>предложения.</w:t>
      </w:r>
    </w:p>
    <w:p w:rsidR="006D40B8" w:rsidRPr="006D40B8" w:rsidRDefault="006D40B8" w:rsidP="006D40B8">
      <w:pPr>
        <w:shd w:val="clear" w:color="auto" w:fill="FFFFFF"/>
        <w:spacing w:before="100" w:beforeAutospacing="1" w:after="100" w:afterAutospacing="1" w:line="240" w:lineRule="auto"/>
        <w:jc w:val="center"/>
        <w:outlineLvl w:val="2"/>
        <w:rPr>
          <w:rFonts w:ascii="Arial" w:eastAsia="Times New Roman" w:hAnsi="Arial" w:cs="Arial"/>
          <w:b/>
          <w:bCs/>
          <w:color w:val="044704"/>
          <w:sz w:val="24"/>
          <w:szCs w:val="24"/>
          <w:lang w:eastAsia="ru-RU"/>
        </w:rPr>
      </w:pPr>
      <w:r w:rsidRPr="006D40B8">
        <w:rPr>
          <w:rFonts w:ascii="Arial" w:eastAsia="Times New Roman" w:hAnsi="Arial" w:cs="Arial"/>
          <w:b/>
          <w:bCs/>
          <w:color w:val="044704"/>
          <w:sz w:val="24"/>
          <w:szCs w:val="24"/>
          <w:lang w:eastAsia="ru-RU"/>
        </w:rPr>
        <w:t>§ 21. Независимость синтаксических единиц</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 xml:space="preserve">Но описанный до сих пор разобщенный именительный – это только частный случай «преодоления синтаксиса», к которому стремится речь Маяковского и которое, кстати говоря, лежит в основании </w:t>
      </w:r>
      <w:r w:rsidRPr="006D40B8">
        <w:rPr>
          <w:rFonts w:ascii="Arial" w:eastAsia="Times New Roman" w:hAnsi="Arial" w:cs="Arial"/>
          <w:color w:val="000000"/>
          <w:sz w:val="20"/>
          <w:szCs w:val="20"/>
          <w:lang w:eastAsia="ru-RU"/>
        </w:rPr>
        <w:lastRenderedPageBreak/>
        <w:t>его короткой строки, не раз смущавшей критиков и исследователей. Разобщение синтаксически связанных членов речи и размещение их по разным стихам наглядно сказалось и в случаях вроде: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А тоже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с </w:t>
      </w:r>
      <w:r w:rsidRPr="006D40B8">
        <w:rPr>
          <w:rFonts w:ascii="Courier New" w:eastAsia="Times New Roman" w:hAnsi="Courier New" w:cs="Courier New"/>
          <w:i/>
          <w:iCs/>
          <w:color w:val="000000"/>
          <w:sz w:val="20"/>
          <w:szCs w:val="20"/>
          <w:lang w:eastAsia="ru-RU"/>
        </w:rPr>
        <w:t>сердечком.</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Старается </w:t>
      </w:r>
      <w:r w:rsidRPr="006D40B8">
        <w:rPr>
          <w:rFonts w:ascii="Courier New" w:eastAsia="Times New Roman" w:hAnsi="Courier New" w:cs="Courier New"/>
          <w:i/>
          <w:iCs/>
          <w:color w:val="000000"/>
          <w:sz w:val="20"/>
          <w:szCs w:val="20"/>
          <w:lang w:eastAsia="ru-RU"/>
        </w:rPr>
        <w:t>малым</w:t>
      </w:r>
      <w:r w:rsidRPr="006D40B8">
        <w:rPr>
          <w:rFonts w:ascii="Courier New" w:eastAsia="Times New Roman" w:hAnsi="Courier New" w:cs="Courier New"/>
          <w:color w:val="000000"/>
          <w:sz w:val="20"/>
          <w:szCs w:val="20"/>
          <w:lang w:eastAsia="ru-RU"/>
        </w:rPr>
        <w:t xml:space="preserve">! </w:t>
      </w:r>
      <w:r w:rsidRPr="006D40B8">
        <w:rPr>
          <w:rFonts w:ascii="Courier New" w:eastAsia="Times New Roman" w:hAnsi="Courier New" w:cs="Courier New"/>
          <w:color w:val="000000"/>
          <w:sz w:val="20"/>
          <w:szCs w:val="20"/>
          <w:lang w:eastAsia="ru-RU"/>
        </w:rPr>
        <w:tab/>
        <w:t>(«Люблю»; II, 131)</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Или: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Старомозгий Плюшкин,</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перышко</w:t>
      </w:r>
      <w:r w:rsidRPr="006D40B8">
        <w:rPr>
          <w:rFonts w:ascii="Courier New" w:eastAsia="Times New Roman" w:hAnsi="Courier New" w:cs="Courier New"/>
          <w:color w:val="000000"/>
          <w:sz w:val="20"/>
          <w:szCs w:val="20"/>
          <w:lang w:eastAsia="ru-RU"/>
        </w:rPr>
        <w:t xml:space="preserve"> держа,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полезет</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с перержавленным.</w:t>
      </w:r>
      <w:r w:rsidRPr="006D40B8">
        <w:rPr>
          <w:rFonts w:ascii="Courier New" w:eastAsia="Times New Roman" w:hAnsi="Courier New" w:cs="Courier New"/>
          <w:i/>
          <w:iCs/>
          <w:color w:val="000000"/>
          <w:sz w:val="20"/>
          <w:szCs w:val="20"/>
          <w:lang w:eastAsia="ru-RU"/>
        </w:rPr>
        <w:tab/>
      </w:r>
      <w:r w:rsidRPr="006D40B8">
        <w:rPr>
          <w:rFonts w:ascii="Courier New" w:eastAsia="Times New Roman" w:hAnsi="Courier New" w:cs="Courier New"/>
          <w:color w:val="000000"/>
          <w:sz w:val="20"/>
          <w:szCs w:val="20"/>
          <w:lang w:eastAsia="ru-RU"/>
        </w:rPr>
        <w:t>(«Юбилейное»; II, 341)</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Или: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eastAsia="ru-RU"/>
        </w:rPr>
      </w:pPr>
      <w:r w:rsidRPr="006D40B8">
        <w:rPr>
          <w:rFonts w:ascii="Courier New" w:eastAsia="Times New Roman" w:hAnsi="Courier New" w:cs="Courier New"/>
          <w:color w:val="000000"/>
          <w:sz w:val="20"/>
          <w:szCs w:val="20"/>
          <w:lang w:eastAsia="ru-RU"/>
        </w:rPr>
        <w:t xml:space="preserve">Скушно </w:t>
      </w:r>
      <w:r w:rsidRPr="006D40B8">
        <w:rPr>
          <w:rFonts w:ascii="Courier New" w:eastAsia="Times New Roman" w:hAnsi="Courier New" w:cs="Courier New"/>
          <w:i/>
          <w:iCs/>
          <w:color w:val="000000"/>
          <w:sz w:val="20"/>
          <w:szCs w:val="20"/>
          <w:lang w:eastAsia="ru-RU"/>
        </w:rPr>
        <w:t>Пушкину.</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ab/>
      </w:r>
      <w:r w:rsidRPr="006D40B8">
        <w:rPr>
          <w:rFonts w:ascii="Courier New" w:eastAsia="Times New Roman" w:hAnsi="Courier New" w:cs="Courier New"/>
          <w:i/>
          <w:iCs/>
          <w:color w:val="000000"/>
          <w:sz w:val="20"/>
          <w:szCs w:val="20"/>
          <w:lang w:eastAsia="ru-RU"/>
        </w:rPr>
        <w:tab/>
        <w:t xml:space="preserve">Чугунному ропщется.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(«Шутка, похожая на правду»; IX, 271)</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&lt;...&gt; Или: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были </w:t>
      </w:r>
      <w:r w:rsidRPr="006D40B8">
        <w:rPr>
          <w:rFonts w:ascii="Courier New" w:eastAsia="Times New Roman" w:hAnsi="Courier New" w:cs="Courier New"/>
          <w:i/>
          <w:iCs/>
          <w:color w:val="000000"/>
          <w:sz w:val="20"/>
          <w:szCs w:val="20"/>
          <w:lang w:eastAsia="ru-RU"/>
        </w:rPr>
        <w:t>времена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 xml:space="preserve">прошли </w:t>
      </w:r>
      <w:r w:rsidRPr="006D40B8">
        <w:rPr>
          <w:rFonts w:ascii="Courier New" w:eastAsia="Times New Roman" w:hAnsi="Courier New" w:cs="Courier New"/>
          <w:i/>
          <w:iCs/>
          <w:color w:val="000000"/>
          <w:sz w:val="20"/>
          <w:szCs w:val="20"/>
          <w:lang w:eastAsia="ru-RU"/>
        </w:rPr>
        <w:t xml:space="preserve">былинные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(«Хорошо!»; VI, 235)</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 и др. Все эти случаи представляют собой такое построение, в котором существительное, употребленное в двух разных или двух параллельных функциях, первый раз дано без своего определения, а второй – только своим определением, как бы по формуле: субъект (– атрибут) – (– субъект) атрибут. Не требует объяснений, как резко повышается в таком построении синтаксический вес определения, из зависимого члена превращающегося в независимый, что, в частности, сказывается в том, что морфологически оно превращается в этих случаях в субстантивированное прилагательное. Синтаксическое своеобразие языка Маяковского сказалось здесь в полной мере.</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В других случаях синтаксическое разобщение связанного прямолинейно достигается тем, что зависимая форма данного синтаксического члена заменяется соответствующей случаю независимой его формой. Например, в стихах</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«Пелагея,</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что такое?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eastAsia="ru-RU"/>
        </w:rPr>
      </w:pPr>
      <w:r w:rsidRPr="006D40B8">
        <w:rPr>
          <w:rFonts w:ascii="Courier New" w:eastAsia="Times New Roman" w:hAnsi="Courier New" w:cs="Courier New"/>
          <w:color w:val="000000"/>
          <w:sz w:val="20"/>
          <w:szCs w:val="20"/>
          <w:lang w:eastAsia="ru-RU"/>
        </w:rPr>
        <w:t xml:space="preserve">где еще </w:t>
      </w:r>
      <w:r w:rsidRPr="006D40B8">
        <w:rPr>
          <w:rFonts w:ascii="Courier New" w:eastAsia="Times New Roman" w:hAnsi="Courier New" w:cs="Courier New"/>
          <w:i/>
          <w:iCs/>
          <w:color w:val="000000"/>
          <w:sz w:val="20"/>
          <w:szCs w:val="20"/>
          <w:lang w:eastAsia="ru-RU"/>
        </w:rPr>
        <w:t>кусок</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жаркое</w:t>
      </w:r>
      <w:r w:rsidRPr="006D40B8">
        <w:rPr>
          <w:rFonts w:ascii="Courier New" w:eastAsia="Times New Roman" w:hAnsi="Courier New" w:cs="Courier New"/>
          <w:color w:val="000000"/>
          <w:sz w:val="20"/>
          <w:szCs w:val="20"/>
          <w:lang w:eastAsia="ru-RU"/>
        </w:rPr>
        <w:t>?»</w:t>
      </w:r>
      <w:r w:rsidRPr="006D40B8">
        <w:rPr>
          <w:rFonts w:ascii="Courier New" w:eastAsia="Times New Roman" w:hAnsi="Courier New" w:cs="Courier New"/>
          <w:color w:val="000000"/>
          <w:sz w:val="20"/>
          <w:szCs w:val="20"/>
          <w:lang w:eastAsia="ru-RU"/>
        </w:rPr>
        <w:tab/>
        <w:t>(«Две культуры»; IX, 69)</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наблюдаем два равноправных существительных одного плана вместо ожидаемой двупланной конструкции управляющего существительного и управляемого </w:t>
      </w:r>
      <w:r w:rsidRPr="006D40B8">
        <w:rPr>
          <w:rFonts w:ascii="Arial" w:eastAsia="Times New Roman" w:hAnsi="Arial" w:cs="Arial"/>
          <w:i/>
          <w:iCs/>
          <w:color w:val="000000"/>
          <w:sz w:val="20"/>
          <w:szCs w:val="20"/>
          <w:lang w:eastAsia="ru-RU"/>
        </w:rPr>
        <w:t>(кусок</w:t>
      </w:r>
      <w:r w:rsidRPr="006D40B8">
        <w:rPr>
          <w:rFonts w:ascii="Arial" w:eastAsia="Times New Roman" w:hAnsi="Arial" w:cs="Arial"/>
          <w:color w:val="000000"/>
          <w:sz w:val="20"/>
          <w:szCs w:val="20"/>
          <w:lang w:eastAsia="ru-RU"/>
        </w:rPr>
        <w:t> </w:t>
      </w:r>
      <w:r w:rsidRPr="006D40B8">
        <w:rPr>
          <w:rFonts w:ascii="Arial" w:eastAsia="Times New Roman" w:hAnsi="Arial" w:cs="Arial"/>
          <w:i/>
          <w:iCs/>
          <w:color w:val="000000"/>
          <w:sz w:val="20"/>
          <w:szCs w:val="20"/>
          <w:lang w:eastAsia="ru-RU"/>
        </w:rPr>
        <w:t>жаркого). </w:t>
      </w:r>
      <w:r w:rsidRPr="006D40B8">
        <w:rPr>
          <w:rFonts w:ascii="Arial" w:eastAsia="Times New Roman" w:hAnsi="Arial" w:cs="Arial"/>
          <w:color w:val="000000"/>
          <w:sz w:val="20"/>
          <w:szCs w:val="20"/>
          <w:lang w:eastAsia="ru-RU"/>
        </w:rPr>
        <w:t>Не случайно поэтому оба существительных размещены в разных строчках.</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В известных стихах</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Мне </w:t>
      </w:r>
      <w:r w:rsidRPr="006D40B8">
        <w:rPr>
          <w:rFonts w:ascii="Courier New" w:eastAsia="Times New Roman" w:hAnsi="Courier New" w:cs="Courier New"/>
          <w:i/>
          <w:iCs/>
          <w:color w:val="000000"/>
          <w:sz w:val="20"/>
          <w:szCs w:val="20"/>
          <w:lang w:eastAsia="ru-RU"/>
        </w:rPr>
        <w:t>бы</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памятник при жизни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 xml:space="preserve">полагается </w:t>
      </w:r>
      <w:r w:rsidRPr="006D40B8">
        <w:rPr>
          <w:rFonts w:ascii="Courier New" w:eastAsia="Times New Roman" w:hAnsi="Courier New" w:cs="Courier New"/>
          <w:color w:val="000000"/>
          <w:sz w:val="20"/>
          <w:szCs w:val="20"/>
          <w:lang w:eastAsia="ru-RU"/>
        </w:rPr>
        <w:t>по чину</w:t>
      </w:r>
      <w:r w:rsidRPr="006D40B8">
        <w:rPr>
          <w:rFonts w:ascii="Courier New" w:eastAsia="Times New Roman" w:hAnsi="Courier New" w:cs="Courier New"/>
          <w:color w:val="000000"/>
          <w:sz w:val="20"/>
          <w:szCs w:val="20"/>
          <w:lang w:eastAsia="ru-RU"/>
        </w:rPr>
        <w:tab/>
        <w:t>(«Юбилейное»; II, 343)</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разрушена связь между </w:t>
      </w:r>
      <w:r w:rsidRPr="006D40B8">
        <w:rPr>
          <w:rFonts w:ascii="Arial" w:eastAsia="Times New Roman" w:hAnsi="Arial" w:cs="Arial"/>
          <w:i/>
          <w:iCs/>
          <w:color w:val="000000"/>
          <w:sz w:val="20"/>
          <w:szCs w:val="20"/>
          <w:lang w:eastAsia="ru-RU"/>
        </w:rPr>
        <w:t>мне </w:t>
      </w:r>
      <w:r w:rsidRPr="006D40B8">
        <w:rPr>
          <w:rFonts w:ascii="Arial" w:eastAsia="Times New Roman" w:hAnsi="Arial" w:cs="Arial"/>
          <w:color w:val="000000"/>
          <w:sz w:val="20"/>
          <w:szCs w:val="20"/>
          <w:lang w:eastAsia="ru-RU"/>
        </w:rPr>
        <w:t>и </w:t>
      </w:r>
      <w:r w:rsidRPr="006D40B8">
        <w:rPr>
          <w:rFonts w:ascii="Arial" w:eastAsia="Times New Roman" w:hAnsi="Arial" w:cs="Arial"/>
          <w:i/>
          <w:iCs/>
          <w:color w:val="000000"/>
          <w:sz w:val="20"/>
          <w:szCs w:val="20"/>
          <w:lang w:eastAsia="ru-RU"/>
        </w:rPr>
        <w:t>памятник</w:t>
      </w:r>
      <w:r w:rsidRPr="006D40B8">
        <w:rPr>
          <w:rFonts w:ascii="Arial" w:eastAsia="Times New Roman" w:hAnsi="Arial" w:cs="Arial"/>
          <w:color w:val="000000"/>
          <w:sz w:val="20"/>
          <w:szCs w:val="20"/>
          <w:lang w:eastAsia="ru-RU"/>
        </w:rPr>
        <w:t> </w:t>
      </w:r>
      <w:r w:rsidRPr="006D40B8">
        <w:rPr>
          <w:rFonts w:ascii="Arial" w:eastAsia="Times New Roman" w:hAnsi="Arial" w:cs="Arial"/>
          <w:i/>
          <w:iCs/>
          <w:color w:val="000000"/>
          <w:sz w:val="20"/>
          <w:szCs w:val="20"/>
          <w:lang w:eastAsia="ru-RU"/>
        </w:rPr>
        <w:t>полагается, </w:t>
      </w:r>
      <w:r w:rsidRPr="006D40B8">
        <w:rPr>
          <w:rFonts w:ascii="Arial" w:eastAsia="Times New Roman" w:hAnsi="Arial" w:cs="Arial"/>
          <w:color w:val="000000"/>
          <w:sz w:val="20"/>
          <w:szCs w:val="20"/>
          <w:lang w:eastAsia="ru-RU"/>
        </w:rPr>
        <w:t>так что вместо одного цельного возникают два разобщенных единства, и это достигается тем, что глагол употреблен в форме, независимой по отношению к частице </w:t>
      </w:r>
      <w:r w:rsidRPr="006D40B8">
        <w:rPr>
          <w:rFonts w:ascii="Arial" w:eastAsia="Times New Roman" w:hAnsi="Arial" w:cs="Arial"/>
          <w:i/>
          <w:iCs/>
          <w:color w:val="000000"/>
          <w:sz w:val="20"/>
          <w:szCs w:val="20"/>
          <w:lang w:eastAsia="ru-RU"/>
        </w:rPr>
        <w:t>бы</w:t>
      </w:r>
      <w:r w:rsidRPr="006D40B8">
        <w:rPr>
          <w:rFonts w:ascii="Arial" w:eastAsia="Times New Roman" w:hAnsi="Arial" w:cs="Arial"/>
          <w:color w:val="000000"/>
          <w:sz w:val="20"/>
          <w:szCs w:val="20"/>
          <w:lang w:eastAsia="ru-RU"/>
        </w:rPr>
        <w:t>. Еще один любопытный пример такого же рода дают строки: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Но,</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о здравии хлопоча,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lastRenderedPageBreak/>
        <w:t>не двинулись</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в Крым</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ни одна нэпачиха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ab/>
        <w:t>ни одного нэпача.</w:t>
      </w:r>
      <w:r w:rsidRPr="006D40B8">
        <w:rPr>
          <w:rFonts w:ascii="Courier New" w:eastAsia="Times New Roman" w:hAnsi="Courier New" w:cs="Courier New"/>
          <w:i/>
          <w:iCs/>
          <w:color w:val="000000"/>
          <w:sz w:val="20"/>
          <w:szCs w:val="20"/>
          <w:lang w:eastAsia="ru-RU"/>
        </w:rPr>
        <w:tab/>
      </w:r>
      <w:r w:rsidRPr="006D40B8">
        <w:rPr>
          <w:rFonts w:ascii="Courier New" w:eastAsia="Times New Roman" w:hAnsi="Courier New" w:cs="Courier New"/>
          <w:color w:val="000000"/>
          <w:sz w:val="20"/>
          <w:szCs w:val="20"/>
          <w:lang w:eastAsia="ru-RU"/>
        </w:rPr>
        <w:t>(IX, 296)</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Здесь выделен в отдельную строку безличный оборот, хотя ему предшествует сказуемое </w:t>
      </w:r>
      <w:r w:rsidRPr="006D40B8">
        <w:rPr>
          <w:rFonts w:ascii="Arial" w:eastAsia="Times New Roman" w:hAnsi="Arial" w:cs="Arial"/>
          <w:i/>
          <w:iCs/>
          <w:color w:val="000000"/>
          <w:sz w:val="20"/>
          <w:szCs w:val="20"/>
          <w:lang w:eastAsia="ru-RU"/>
        </w:rPr>
        <w:t>не двинулись, </w:t>
      </w:r>
      <w:r w:rsidRPr="006D40B8">
        <w:rPr>
          <w:rFonts w:ascii="Arial" w:eastAsia="Times New Roman" w:hAnsi="Arial" w:cs="Arial"/>
          <w:color w:val="000000"/>
          <w:sz w:val="20"/>
          <w:szCs w:val="20"/>
          <w:lang w:eastAsia="ru-RU"/>
        </w:rPr>
        <w:t>форма множественного числа которого как бы повисает в воздухе.</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Иной способ освобождения слова от его синтаксических связей и превращения его в некоторое независимое единство заключается в том, что слово, принудительно требующее дополнения, употребляется без него, например: «</w:t>
      </w:r>
      <w:r w:rsidRPr="006D40B8">
        <w:rPr>
          <w:rFonts w:ascii="Arial" w:eastAsia="Times New Roman" w:hAnsi="Arial" w:cs="Arial"/>
          <w:i/>
          <w:iCs/>
          <w:color w:val="000000"/>
          <w:sz w:val="20"/>
          <w:szCs w:val="20"/>
          <w:lang w:eastAsia="ru-RU"/>
        </w:rPr>
        <w:t>Я не могу </w:t>
      </w:r>
      <w:r w:rsidRPr="006D40B8">
        <w:rPr>
          <w:rFonts w:ascii="Arial" w:eastAsia="Times New Roman" w:hAnsi="Arial" w:cs="Arial"/>
          <w:color w:val="000000"/>
          <w:sz w:val="20"/>
          <w:szCs w:val="20"/>
          <w:lang w:eastAsia="ru-RU"/>
        </w:rPr>
        <w:t>на улицах!» («Облако в штанах»; I, 200), где нет необходимого при </w:t>
      </w:r>
      <w:r w:rsidRPr="006D40B8">
        <w:rPr>
          <w:rFonts w:ascii="Arial" w:eastAsia="Times New Roman" w:hAnsi="Arial" w:cs="Arial"/>
          <w:i/>
          <w:iCs/>
          <w:color w:val="000000"/>
          <w:sz w:val="20"/>
          <w:szCs w:val="20"/>
          <w:lang w:eastAsia="ru-RU"/>
        </w:rPr>
        <w:t>могу </w:t>
      </w:r>
      <w:r w:rsidRPr="006D40B8">
        <w:rPr>
          <w:rFonts w:ascii="Arial" w:eastAsia="Times New Roman" w:hAnsi="Arial" w:cs="Arial"/>
          <w:color w:val="000000"/>
          <w:sz w:val="20"/>
          <w:szCs w:val="20"/>
          <w:lang w:eastAsia="ru-RU"/>
        </w:rPr>
        <w:t>инфинитива; ср. «Чтобы я </w:t>
      </w:r>
      <w:r w:rsidRPr="006D40B8">
        <w:rPr>
          <w:rFonts w:ascii="Arial" w:eastAsia="Times New Roman" w:hAnsi="Arial" w:cs="Arial"/>
          <w:i/>
          <w:iCs/>
          <w:color w:val="000000"/>
          <w:sz w:val="20"/>
          <w:szCs w:val="20"/>
          <w:lang w:eastAsia="ru-RU"/>
        </w:rPr>
        <w:t>не смог </w:t>
      </w:r>
      <w:r w:rsidRPr="006D40B8">
        <w:rPr>
          <w:rFonts w:ascii="Arial" w:eastAsia="Times New Roman" w:hAnsi="Arial" w:cs="Arial"/>
          <w:color w:val="000000"/>
          <w:sz w:val="20"/>
          <w:szCs w:val="20"/>
          <w:lang w:eastAsia="ru-RU"/>
        </w:rPr>
        <w:t>вот </w:t>
      </w:r>
      <w:r w:rsidRPr="006D40B8">
        <w:rPr>
          <w:rFonts w:ascii="Arial" w:eastAsia="Times New Roman" w:hAnsi="Arial" w:cs="Arial"/>
          <w:i/>
          <w:iCs/>
          <w:color w:val="000000"/>
          <w:sz w:val="20"/>
          <w:szCs w:val="20"/>
          <w:lang w:eastAsia="ru-RU"/>
        </w:rPr>
        <w:t>этого</w:t>
      </w:r>
      <w:r w:rsidRPr="006D40B8">
        <w:rPr>
          <w:rFonts w:ascii="Arial" w:eastAsia="Times New Roman" w:hAnsi="Arial" w:cs="Arial"/>
          <w:color w:val="000000"/>
          <w:sz w:val="20"/>
          <w:szCs w:val="20"/>
          <w:lang w:eastAsia="ru-RU"/>
        </w:rPr>
        <w:t>?!» («150 000 000»; VI, 54), где этот прием мотивирован недоговоренностью.</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Одно из важных следствий такого независимого употребления отдельных звеньев синтаксической цепи – нередкое в стихах Маяковского отсутствие глагола там, где его можно было бы ожидать с точки зрения норм общего языкового употребления. Объясняется это тем, что поставленный в независимое положение член речи тем самым становится основанием цельного высказывания – и поэтому в сказуемом уже нет нужды. Здесь нет предикации в точном смысле этого термина, а есть такой нерасчлененный способ выражения, при котором вообще еще не существует сказуемого как особой категории грамматики, так как любое слово способно создавать законченное языковое целое и синтаксически довлеет само себе. Можно наметить в языке Маяковского несколько частных случаев такого как бы «доглагольного» синтаксического построения. Во-первых, в восклицаниях разного рода, как, например:</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Нагнали каких-то.</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Блестящие!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В касках!</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Нельзя сапожища!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Скажите пожарным... («Облако в штанах»; I, 186)</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Недоразуменье!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Надо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ab/>
      </w:r>
      <w:r w:rsidRPr="006D40B8">
        <w:rPr>
          <w:rFonts w:ascii="Courier New" w:eastAsia="Times New Roman" w:hAnsi="Courier New" w:cs="Courier New"/>
          <w:i/>
          <w:iCs/>
          <w:color w:val="000000"/>
          <w:sz w:val="20"/>
          <w:szCs w:val="20"/>
          <w:lang w:eastAsia="ru-RU"/>
        </w:rPr>
        <w:tab/>
        <w:t>прохожим</w:t>
      </w:r>
      <w:r w:rsidRPr="006D40B8">
        <w:rPr>
          <w:rFonts w:ascii="Courier New" w:eastAsia="Times New Roman" w:hAnsi="Courier New" w:cs="Courier New"/>
          <w:color w:val="000000"/>
          <w:sz w:val="20"/>
          <w:szCs w:val="20"/>
          <w:lang w:eastAsia="ru-RU"/>
        </w:rPr>
        <w:t>,</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что я не медведь,</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 xml:space="preserve">только вышел похожим.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(«Про это»; VI, 96)</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Во-вторых, в условных конструкциях после </w:t>
      </w:r>
      <w:r w:rsidRPr="006D40B8">
        <w:rPr>
          <w:rFonts w:ascii="Arial" w:eastAsia="Times New Roman" w:hAnsi="Arial" w:cs="Arial"/>
          <w:i/>
          <w:iCs/>
          <w:color w:val="000000"/>
          <w:sz w:val="20"/>
          <w:szCs w:val="20"/>
          <w:lang w:eastAsia="ru-RU"/>
        </w:rPr>
        <w:t>если</w:t>
      </w:r>
      <w:r w:rsidRPr="006D40B8">
        <w:rPr>
          <w:rFonts w:ascii="Arial" w:eastAsia="Times New Roman" w:hAnsi="Arial" w:cs="Arial"/>
          <w:color w:val="000000"/>
          <w:sz w:val="20"/>
          <w:szCs w:val="20"/>
          <w:lang w:eastAsia="ru-RU"/>
        </w:rPr>
        <w:t>, например:</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 xml:space="preserve">если б рот один, </w:t>
      </w:r>
      <w:r w:rsidRPr="006D40B8">
        <w:rPr>
          <w:rFonts w:ascii="Courier New" w:eastAsia="Times New Roman" w:hAnsi="Courier New" w:cs="Courier New"/>
          <w:color w:val="000000"/>
          <w:sz w:val="20"/>
          <w:szCs w:val="20"/>
          <w:lang w:eastAsia="ru-RU"/>
        </w:rPr>
        <w:t>без глаз, без затылка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сразу могла б поместиться в рот</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целая фаршированная тыква.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(«Гимн обеду»; I, 85–86)</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Если Марс,</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и на нем хоть один сердцелюдый,</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то и он</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сейчас</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скрипит</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про то ж. </w:t>
      </w: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(«Про это»; VI, 75)</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В-третьих, в конструкциях цели после </w:t>
      </w:r>
      <w:r w:rsidRPr="006D40B8">
        <w:rPr>
          <w:rFonts w:ascii="Arial" w:eastAsia="Times New Roman" w:hAnsi="Arial" w:cs="Arial"/>
          <w:i/>
          <w:iCs/>
          <w:color w:val="000000"/>
          <w:sz w:val="20"/>
          <w:szCs w:val="20"/>
          <w:lang w:eastAsia="ru-RU"/>
        </w:rPr>
        <w:t>чтобы, </w:t>
      </w:r>
      <w:r w:rsidRPr="006D40B8">
        <w:rPr>
          <w:rFonts w:ascii="Arial" w:eastAsia="Times New Roman" w:hAnsi="Arial" w:cs="Arial"/>
          <w:color w:val="000000"/>
          <w:sz w:val="20"/>
          <w:szCs w:val="20"/>
          <w:lang w:eastAsia="ru-RU"/>
        </w:rPr>
        <w:t>например:</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Глупые речь заводят:</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чтоб дед пришел,</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 xml:space="preserve">чтоб игрушек ворох. </w:t>
      </w:r>
      <w:r w:rsidRPr="006D40B8">
        <w:rPr>
          <w:rFonts w:ascii="Courier New" w:eastAsia="Times New Roman" w:hAnsi="Courier New" w:cs="Courier New"/>
          <w:color w:val="000000"/>
          <w:sz w:val="20"/>
          <w:szCs w:val="20"/>
          <w:lang w:eastAsia="ru-RU"/>
        </w:rPr>
        <w:tab/>
        <w:t>(«Хвои»; I, 133)</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вам я</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душу вытащу,</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растопчу,</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 xml:space="preserve">чтоб большая! </w:t>
      </w:r>
      <w:r w:rsidRPr="006D40B8">
        <w:rPr>
          <w:rFonts w:ascii="Courier New" w:eastAsia="Times New Roman" w:hAnsi="Courier New" w:cs="Courier New"/>
          <w:color w:val="000000"/>
          <w:sz w:val="20"/>
          <w:szCs w:val="20"/>
          <w:lang w:eastAsia="ru-RU"/>
        </w:rPr>
        <w:t>( «Облако в штанах»; I, 193)</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«Хочу,</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lastRenderedPageBreak/>
        <w:t>чтоб из мрамора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пышные бабы</w:t>
      </w:r>
      <w:r w:rsidRPr="006D40B8">
        <w:rPr>
          <w:rFonts w:ascii="Courier New" w:eastAsia="Times New Roman" w:hAnsi="Courier New" w:cs="Courier New"/>
          <w:color w:val="000000"/>
          <w:sz w:val="20"/>
          <w:szCs w:val="20"/>
          <w:lang w:eastAsia="ru-RU"/>
        </w:rPr>
        <w:t>»</w:t>
      </w:r>
      <w:r w:rsidRPr="006D40B8">
        <w:rPr>
          <w:rFonts w:ascii="Courier New" w:eastAsia="Times New Roman" w:hAnsi="Courier New" w:cs="Courier New"/>
          <w:i/>
          <w:iCs/>
          <w:color w:val="000000"/>
          <w:sz w:val="20"/>
          <w:szCs w:val="20"/>
          <w:lang w:eastAsia="ru-RU"/>
        </w:rPr>
        <w:t xml:space="preserve">. </w:t>
      </w:r>
      <w:r w:rsidRPr="006D40B8">
        <w:rPr>
          <w:rFonts w:ascii="Courier New" w:eastAsia="Times New Roman" w:hAnsi="Courier New" w:cs="Courier New"/>
          <w:color w:val="000000"/>
          <w:sz w:val="20"/>
          <w:szCs w:val="20"/>
          <w:lang w:eastAsia="ru-RU"/>
        </w:rPr>
        <w:t>(«Человек»; I, 280)</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Окорочок...</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ab/>
        <w:t xml:space="preserve">Хочу, чтоб дешево... </w:t>
      </w:r>
      <w:r w:rsidRPr="006D40B8">
        <w:rPr>
          <w:rFonts w:ascii="Courier New" w:eastAsia="Times New Roman" w:hAnsi="Courier New" w:cs="Courier New"/>
          <w:color w:val="000000"/>
          <w:sz w:val="20"/>
          <w:szCs w:val="20"/>
          <w:lang w:eastAsia="ru-RU"/>
        </w:rPr>
        <w:t>(«Про это»; VI, 81)</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...какой великий выбирал</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путь,</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чтобы протоптанней</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ab/>
      </w:r>
      <w:r w:rsidRPr="006D40B8">
        <w:rPr>
          <w:rFonts w:ascii="Courier New" w:eastAsia="Times New Roman" w:hAnsi="Courier New" w:cs="Courier New"/>
          <w:i/>
          <w:iCs/>
          <w:color w:val="000000"/>
          <w:sz w:val="20"/>
          <w:szCs w:val="20"/>
          <w:lang w:eastAsia="ru-RU"/>
        </w:rPr>
        <w:tab/>
      </w:r>
      <w:r w:rsidRPr="006D40B8">
        <w:rPr>
          <w:rFonts w:ascii="Courier New" w:eastAsia="Times New Roman" w:hAnsi="Courier New" w:cs="Courier New"/>
          <w:i/>
          <w:iCs/>
          <w:color w:val="000000"/>
          <w:sz w:val="20"/>
          <w:szCs w:val="20"/>
          <w:lang w:eastAsia="ru-RU"/>
        </w:rPr>
        <w:tab/>
        <w:t xml:space="preserve">и легше?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(«Сергею Есенину»; VIII, 20)</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А мне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в действительности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единственное надо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чтоб больше поэтов</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хороших</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ab/>
      </w:r>
      <w:r w:rsidRPr="006D40B8">
        <w:rPr>
          <w:rFonts w:ascii="Courier New" w:eastAsia="Times New Roman" w:hAnsi="Courier New" w:cs="Courier New"/>
          <w:i/>
          <w:iCs/>
          <w:color w:val="000000"/>
          <w:sz w:val="20"/>
          <w:szCs w:val="20"/>
          <w:lang w:eastAsia="ru-RU"/>
        </w:rPr>
        <w:tab/>
        <w:t>и разных.</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(«Послание пролетарским поэтам»; VIII, 75)</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Одно обдумывает</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мозг лобастого,</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чтобы вернее,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короче,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 xml:space="preserve">сжатее. </w:t>
      </w:r>
      <w:r w:rsidRPr="006D40B8">
        <w:rPr>
          <w:rFonts w:ascii="Courier New" w:eastAsia="Times New Roman" w:hAnsi="Courier New" w:cs="Courier New"/>
          <w:color w:val="000000"/>
          <w:sz w:val="20"/>
          <w:szCs w:val="20"/>
          <w:lang w:eastAsia="ru-RU"/>
        </w:rPr>
        <w:t>(«Писатели мы»; IX, 113–114)</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В некоторых случаях подобное отсутствие сказуемого мотивировано иллюзией недоговоренности, например:</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И когда говорят мне, что </w:t>
      </w:r>
      <w:r w:rsidRPr="006D40B8">
        <w:rPr>
          <w:rFonts w:ascii="Courier New" w:eastAsia="Times New Roman" w:hAnsi="Courier New" w:cs="Courier New"/>
          <w:i/>
          <w:iCs/>
          <w:color w:val="000000"/>
          <w:sz w:val="20"/>
          <w:szCs w:val="20"/>
          <w:lang w:eastAsia="ru-RU"/>
        </w:rPr>
        <w:t xml:space="preserve">труд, </w:t>
      </w:r>
      <w:r w:rsidRPr="006D40B8">
        <w:rPr>
          <w:rFonts w:ascii="Courier New" w:eastAsia="Times New Roman" w:hAnsi="Courier New" w:cs="Courier New"/>
          <w:color w:val="000000"/>
          <w:sz w:val="20"/>
          <w:szCs w:val="20"/>
          <w:lang w:eastAsia="ru-RU"/>
        </w:rPr>
        <w:t>и еще, и еще,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будто хрен натирают на заржавленной терке...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center"/>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(«Теплое слово»; I, 88)</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Интересно, что в первоначальной редакции было: «говорят </w:t>
      </w:r>
      <w:r w:rsidRPr="006D40B8">
        <w:rPr>
          <w:rFonts w:ascii="Arial" w:eastAsia="Times New Roman" w:hAnsi="Arial" w:cs="Arial"/>
          <w:i/>
          <w:iCs/>
          <w:color w:val="000000"/>
          <w:sz w:val="20"/>
          <w:szCs w:val="20"/>
          <w:lang w:eastAsia="ru-RU"/>
        </w:rPr>
        <w:t>про труд</w:t>
      </w:r>
      <w:r w:rsidRPr="006D40B8">
        <w:rPr>
          <w:rFonts w:ascii="Arial" w:eastAsia="Times New Roman" w:hAnsi="Arial" w:cs="Arial"/>
          <w:color w:val="000000"/>
          <w:sz w:val="20"/>
          <w:szCs w:val="20"/>
          <w:lang w:eastAsia="ru-RU"/>
        </w:rPr>
        <w:t>» (I, 437). Ср.:</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«Чтобы я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о господи!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 xml:space="preserve">этого самого?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Чтобы я</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не смог</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вот этого?!»</w:t>
      </w:r>
      <w:r w:rsidRPr="006D40B8">
        <w:rPr>
          <w:rFonts w:ascii="Courier New" w:eastAsia="Times New Roman" w:hAnsi="Courier New" w:cs="Courier New"/>
          <w:color w:val="000000"/>
          <w:sz w:val="20"/>
          <w:szCs w:val="20"/>
          <w:lang w:eastAsia="ru-RU"/>
        </w:rPr>
        <w:tab/>
        <w:t>(«150 000 000»; VI, 54)</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Дальнейшим следствием указанного общего принципа является отсутствие союзов, придающее независимость второму члену соединения, например:</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Замечали вы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качается</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в каменных аллеях</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полосатое лицо повешенной скуки...</w:t>
      </w:r>
      <w:r w:rsidRPr="006D40B8">
        <w:rPr>
          <w:rFonts w:ascii="Courier New" w:eastAsia="Times New Roman" w:hAnsi="Courier New" w:cs="Courier New"/>
          <w:color w:val="000000"/>
          <w:sz w:val="20"/>
          <w:szCs w:val="20"/>
          <w:lang w:eastAsia="ru-RU"/>
        </w:rPr>
        <w:tab/>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(«Владимир Маяковский»; I, 151)</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Первоначально &lt;было&gt;: </w:t>
      </w:r>
      <w:r w:rsidRPr="006D40B8">
        <w:rPr>
          <w:rFonts w:ascii="Arial" w:eastAsia="Times New Roman" w:hAnsi="Arial" w:cs="Arial"/>
          <w:i/>
          <w:iCs/>
          <w:color w:val="000000"/>
          <w:sz w:val="20"/>
          <w:szCs w:val="20"/>
          <w:lang w:eastAsia="ru-RU"/>
        </w:rPr>
        <w:t>как качается </w:t>
      </w:r>
      <w:r w:rsidRPr="006D40B8">
        <w:rPr>
          <w:rFonts w:ascii="Arial" w:eastAsia="Times New Roman" w:hAnsi="Arial" w:cs="Arial"/>
          <w:color w:val="000000"/>
          <w:sz w:val="20"/>
          <w:szCs w:val="20"/>
          <w:lang w:eastAsia="ru-RU"/>
        </w:rPr>
        <w:t>(I, 453).</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Заштопайте мне душу,</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пустота сочиться не могла бы. </w:t>
      </w:r>
      <w:r w:rsidRPr="006D40B8">
        <w:rPr>
          <w:rFonts w:ascii="Courier New" w:eastAsia="Times New Roman" w:hAnsi="Courier New" w:cs="Courier New"/>
          <w:color w:val="000000"/>
          <w:sz w:val="20"/>
          <w:szCs w:val="20"/>
          <w:lang w:eastAsia="ru-RU"/>
        </w:rPr>
        <w:tab/>
        <w:t>(I, 154)</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кто</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где бы</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мыслям дал</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такой нечеловечий простор!</w:t>
      </w:r>
      <w:r w:rsidRPr="006D40B8">
        <w:rPr>
          <w:rFonts w:ascii="Courier New" w:eastAsia="Times New Roman" w:hAnsi="Courier New" w:cs="Courier New"/>
          <w:color w:val="000000"/>
          <w:sz w:val="20"/>
          <w:szCs w:val="20"/>
          <w:lang w:eastAsia="ru-RU"/>
        </w:rPr>
        <w:tab/>
        <w:t>(I, 174)</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Первоначально &lt;было&gt;: </w:t>
      </w:r>
      <w:r w:rsidRPr="006D40B8">
        <w:rPr>
          <w:rFonts w:ascii="Arial" w:eastAsia="Times New Roman" w:hAnsi="Arial" w:cs="Arial"/>
          <w:i/>
          <w:iCs/>
          <w:color w:val="000000"/>
          <w:sz w:val="20"/>
          <w:szCs w:val="20"/>
          <w:lang w:eastAsia="ru-RU"/>
        </w:rPr>
        <w:t>кто и где бы </w:t>
      </w:r>
      <w:r w:rsidRPr="006D40B8">
        <w:rPr>
          <w:rFonts w:ascii="Arial" w:eastAsia="Times New Roman" w:hAnsi="Arial" w:cs="Arial"/>
          <w:color w:val="000000"/>
          <w:sz w:val="20"/>
          <w:szCs w:val="20"/>
          <w:lang w:eastAsia="ru-RU"/>
        </w:rPr>
        <w:t>(1, 455).</w:t>
      </w:r>
      <w:r w:rsidRPr="006D40B8">
        <w:rPr>
          <w:rFonts w:ascii="Arial" w:eastAsia="Times New Roman" w:hAnsi="Arial" w:cs="Arial"/>
          <w:color w:val="000000"/>
          <w:sz w:val="20"/>
          <w:szCs w:val="20"/>
          <w:lang w:eastAsia="ru-RU"/>
        </w:rPr>
        <w:br/>
        <w:t>Особенно часто отсутствие сравнительного </w:t>
      </w:r>
      <w:r w:rsidRPr="006D40B8">
        <w:rPr>
          <w:rFonts w:ascii="Arial" w:eastAsia="Times New Roman" w:hAnsi="Arial" w:cs="Arial"/>
          <w:i/>
          <w:iCs/>
          <w:color w:val="000000"/>
          <w:sz w:val="20"/>
          <w:szCs w:val="20"/>
          <w:lang w:eastAsia="ru-RU"/>
        </w:rPr>
        <w:t>как</w:t>
      </w:r>
      <w:r w:rsidRPr="006D40B8">
        <w:rPr>
          <w:rFonts w:ascii="Arial" w:eastAsia="Times New Roman" w:hAnsi="Arial" w:cs="Arial"/>
          <w:color w:val="000000"/>
          <w:sz w:val="20"/>
          <w:szCs w:val="20"/>
          <w:lang w:eastAsia="ru-RU"/>
        </w:rPr>
        <w:t> (обычно присутствующего в первых редакциях и, следовательно, устраненного сознательно), например:</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lastRenderedPageBreak/>
        <w:t>Иззахолустничается.</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 xml:space="preserve">Станет – Чита. </w:t>
      </w:r>
      <w:r w:rsidRPr="006D40B8">
        <w:rPr>
          <w:rFonts w:ascii="Courier New" w:eastAsia="Times New Roman" w:hAnsi="Courier New" w:cs="Courier New"/>
          <w:color w:val="000000"/>
          <w:sz w:val="20"/>
          <w:szCs w:val="20"/>
          <w:lang w:eastAsia="ru-RU"/>
        </w:rPr>
        <w:tab/>
        <w:t>(«Мрак»; I, 126)</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Первоначально: как </w:t>
      </w:r>
      <w:r w:rsidRPr="006D40B8">
        <w:rPr>
          <w:rFonts w:ascii="Courier New" w:eastAsia="Times New Roman" w:hAnsi="Courier New" w:cs="Courier New"/>
          <w:i/>
          <w:iCs/>
          <w:color w:val="000000"/>
          <w:sz w:val="20"/>
          <w:szCs w:val="20"/>
          <w:lang w:eastAsia="ru-RU"/>
        </w:rPr>
        <w:t xml:space="preserve">Чита </w:t>
      </w:r>
      <w:r w:rsidRPr="006D40B8">
        <w:rPr>
          <w:rFonts w:ascii="Courier New" w:eastAsia="Times New Roman" w:hAnsi="Courier New" w:cs="Courier New"/>
          <w:color w:val="000000"/>
          <w:sz w:val="20"/>
          <w:szCs w:val="20"/>
          <w:lang w:eastAsia="ru-RU"/>
        </w:rPr>
        <w:t>(I, 445).</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...поцелуи бросает – окурки!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(«Любовь»; I, 48)</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Было: «кидает </w:t>
      </w:r>
      <w:r w:rsidRPr="006D40B8">
        <w:rPr>
          <w:rFonts w:ascii="Arial" w:eastAsia="Times New Roman" w:hAnsi="Arial" w:cs="Arial"/>
          <w:i/>
          <w:iCs/>
          <w:color w:val="000000"/>
          <w:sz w:val="20"/>
          <w:szCs w:val="20"/>
          <w:lang w:eastAsia="ru-RU"/>
        </w:rPr>
        <w:t>как</w:t>
      </w:r>
      <w:r w:rsidRPr="006D40B8">
        <w:rPr>
          <w:rFonts w:ascii="Arial" w:eastAsia="Times New Roman" w:hAnsi="Arial" w:cs="Arial"/>
          <w:color w:val="000000"/>
          <w:sz w:val="20"/>
          <w:szCs w:val="20"/>
          <w:lang w:eastAsia="ru-RU"/>
        </w:rPr>
        <w:t> окурки» (1, 425).</w:t>
      </w:r>
      <w:r w:rsidRPr="006D40B8">
        <w:rPr>
          <w:rFonts w:ascii="Arial" w:eastAsia="Times New Roman" w:hAnsi="Arial" w:cs="Arial"/>
          <w:color w:val="000000"/>
          <w:sz w:val="20"/>
          <w:szCs w:val="20"/>
          <w:lang w:eastAsia="ru-RU"/>
        </w:rPr>
        <w:br/>
        <w:t>Возникающая независимость второго члена соединения нередко влечет за собой и чисто грамматическое выражение этой независимости. Так, например, в стихах</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000000"/>
          <w:sz w:val="20"/>
          <w:szCs w:val="20"/>
          <w:lang w:eastAsia="ru-RU"/>
        </w:rPr>
      </w:pPr>
      <w:r w:rsidRPr="006D40B8">
        <w:rPr>
          <w:rFonts w:ascii="Courier New" w:eastAsia="Times New Roman" w:hAnsi="Courier New" w:cs="Courier New"/>
          <w:color w:val="000000"/>
          <w:sz w:val="20"/>
          <w:szCs w:val="20"/>
          <w:lang w:eastAsia="ru-RU"/>
        </w:rPr>
        <w:t xml:space="preserve">Глаза у судьи – </w:t>
      </w:r>
      <w:r w:rsidRPr="006D40B8">
        <w:rPr>
          <w:rFonts w:ascii="Courier New" w:eastAsia="Times New Roman" w:hAnsi="Courier New" w:cs="Courier New"/>
          <w:i/>
          <w:iCs/>
          <w:color w:val="000000"/>
          <w:sz w:val="20"/>
          <w:szCs w:val="20"/>
          <w:lang w:eastAsia="ru-RU"/>
        </w:rPr>
        <w:t>пара жестянок</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мерцает в помойной яме</w:t>
      </w:r>
      <w:r w:rsidRPr="006D40B8">
        <w:rPr>
          <w:rFonts w:ascii="Courier New" w:eastAsia="Times New Roman" w:hAnsi="Courier New" w:cs="Courier New"/>
          <w:i/>
          <w:iCs/>
          <w:color w:val="000000"/>
          <w:sz w:val="20"/>
          <w:szCs w:val="20"/>
          <w:lang w:eastAsia="ru-RU"/>
        </w:rPr>
        <w:tab/>
        <w:t>(«Гимн судьбе»; I, 76)</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сказуемое относится уже не к сравниваемому, а к сравнению. Само сравнение в подобных построениях способно становиться целым предложением или сказуемым к сравниваемому, например:</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Красная</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 </w:t>
      </w:r>
      <w:r w:rsidRPr="006D40B8">
        <w:rPr>
          <w:rFonts w:ascii="Courier New" w:eastAsia="Times New Roman" w:hAnsi="Courier New" w:cs="Courier New"/>
          <w:i/>
          <w:iCs/>
          <w:color w:val="000000"/>
          <w:sz w:val="20"/>
          <w:szCs w:val="20"/>
          <w:lang w:eastAsia="ru-RU"/>
        </w:rPr>
        <w:t xml:space="preserve">клюквы воз – </w:t>
      </w:r>
      <w:r w:rsidRPr="006D40B8">
        <w:rPr>
          <w:rFonts w:ascii="Courier New" w:eastAsia="Times New Roman" w:hAnsi="Courier New" w:cs="Courier New"/>
          <w:color w:val="000000"/>
          <w:sz w:val="20"/>
          <w:szCs w:val="20"/>
          <w:lang w:eastAsia="ru-RU"/>
        </w:rPr>
        <w:t xml:space="preserve">щека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(«Никчемное самоутешение»; I, 443)</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 и т.д.</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Возникает синтаксическая схема, &lt;...&gt; в которой нет отношений подчинения между отдельными членами целого, а только присоединение одного независимого члена к другому.</w:t>
      </w:r>
    </w:p>
    <w:p w:rsidR="006D40B8" w:rsidRPr="006D40B8" w:rsidRDefault="006D40B8" w:rsidP="006D40B8">
      <w:pPr>
        <w:shd w:val="clear" w:color="auto" w:fill="FFFFFF"/>
        <w:spacing w:before="100" w:beforeAutospacing="1" w:after="100" w:afterAutospacing="1" w:line="240" w:lineRule="auto"/>
        <w:jc w:val="center"/>
        <w:outlineLvl w:val="2"/>
        <w:rPr>
          <w:rFonts w:ascii="Arial" w:eastAsia="Times New Roman" w:hAnsi="Arial" w:cs="Arial"/>
          <w:b/>
          <w:bCs/>
          <w:color w:val="044704"/>
          <w:sz w:val="24"/>
          <w:szCs w:val="24"/>
          <w:lang w:eastAsia="ru-RU"/>
        </w:rPr>
      </w:pPr>
      <w:r w:rsidRPr="006D40B8">
        <w:rPr>
          <w:rFonts w:ascii="Arial" w:eastAsia="Times New Roman" w:hAnsi="Arial" w:cs="Arial"/>
          <w:b/>
          <w:bCs/>
          <w:color w:val="044704"/>
          <w:sz w:val="24"/>
          <w:szCs w:val="24"/>
          <w:lang w:eastAsia="ru-RU"/>
        </w:rPr>
        <w:t>§ 22. Равноценность синтаксических единиц</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Синтаксическая самостоятельность отдельного слова сказывается в языке Маяковского далее и в таких построениях, в которых как одинаковое и равноценное поставлены слова разных морфологических классов, синтаксическое отношение между которыми в общем языковом употреблении иерархично. Иначе говоря, Маяковский уничтожает разницу в относительной синтаксической ценности отдельных частей речи, например:</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Маленькая,</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 xml:space="preserve">но </w:t>
      </w:r>
      <w:r w:rsidRPr="006D40B8">
        <w:rPr>
          <w:rFonts w:ascii="Courier New" w:eastAsia="Times New Roman" w:hAnsi="Courier New" w:cs="Courier New"/>
          <w:i/>
          <w:iCs/>
          <w:color w:val="000000"/>
          <w:sz w:val="20"/>
          <w:szCs w:val="20"/>
          <w:lang w:eastAsia="ru-RU"/>
        </w:rPr>
        <w:t xml:space="preserve">семья.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(«Юбилейное»; II, 340)</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...чтоб стали дети, должные подрасти,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мальчики – </w:t>
      </w:r>
      <w:r w:rsidRPr="006D40B8">
        <w:rPr>
          <w:rFonts w:ascii="Courier New" w:eastAsia="Times New Roman" w:hAnsi="Courier New" w:cs="Courier New"/>
          <w:i/>
          <w:iCs/>
          <w:color w:val="000000"/>
          <w:sz w:val="20"/>
          <w:szCs w:val="20"/>
          <w:lang w:eastAsia="ru-RU"/>
        </w:rPr>
        <w:t>отцы,</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девочки – </w:t>
      </w:r>
      <w:r w:rsidRPr="006D40B8">
        <w:rPr>
          <w:rFonts w:ascii="Courier New" w:eastAsia="Times New Roman" w:hAnsi="Courier New" w:cs="Courier New"/>
          <w:i/>
          <w:iCs/>
          <w:color w:val="000000"/>
          <w:sz w:val="20"/>
          <w:szCs w:val="20"/>
          <w:lang w:eastAsia="ru-RU"/>
        </w:rPr>
        <w:t xml:space="preserve">забеременели.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(«Облако в штанах»; I, 199)</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Что вам посоветовать?</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Хорошо</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и</w:t>
      </w:r>
      <w:r w:rsidRPr="006D40B8">
        <w:rPr>
          <w:rFonts w:ascii="Courier New" w:eastAsia="Times New Roman" w:hAnsi="Courier New" w:cs="Courier New"/>
          <w:i/>
          <w:iCs/>
          <w:color w:val="000000"/>
          <w:sz w:val="20"/>
          <w:szCs w:val="20"/>
          <w:lang w:eastAsia="ru-RU"/>
        </w:rPr>
        <w:t xml:space="preserve"> целоваться,</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 xml:space="preserve">и </w:t>
      </w:r>
      <w:r w:rsidRPr="006D40B8">
        <w:rPr>
          <w:rFonts w:ascii="Courier New" w:eastAsia="Times New Roman" w:hAnsi="Courier New" w:cs="Courier New"/>
          <w:i/>
          <w:iCs/>
          <w:color w:val="000000"/>
          <w:sz w:val="20"/>
          <w:szCs w:val="20"/>
          <w:lang w:eastAsia="ru-RU"/>
        </w:rPr>
        <w:t>вино</w:t>
      </w:r>
      <w:r w:rsidRPr="006D40B8">
        <w:rPr>
          <w:rFonts w:ascii="Courier New" w:eastAsia="Times New Roman" w:hAnsi="Courier New" w:cs="Courier New"/>
          <w:color w:val="000000"/>
          <w:sz w:val="20"/>
          <w:szCs w:val="20"/>
          <w:lang w:eastAsia="ru-RU"/>
        </w:rPr>
        <w:t xml:space="preserve">.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(«Маруся отравилась»; VIII, 396)</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Ср. заглавие одного из ранних стихотворений: «</w:t>
      </w:r>
      <w:r w:rsidRPr="006D40B8">
        <w:rPr>
          <w:rFonts w:ascii="Arial" w:eastAsia="Times New Roman" w:hAnsi="Arial" w:cs="Arial"/>
          <w:i/>
          <w:iCs/>
          <w:color w:val="000000"/>
          <w:sz w:val="20"/>
          <w:szCs w:val="20"/>
          <w:lang w:eastAsia="ru-RU"/>
        </w:rPr>
        <w:t>Скрипка</w:t>
      </w:r>
      <w:r w:rsidRPr="006D40B8">
        <w:rPr>
          <w:rFonts w:ascii="Arial" w:eastAsia="Times New Roman" w:hAnsi="Arial" w:cs="Arial"/>
          <w:color w:val="000000"/>
          <w:sz w:val="20"/>
          <w:szCs w:val="20"/>
          <w:lang w:eastAsia="ru-RU"/>
        </w:rPr>
        <w:t> и немножко </w:t>
      </w:r>
      <w:r w:rsidRPr="006D40B8">
        <w:rPr>
          <w:rFonts w:ascii="Arial" w:eastAsia="Times New Roman" w:hAnsi="Arial" w:cs="Arial"/>
          <w:i/>
          <w:iCs/>
          <w:color w:val="000000"/>
          <w:sz w:val="20"/>
          <w:szCs w:val="20"/>
          <w:lang w:eastAsia="ru-RU"/>
        </w:rPr>
        <w:t>нервно» </w:t>
      </w:r>
      <w:r w:rsidRPr="006D40B8">
        <w:rPr>
          <w:rFonts w:ascii="Arial" w:eastAsia="Times New Roman" w:hAnsi="Arial" w:cs="Arial"/>
          <w:color w:val="000000"/>
          <w:sz w:val="20"/>
          <w:szCs w:val="20"/>
          <w:lang w:eastAsia="ru-RU"/>
        </w:rPr>
        <w:t>(I, 67). Тот же общий смысл имеет и употребление менее самостоятельных категорий в функции более самостоятельных. Сюда относится, например, употребление формы повелительного наклонения в функции обобщенного представителя категории глагола: «Мы знаем, кого </w:t>
      </w:r>
      <w:r w:rsidRPr="006D40B8">
        <w:rPr>
          <w:rFonts w:ascii="Arial" w:eastAsia="Times New Roman" w:hAnsi="Arial" w:cs="Arial"/>
          <w:i/>
          <w:iCs/>
          <w:color w:val="000000"/>
          <w:sz w:val="20"/>
          <w:szCs w:val="20"/>
          <w:lang w:eastAsia="ru-RU"/>
        </w:rPr>
        <w:t>мети</w:t>
      </w:r>
      <w:r w:rsidRPr="006D40B8">
        <w:rPr>
          <w:rFonts w:ascii="Arial" w:eastAsia="Times New Roman" w:hAnsi="Arial" w:cs="Arial"/>
          <w:color w:val="000000"/>
          <w:sz w:val="20"/>
          <w:szCs w:val="20"/>
          <w:lang w:eastAsia="ru-RU"/>
        </w:rPr>
        <w:t>! Ноги знают, чьими трупами им итти» («Владимир Ильич!»; II, 54), «Поэзия – это </w:t>
      </w:r>
      <w:r w:rsidRPr="006D40B8">
        <w:rPr>
          <w:rFonts w:ascii="Arial" w:eastAsia="Times New Roman" w:hAnsi="Arial" w:cs="Arial"/>
          <w:i/>
          <w:iCs/>
          <w:color w:val="000000"/>
          <w:sz w:val="20"/>
          <w:szCs w:val="20"/>
          <w:lang w:eastAsia="ru-RU"/>
        </w:rPr>
        <w:t>сиди</w:t>
      </w:r>
      <w:r w:rsidRPr="006D40B8">
        <w:rPr>
          <w:rFonts w:ascii="Arial" w:eastAsia="Times New Roman" w:hAnsi="Arial" w:cs="Arial"/>
          <w:color w:val="000000"/>
          <w:sz w:val="20"/>
          <w:szCs w:val="20"/>
          <w:lang w:eastAsia="ru-RU"/>
        </w:rPr>
        <w:t> и над розой </w:t>
      </w:r>
      <w:r w:rsidRPr="006D40B8">
        <w:rPr>
          <w:rFonts w:ascii="Arial" w:eastAsia="Times New Roman" w:hAnsi="Arial" w:cs="Arial"/>
          <w:i/>
          <w:iCs/>
          <w:color w:val="000000"/>
          <w:sz w:val="20"/>
          <w:szCs w:val="20"/>
          <w:lang w:eastAsia="ru-RU"/>
        </w:rPr>
        <w:t>ной»</w:t>
      </w:r>
      <w:r w:rsidRPr="006D40B8">
        <w:rPr>
          <w:rFonts w:ascii="Arial" w:eastAsia="Times New Roman" w:hAnsi="Arial" w:cs="Arial"/>
          <w:color w:val="000000"/>
          <w:sz w:val="20"/>
          <w:szCs w:val="20"/>
          <w:lang w:eastAsia="ru-RU"/>
        </w:rPr>
        <w:t>(«Пятый Интернационал»; II, 96), «А зачем вообще эта шапка Сене? Чтобы – </w:t>
      </w:r>
      <w:r w:rsidRPr="006D40B8">
        <w:rPr>
          <w:rFonts w:ascii="Arial" w:eastAsia="Times New Roman" w:hAnsi="Arial" w:cs="Arial"/>
          <w:i/>
          <w:iCs/>
          <w:color w:val="000000"/>
          <w:sz w:val="20"/>
          <w:szCs w:val="20"/>
          <w:lang w:eastAsia="ru-RU"/>
        </w:rPr>
        <w:t>целься </w:t>
      </w:r>
      <w:r w:rsidRPr="006D40B8">
        <w:rPr>
          <w:rFonts w:ascii="Arial" w:eastAsia="Times New Roman" w:hAnsi="Arial" w:cs="Arial"/>
          <w:color w:val="000000"/>
          <w:sz w:val="20"/>
          <w:szCs w:val="20"/>
          <w:lang w:eastAsia="ru-RU"/>
        </w:rPr>
        <w:t>рифмой и ритмом </w:t>
      </w:r>
      <w:r w:rsidRPr="006D40B8">
        <w:rPr>
          <w:rFonts w:ascii="Arial" w:eastAsia="Times New Roman" w:hAnsi="Arial" w:cs="Arial"/>
          <w:i/>
          <w:iCs/>
          <w:color w:val="000000"/>
          <w:sz w:val="20"/>
          <w:szCs w:val="20"/>
          <w:lang w:eastAsia="ru-RU"/>
        </w:rPr>
        <w:t>ярись</w:t>
      </w:r>
      <w:r w:rsidRPr="006D40B8">
        <w:rPr>
          <w:rFonts w:ascii="Arial" w:eastAsia="Times New Roman" w:hAnsi="Arial" w:cs="Arial"/>
          <w:color w:val="000000"/>
          <w:sz w:val="20"/>
          <w:szCs w:val="20"/>
          <w:lang w:eastAsia="ru-RU"/>
        </w:rPr>
        <w:t>?» («Разговор с фининспектором о поэзии»; VIII, 34). Другой случай такого перевода слова в синтаксически высший ранг – это употребление предлогов как наречий, какими все эти предлоги, надо думать, были в очень глубокой древности. Находим это по преимуществу в рифмах, что еще раз свидетельствует о глубокой связи между рифмой Маяковского и его языковыми новообразованиями. Например: «его избитые тромбонами и фаготами смяли и скакали </w:t>
      </w:r>
      <w:r w:rsidRPr="006D40B8">
        <w:rPr>
          <w:rFonts w:ascii="Arial" w:eastAsia="Times New Roman" w:hAnsi="Arial" w:cs="Arial"/>
          <w:i/>
          <w:iCs/>
          <w:color w:val="000000"/>
          <w:sz w:val="20"/>
          <w:szCs w:val="20"/>
          <w:lang w:eastAsia="ru-RU"/>
        </w:rPr>
        <w:t>через» </w:t>
      </w:r>
      <w:r w:rsidRPr="006D40B8">
        <w:rPr>
          <w:rFonts w:ascii="Arial" w:eastAsia="Times New Roman" w:hAnsi="Arial" w:cs="Arial"/>
          <w:color w:val="000000"/>
          <w:sz w:val="20"/>
          <w:szCs w:val="20"/>
          <w:lang w:eastAsia="ru-RU"/>
        </w:rPr>
        <w:t xml:space="preserve">(«Кое-что у дирижера»; I, 91), «Если петь про залезших в щели, меч подъявших и </w:t>
      </w:r>
      <w:r w:rsidRPr="006D40B8">
        <w:rPr>
          <w:rFonts w:ascii="Arial" w:eastAsia="Times New Roman" w:hAnsi="Arial" w:cs="Arial"/>
          <w:color w:val="000000"/>
          <w:sz w:val="20"/>
          <w:szCs w:val="20"/>
          <w:lang w:eastAsia="ru-RU"/>
        </w:rPr>
        <w:lastRenderedPageBreak/>
        <w:t>павших </w:t>
      </w:r>
      <w:r w:rsidRPr="006D40B8">
        <w:rPr>
          <w:rFonts w:ascii="Arial" w:eastAsia="Times New Roman" w:hAnsi="Arial" w:cs="Arial"/>
          <w:i/>
          <w:iCs/>
          <w:color w:val="000000"/>
          <w:sz w:val="20"/>
          <w:szCs w:val="20"/>
          <w:lang w:eastAsia="ru-RU"/>
        </w:rPr>
        <w:t>от» </w:t>
      </w:r>
      <w:r w:rsidRPr="006D40B8">
        <w:rPr>
          <w:rFonts w:ascii="Arial" w:eastAsia="Times New Roman" w:hAnsi="Arial" w:cs="Arial"/>
          <w:color w:val="000000"/>
          <w:sz w:val="20"/>
          <w:szCs w:val="20"/>
          <w:lang w:eastAsia="ru-RU"/>
        </w:rPr>
        <w:t>(«С товарищеским приветом...»; II, 46), «сядешь, чтобы солнца </w:t>
      </w:r>
      <w:r w:rsidRPr="006D40B8">
        <w:rPr>
          <w:rFonts w:ascii="Arial" w:eastAsia="Times New Roman" w:hAnsi="Arial" w:cs="Arial"/>
          <w:i/>
          <w:iCs/>
          <w:color w:val="000000"/>
          <w:sz w:val="20"/>
          <w:szCs w:val="20"/>
          <w:lang w:eastAsia="ru-RU"/>
        </w:rPr>
        <w:t>близ</w:t>
      </w:r>
      <w:r w:rsidRPr="006D40B8">
        <w:rPr>
          <w:rFonts w:ascii="Arial" w:eastAsia="Times New Roman" w:hAnsi="Arial" w:cs="Arial"/>
          <w:color w:val="000000"/>
          <w:sz w:val="20"/>
          <w:szCs w:val="20"/>
          <w:lang w:eastAsia="ru-RU"/>
        </w:rPr>
        <w:t>» (VI, 138), «Стекло – и видите </w:t>
      </w:r>
      <w:r w:rsidRPr="006D40B8">
        <w:rPr>
          <w:rFonts w:ascii="Arial" w:eastAsia="Times New Roman" w:hAnsi="Arial" w:cs="Arial"/>
          <w:i/>
          <w:iCs/>
          <w:color w:val="000000"/>
          <w:sz w:val="20"/>
          <w:szCs w:val="20"/>
          <w:lang w:eastAsia="ru-RU"/>
        </w:rPr>
        <w:t>под...</w:t>
      </w:r>
      <w:r w:rsidRPr="006D40B8">
        <w:rPr>
          <w:rFonts w:ascii="Arial" w:eastAsia="Times New Roman" w:hAnsi="Arial" w:cs="Arial"/>
          <w:color w:val="000000"/>
          <w:sz w:val="20"/>
          <w:szCs w:val="20"/>
          <w:lang w:eastAsia="ru-RU"/>
        </w:rPr>
        <w:t>»</w:t>
      </w:r>
      <w:r w:rsidRPr="006D40B8">
        <w:rPr>
          <w:rFonts w:ascii="Arial" w:eastAsia="Times New Roman" w:hAnsi="Arial" w:cs="Arial"/>
          <w:i/>
          <w:iCs/>
          <w:color w:val="000000"/>
          <w:sz w:val="20"/>
          <w:szCs w:val="20"/>
          <w:lang w:eastAsia="ru-RU"/>
        </w:rPr>
        <w:t> </w:t>
      </w:r>
      <w:r w:rsidRPr="006D40B8">
        <w:rPr>
          <w:rFonts w:ascii="Arial" w:eastAsia="Times New Roman" w:hAnsi="Arial" w:cs="Arial"/>
          <w:color w:val="000000"/>
          <w:sz w:val="20"/>
          <w:szCs w:val="20"/>
          <w:lang w:eastAsia="ru-RU"/>
        </w:rPr>
        <w:t>(«Владимир Ильич Ленин»; VI, 217). Особенно яркие случаи: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Что увидишь?!</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Только лоб его лишь,</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и Надежда Константиновна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в тумане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ab/>
      </w:r>
      <w:r w:rsidRPr="006D40B8">
        <w:rPr>
          <w:rFonts w:ascii="Courier New" w:eastAsia="Times New Roman" w:hAnsi="Courier New" w:cs="Courier New"/>
          <w:i/>
          <w:iCs/>
          <w:color w:val="000000"/>
          <w:sz w:val="20"/>
          <w:szCs w:val="20"/>
          <w:lang w:eastAsia="ru-RU"/>
        </w:rPr>
        <w:tab/>
      </w:r>
      <w:r w:rsidRPr="006D40B8">
        <w:rPr>
          <w:rFonts w:ascii="Courier New" w:eastAsia="Times New Roman" w:hAnsi="Courier New" w:cs="Courier New"/>
          <w:i/>
          <w:iCs/>
          <w:color w:val="000000"/>
          <w:sz w:val="20"/>
          <w:szCs w:val="20"/>
          <w:lang w:eastAsia="ru-RU"/>
        </w:rPr>
        <w:tab/>
        <w:t xml:space="preserve">за...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(«Владимир Ильич Ленин»; VI, 223)</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...но смотрите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ab/>
      </w:r>
      <w:r w:rsidRPr="006D40B8">
        <w:rPr>
          <w:rFonts w:ascii="Courier New" w:eastAsia="Times New Roman" w:hAnsi="Courier New" w:cs="Courier New"/>
          <w:i/>
          <w:iCs/>
          <w:color w:val="000000"/>
          <w:sz w:val="20"/>
          <w:szCs w:val="20"/>
          <w:lang w:eastAsia="ru-RU"/>
        </w:rPr>
        <w:tab/>
        <w:t>из</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выплывают</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Red и White Star’ы</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с ворохом</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разнообразных виз.</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(«Юбилейное»; II, 335)</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Ср. подчеркнутое употребление этого приема в «Мистерии-Буфф»:</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И </w:t>
      </w:r>
      <w:r w:rsidRPr="006D40B8">
        <w:rPr>
          <w:rFonts w:ascii="Courier New" w:eastAsia="Times New Roman" w:hAnsi="Courier New" w:cs="Courier New"/>
          <w:i/>
          <w:iCs/>
          <w:color w:val="000000"/>
          <w:sz w:val="20"/>
          <w:szCs w:val="20"/>
          <w:lang w:eastAsia="ru-RU"/>
        </w:rPr>
        <w:t>за</w:t>
      </w:r>
      <w:r w:rsidRPr="006D40B8">
        <w:rPr>
          <w:rFonts w:ascii="Courier New" w:eastAsia="Times New Roman" w:hAnsi="Courier New" w:cs="Courier New"/>
          <w:color w:val="000000"/>
          <w:sz w:val="20"/>
          <w:szCs w:val="20"/>
          <w:lang w:eastAsia="ru-RU"/>
        </w:rPr>
        <w:t>,</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и </w:t>
      </w:r>
      <w:r w:rsidRPr="006D40B8">
        <w:rPr>
          <w:rFonts w:ascii="Courier New" w:eastAsia="Times New Roman" w:hAnsi="Courier New" w:cs="Courier New"/>
          <w:i/>
          <w:iCs/>
          <w:color w:val="000000"/>
          <w:sz w:val="20"/>
          <w:szCs w:val="20"/>
          <w:lang w:eastAsia="ru-RU"/>
        </w:rPr>
        <w:t>над</w:t>
      </w:r>
      <w:r w:rsidRPr="006D40B8">
        <w:rPr>
          <w:rFonts w:ascii="Courier New" w:eastAsia="Times New Roman" w:hAnsi="Courier New" w:cs="Courier New"/>
          <w:color w:val="000000"/>
          <w:sz w:val="20"/>
          <w:szCs w:val="20"/>
          <w:lang w:eastAsia="ru-RU"/>
        </w:rPr>
        <w:t>,</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и </w:t>
      </w:r>
      <w:r w:rsidRPr="006D40B8">
        <w:rPr>
          <w:rFonts w:ascii="Courier New" w:eastAsia="Times New Roman" w:hAnsi="Courier New" w:cs="Courier New"/>
          <w:i/>
          <w:iCs/>
          <w:color w:val="000000"/>
          <w:sz w:val="20"/>
          <w:szCs w:val="20"/>
          <w:lang w:eastAsia="ru-RU"/>
        </w:rPr>
        <w:t>под</w:t>
      </w:r>
      <w:r w:rsidRPr="006D40B8">
        <w:rPr>
          <w:rFonts w:ascii="Courier New" w:eastAsia="Times New Roman" w:hAnsi="Courier New" w:cs="Courier New"/>
          <w:color w:val="000000"/>
          <w:sz w:val="20"/>
          <w:szCs w:val="20"/>
          <w:lang w:eastAsia="ru-RU"/>
        </w:rPr>
        <w:t>,</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и пред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домов дредноуты. (III, 14)</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В других случаях дело ограничивается одной инверсией без перемены функции, так что предлог (или союз), сохраняя свое назначение, лишь как бы имитирует независимое слово, оказываясь в рифме, например:</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Возрадуйтесь,</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найден выход</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ab/>
      </w:r>
      <w:r w:rsidRPr="006D40B8">
        <w:rPr>
          <w:rFonts w:ascii="Courier New" w:eastAsia="Times New Roman" w:hAnsi="Courier New" w:cs="Courier New"/>
          <w:i/>
          <w:iCs/>
          <w:color w:val="000000"/>
          <w:sz w:val="20"/>
          <w:szCs w:val="20"/>
          <w:lang w:eastAsia="ru-RU"/>
        </w:rPr>
        <w:tab/>
        <w:t xml:space="preserve">   из</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 xml:space="preserve">    положенья этого...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center"/>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(IX, 273)</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Или: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Огромные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зеленеют столы.</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Поляны такие.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И</w:t>
      </w:r>
      <w:r w:rsidRPr="006D40B8">
        <w:rPr>
          <w:rFonts w:ascii="Courier New" w:eastAsia="Times New Roman" w:hAnsi="Courier New" w:cs="Courier New"/>
          <w:color w:val="000000"/>
          <w:sz w:val="20"/>
          <w:szCs w:val="20"/>
          <w:lang w:eastAsia="ru-RU"/>
        </w:rPr>
        <w:t xml:space="preserve">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по стенам,</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с боков у стола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стволы,</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называемые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«кии». («Точеные слоны»; IX, 155)</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Отметим далее свойственное молодой поэзии Маяковского опущение предлогов, которое, как верно было отмечено Якобсоном, как бы приостанавливает процесс онаречения предложных конструкций и сохраняет за существительным в косвенном падеже силу управляемого слова, дополнения. (См.: </w:t>
      </w:r>
      <w:r w:rsidRPr="006D40B8">
        <w:rPr>
          <w:rFonts w:ascii="Arial" w:eastAsia="Times New Roman" w:hAnsi="Arial" w:cs="Arial"/>
          <w:i/>
          <w:iCs/>
          <w:color w:val="000000"/>
          <w:sz w:val="20"/>
          <w:szCs w:val="20"/>
          <w:lang w:eastAsia="ru-RU"/>
        </w:rPr>
        <w:t>Якобсон P.O. </w:t>
      </w:r>
      <w:r w:rsidRPr="006D40B8">
        <w:rPr>
          <w:rFonts w:ascii="Arial" w:eastAsia="Times New Roman" w:hAnsi="Arial" w:cs="Arial"/>
          <w:color w:val="000000"/>
          <w:sz w:val="20"/>
          <w:szCs w:val="20"/>
          <w:lang w:eastAsia="ru-RU"/>
        </w:rPr>
        <w:t>О чешском стихе преимущественно в сопоставлении с русским. С. 108. &lt;См. данный вкладыш. С. 6 – </w:t>
      </w:r>
      <w:r w:rsidRPr="006D40B8">
        <w:rPr>
          <w:rFonts w:ascii="Arial" w:eastAsia="Times New Roman" w:hAnsi="Arial" w:cs="Arial"/>
          <w:i/>
          <w:iCs/>
          <w:color w:val="000000"/>
          <w:sz w:val="20"/>
          <w:szCs w:val="20"/>
          <w:lang w:eastAsia="ru-RU"/>
        </w:rPr>
        <w:t>Ред</w:t>
      </w:r>
      <w:r w:rsidRPr="006D40B8">
        <w:rPr>
          <w:rFonts w:ascii="Arial" w:eastAsia="Times New Roman" w:hAnsi="Arial" w:cs="Arial"/>
          <w:color w:val="000000"/>
          <w:sz w:val="20"/>
          <w:szCs w:val="20"/>
          <w:lang w:eastAsia="ru-RU"/>
        </w:rPr>
        <w:t>.&gt;) Например: «По Красному морю плывут каторжане,</w:t>
      </w:r>
      <w:r w:rsidRPr="006D40B8">
        <w:rPr>
          <w:rFonts w:ascii="Arial" w:eastAsia="Times New Roman" w:hAnsi="Arial" w:cs="Arial"/>
          <w:i/>
          <w:iCs/>
          <w:color w:val="000000"/>
          <w:sz w:val="20"/>
          <w:szCs w:val="20"/>
          <w:lang w:eastAsia="ru-RU"/>
        </w:rPr>
        <w:t>трудом </w:t>
      </w:r>
      <w:r w:rsidRPr="006D40B8">
        <w:rPr>
          <w:rFonts w:ascii="Arial" w:eastAsia="Times New Roman" w:hAnsi="Arial" w:cs="Arial"/>
          <w:color w:val="000000"/>
          <w:sz w:val="20"/>
          <w:szCs w:val="20"/>
          <w:lang w:eastAsia="ru-RU"/>
        </w:rPr>
        <w:t>выгребая галеру» (I, 76) или: «</w:t>
      </w:r>
      <w:r w:rsidRPr="006D40B8">
        <w:rPr>
          <w:rFonts w:ascii="Arial" w:eastAsia="Times New Roman" w:hAnsi="Arial" w:cs="Arial"/>
          <w:i/>
          <w:iCs/>
          <w:color w:val="000000"/>
          <w:sz w:val="20"/>
          <w:szCs w:val="20"/>
          <w:lang w:eastAsia="ru-RU"/>
        </w:rPr>
        <w:t>трудом </w:t>
      </w:r>
      <w:r w:rsidRPr="006D40B8">
        <w:rPr>
          <w:rFonts w:ascii="Arial" w:eastAsia="Times New Roman" w:hAnsi="Arial" w:cs="Arial"/>
          <w:color w:val="000000"/>
          <w:sz w:val="20"/>
          <w:szCs w:val="20"/>
          <w:lang w:eastAsia="ru-RU"/>
        </w:rPr>
        <w:t>поворачивая шею бычью» (I, 82; в обоих случаях первоначально было: </w:t>
      </w:r>
      <w:r w:rsidRPr="006D40B8">
        <w:rPr>
          <w:rFonts w:ascii="Arial" w:eastAsia="Times New Roman" w:hAnsi="Arial" w:cs="Arial"/>
          <w:i/>
          <w:iCs/>
          <w:color w:val="000000"/>
          <w:sz w:val="20"/>
          <w:szCs w:val="20"/>
          <w:lang w:eastAsia="ru-RU"/>
        </w:rPr>
        <w:t>с трудом</w:t>
      </w:r>
      <w:r w:rsidRPr="006D40B8">
        <w:rPr>
          <w:rFonts w:ascii="Arial" w:eastAsia="Times New Roman" w:hAnsi="Arial" w:cs="Arial"/>
          <w:color w:val="000000"/>
          <w:sz w:val="20"/>
          <w:szCs w:val="20"/>
          <w:lang w:eastAsia="ru-RU"/>
        </w:rPr>
        <w:t>), где творительный падеж звучит как творительный орудия. Есть и иные модификации подобного повышения синтаксического веса косвенного падежа в результате устранения предлога, например: «Он раз </w:t>
      </w:r>
      <w:r w:rsidRPr="006D40B8">
        <w:rPr>
          <w:rFonts w:ascii="Arial" w:eastAsia="Times New Roman" w:hAnsi="Arial" w:cs="Arial"/>
          <w:i/>
          <w:iCs/>
          <w:color w:val="000000"/>
          <w:sz w:val="20"/>
          <w:szCs w:val="20"/>
          <w:lang w:eastAsia="ru-RU"/>
        </w:rPr>
        <w:t>чуме </w:t>
      </w:r>
      <w:r w:rsidRPr="006D40B8">
        <w:rPr>
          <w:rFonts w:ascii="Arial" w:eastAsia="Times New Roman" w:hAnsi="Arial" w:cs="Arial"/>
          <w:color w:val="000000"/>
          <w:sz w:val="20"/>
          <w:szCs w:val="20"/>
          <w:lang w:eastAsia="ru-RU"/>
        </w:rPr>
        <w:t>приблизился троном» («Я и Наполеон»; I, 73), «Склонилась </w:t>
      </w:r>
      <w:r w:rsidRPr="006D40B8">
        <w:rPr>
          <w:rFonts w:ascii="Arial" w:eastAsia="Times New Roman" w:hAnsi="Arial" w:cs="Arial"/>
          <w:i/>
          <w:iCs/>
          <w:color w:val="000000"/>
          <w:sz w:val="20"/>
          <w:szCs w:val="20"/>
          <w:lang w:eastAsia="ru-RU"/>
        </w:rPr>
        <w:t>руке» </w:t>
      </w:r>
      <w:r w:rsidRPr="006D40B8">
        <w:rPr>
          <w:rFonts w:ascii="Arial" w:eastAsia="Times New Roman" w:hAnsi="Arial" w:cs="Arial"/>
          <w:color w:val="000000"/>
          <w:sz w:val="20"/>
          <w:szCs w:val="20"/>
          <w:lang w:eastAsia="ru-RU"/>
        </w:rPr>
        <w:t>(«Человек»; I, 283), «</w:t>
      </w:r>
      <w:r w:rsidRPr="006D40B8">
        <w:rPr>
          <w:rFonts w:ascii="Arial" w:eastAsia="Times New Roman" w:hAnsi="Arial" w:cs="Arial"/>
          <w:i/>
          <w:iCs/>
          <w:color w:val="000000"/>
          <w:sz w:val="20"/>
          <w:szCs w:val="20"/>
          <w:lang w:eastAsia="ru-RU"/>
        </w:rPr>
        <w:t>Окну </w:t>
      </w:r>
      <w:r w:rsidRPr="006D40B8">
        <w:rPr>
          <w:rFonts w:ascii="Arial" w:eastAsia="Times New Roman" w:hAnsi="Arial" w:cs="Arial"/>
          <w:color w:val="000000"/>
          <w:sz w:val="20"/>
          <w:szCs w:val="20"/>
          <w:lang w:eastAsia="ru-RU"/>
        </w:rPr>
        <w:t>лечу» («Человек»; I, 303), «летел </w:t>
      </w:r>
      <w:r w:rsidRPr="006D40B8">
        <w:rPr>
          <w:rFonts w:ascii="Arial" w:eastAsia="Times New Roman" w:hAnsi="Arial" w:cs="Arial"/>
          <w:i/>
          <w:iCs/>
          <w:color w:val="000000"/>
          <w:sz w:val="20"/>
          <w:szCs w:val="20"/>
          <w:lang w:eastAsia="ru-RU"/>
        </w:rPr>
        <w:t>барышне» </w:t>
      </w:r>
      <w:r w:rsidRPr="006D40B8">
        <w:rPr>
          <w:rFonts w:ascii="Arial" w:eastAsia="Times New Roman" w:hAnsi="Arial" w:cs="Arial"/>
          <w:color w:val="000000"/>
          <w:sz w:val="20"/>
          <w:szCs w:val="20"/>
          <w:lang w:eastAsia="ru-RU"/>
        </w:rPr>
        <w:t>(«Про это»; VI, 80), где беспредложный дательный становится обозначением предмета, к которому непосредственно обращено действие как к своему прямому адресату. &lt;...&gt;</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lastRenderedPageBreak/>
        <w:t>Можно, наконец, указать и на упорно враждебное отношение Маяковского к подчинению предложений, так что типичными для его языка оказываются свободные присоединительные конструкции вроде: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О, скольких</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 xml:space="preserve">   можно</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упразднить,</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заменя</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добросовестным «Телевоксом».</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Взять, например,</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бокс,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рожа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фонарями зацвела.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Пускай</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«Телевокса»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дубасит «Телевокс»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и зрелище,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 xml:space="preserve">и морда цела.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(«“Телевоксы” что такое?»; IX, 94)</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Или: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Испустит чих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 xml:space="preserve">держусь </w:t>
      </w:r>
      <w:r w:rsidRPr="006D40B8">
        <w:rPr>
          <w:rFonts w:ascii="Courier New" w:eastAsia="Times New Roman" w:hAnsi="Courier New" w:cs="Courier New"/>
          <w:color w:val="000000"/>
          <w:sz w:val="20"/>
          <w:szCs w:val="20"/>
          <w:lang w:eastAsia="ru-RU"/>
        </w:rPr>
        <w:t xml:space="preserve">на месте еле я.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(«Фабрика мертвых душ»; IX, 80)</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Или: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Это хитрая тема!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Нырнет под событья... &lt;...&gt;</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затрясет</w:t>
      </w:r>
      <w:r w:rsidRPr="006D40B8">
        <w:rPr>
          <w:rFonts w:ascii="Courier New" w:eastAsia="Times New Roman" w:hAnsi="Courier New" w:cs="Courier New"/>
          <w:color w:val="000000"/>
          <w:sz w:val="20"/>
          <w:szCs w:val="20"/>
          <w:lang w:eastAsia="ru-RU"/>
        </w:rPr>
        <w:t>;</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посыпятся души из шкур. («Про это»; VI, 77)</w:t>
      </w:r>
    </w:p>
    <w:p w:rsidR="006D40B8" w:rsidRPr="006D40B8" w:rsidRDefault="006D40B8" w:rsidP="006D40B8">
      <w:pPr>
        <w:shd w:val="clear" w:color="auto" w:fill="FFFFFF"/>
        <w:spacing w:before="100" w:beforeAutospacing="1" w:after="100" w:afterAutospacing="1" w:line="240" w:lineRule="auto"/>
        <w:jc w:val="center"/>
        <w:outlineLvl w:val="2"/>
        <w:rPr>
          <w:rFonts w:ascii="Arial" w:eastAsia="Times New Roman" w:hAnsi="Arial" w:cs="Arial"/>
          <w:b/>
          <w:bCs/>
          <w:color w:val="044704"/>
          <w:sz w:val="24"/>
          <w:szCs w:val="24"/>
          <w:lang w:eastAsia="ru-RU"/>
        </w:rPr>
      </w:pPr>
      <w:r w:rsidRPr="006D40B8">
        <w:rPr>
          <w:rFonts w:ascii="Arial" w:eastAsia="Times New Roman" w:hAnsi="Arial" w:cs="Arial"/>
          <w:b/>
          <w:bCs/>
          <w:color w:val="044704"/>
          <w:sz w:val="24"/>
          <w:szCs w:val="24"/>
          <w:lang w:eastAsia="ru-RU"/>
        </w:rPr>
        <w:t>§ 23. Синтаксический примитивизм</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Приведенный материал далеко не полон, но и его вполне достаточно для подтверждения изложенного общего взгляда на синтаксис Маяковского как на такую систему, в которой формальные связи ослабляются за счет семантических, а каждое отдельное слово способно быть законченным и самостоятельным синтаксическим целым, свободным от синтаксической зависимости по отношению к словам, иерархически более высоким. Иными словами, это тот тип речи, при котором нет различия между словом и предложением и который обычно считается лежащим в самом основании истории человеческого языка. &lt;...&gt; Овсянико-Куликовский писал: «...было время, когда люди действительно не имели в своем распоряжении “отдельных слов”, когда всякий акт речи–мысли являлся у них либо в виде предложения, либо (и, по-видимому, гораздо чаще) в эмоциональной или аффективной форме, представлявшей род гомолога предицирующей роли слова» (</w:t>
      </w:r>
      <w:r w:rsidRPr="006D40B8">
        <w:rPr>
          <w:rFonts w:ascii="Arial" w:eastAsia="Times New Roman" w:hAnsi="Arial" w:cs="Arial"/>
          <w:i/>
          <w:iCs/>
          <w:color w:val="000000"/>
          <w:sz w:val="20"/>
          <w:szCs w:val="20"/>
          <w:lang w:eastAsia="ru-RU"/>
        </w:rPr>
        <w:t>Овсянико-Куликовский Д.Н. </w:t>
      </w:r>
      <w:r w:rsidRPr="006D40B8">
        <w:rPr>
          <w:rFonts w:ascii="Arial" w:eastAsia="Times New Roman" w:hAnsi="Arial" w:cs="Arial"/>
          <w:color w:val="000000"/>
          <w:sz w:val="20"/>
          <w:szCs w:val="20"/>
          <w:lang w:eastAsia="ru-RU"/>
        </w:rPr>
        <w:t>Синтаксис русского языка. СПб., 1912. С. ХХIII, XXIV).</w:t>
      </w:r>
    </w:p>
    <w:p w:rsidR="006D40B8" w:rsidRPr="006D40B8" w:rsidRDefault="006D40B8" w:rsidP="006D40B8">
      <w:pPr>
        <w:shd w:val="clear" w:color="auto" w:fill="FFFFFF"/>
        <w:spacing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b/>
          <w:bCs/>
          <w:i/>
          <w:iCs/>
          <w:color w:val="000000"/>
          <w:sz w:val="20"/>
          <w:szCs w:val="20"/>
          <w:lang w:eastAsia="ru-RU"/>
        </w:rPr>
        <w:t>Справка</w:t>
      </w:r>
      <w:r w:rsidRPr="006D40B8">
        <w:rPr>
          <w:rFonts w:ascii="Arial" w:eastAsia="Times New Roman" w:hAnsi="Arial" w:cs="Arial"/>
          <w:color w:val="000000"/>
          <w:sz w:val="20"/>
          <w:szCs w:val="20"/>
          <w:lang w:eastAsia="ru-RU"/>
        </w:rPr>
        <w:t>. </w:t>
      </w:r>
      <w:r w:rsidRPr="006D40B8">
        <w:rPr>
          <w:rFonts w:ascii="Arial" w:eastAsia="Times New Roman" w:hAnsi="Arial" w:cs="Arial"/>
          <w:b/>
          <w:bCs/>
          <w:color w:val="000000"/>
          <w:sz w:val="20"/>
          <w:szCs w:val="20"/>
          <w:lang w:eastAsia="ru-RU"/>
        </w:rPr>
        <w:t>Дмитрий Николаевич Овсянико-Куликовский</w:t>
      </w:r>
      <w:r w:rsidRPr="006D40B8">
        <w:rPr>
          <w:rFonts w:ascii="Arial" w:eastAsia="Times New Roman" w:hAnsi="Arial" w:cs="Arial"/>
          <w:color w:val="000000"/>
          <w:sz w:val="20"/>
          <w:szCs w:val="20"/>
          <w:lang w:eastAsia="ru-RU"/>
        </w:rPr>
        <w:t> (1853–1920) – языковед и литературовед, последователь А.А. Потебни. Автор пособий по русскому языку для средней школы.</w:t>
      </w:r>
      <w:r w:rsidRPr="006D40B8">
        <w:rPr>
          <w:rFonts w:ascii="Arial" w:eastAsia="Times New Roman" w:hAnsi="Arial" w:cs="Arial"/>
          <w:color w:val="000000"/>
          <w:sz w:val="20"/>
          <w:szCs w:val="20"/>
          <w:lang w:eastAsia="ru-RU"/>
        </w:rPr>
        <w:br/>
      </w:r>
      <w:r w:rsidRPr="006D40B8">
        <w:rPr>
          <w:rFonts w:ascii="Arial" w:eastAsia="Times New Roman" w:hAnsi="Arial" w:cs="Arial"/>
          <w:b/>
          <w:bCs/>
          <w:color w:val="000000"/>
          <w:sz w:val="20"/>
          <w:szCs w:val="20"/>
          <w:lang w:eastAsia="ru-RU"/>
        </w:rPr>
        <w:t>Гомология</w:t>
      </w:r>
      <w:r w:rsidRPr="006D40B8">
        <w:rPr>
          <w:rFonts w:ascii="Arial" w:eastAsia="Times New Roman" w:hAnsi="Arial" w:cs="Arial"/>
          <w:color w:val="000000"/>
          <w:sz w:val="20"/>
          <w:szCs w:val="20"/>
          <w:lang w:eastAsia="ru-RU"/>
        </w:rPr>
        <w:t> – в биологии так обозначается сходство органов, развивающихся из сходного источника, но выполняющих разные функции. Ср., например, руку у обезьян и крыло у птиц.</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 xml:space="preserve">Исходя из совершенно иных посылок и с другими целями примерно то же утверждает и наш современник Н.Ф. Яковлев, когда пишет: «Первоначальный аморфный строй впервые возник... в эпоху первобытного стада. На самой заре человечества мы должны, однако, предположить существование еще более примитивного строя речи, который мы определяем как язык нечленимых звуков-предложений (криков-предложений). В эту эпоху простейшей, далее неразложимой грамматической категорией в языке являлось предложение. Однако предложение в силу своей неразвитости, нерасчлененности было тогда одновременно и единым словом, и </w:t>
      </w:r>
      <w:r w:rsidRPr="006D40B8">
        <w:rPr>
          <w:rFonts w:ascii="Arial" w:eastAsia="Times New Roman" w:hAnsi="Arial" w:cs="Arial"/>
          <w:color w:val="000000"/>
          <w:sz w:val="20"/>
          <w:szCs w:val="20"/>
          <w:lang w:eastAsia="ru-RU"/>
        </w:rPr>
        <w:lastRenderedPageBreak/>
        <w:t>единым звуком» (</w:t>
      </w:r>
      <w:r w:rsidRPr="006D40B8">
        <w:rPr>
          <w:rFonts w:ascii="Arial" w:eastAsia="Times New Roman" w:hAnsi="Arial" w:cs="Arial"/>
          <w:i/>
          <w:iCs/>
          <w:color w:val="000000"/>
          <w:sz w:val="20"/>
          <w:szCs w:val="20"/>
          <w:lang w:eastAsia="ru-RU"/>
        </w:rPr>
        <w:t>Яковлев   Н.Ф., Ашхамаф  Д. </w:t>
      </w:r>
      <w:r w:rsidRPr="006D40B8">
        <w:rPr>
          <w:rFonts w:ascii="Arial" w:eastAsia="Times New Roman" w:hAnsi="Arial" w:cs="Arial"/>
          <w:color w:val="000000"/>
          <w:sz w:val="20"/>
          <w:szCs w:val="20"/>
          <w:lang w:eastAsia="ru-RU"/>
        </w:rPr>
        <w:t>Грамматика адыгейского литературного языка. М.—Л., 1941. С. 8).</w:t>
      </w:r>
    </w:p>
    <w:p w:rsidR="006D40B8" w:rsidRPr="006D40B8" w:rsidRDefault="006D40B8" w:rsidP="006D40B8">
      <w:pPr>
        <w:shd w:val="clear" w:color="auto" w:fill="FFFFFF"/>
        <w:spacing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b/>
          <w:bCs/>
          <w:i/>
          <w:iCs/>
          <w:color w:val="000000"/>
          <w:sz w:val="20"/>
          <w:szCs w:val="20"/>
          <w:lang w:eastAsia="ru-RU"/>
        </w:rPr>
        <w:t>Справка</w:t>
      </w:r>
      <w:r w:rsidRPr="006D40B8">
        <w:rPr>
          <w:rFonts w:ascii="Arial" w:eastAsia="Times New Roman" w:hAnsi="Arial" w:cs="Arial"/>
          <w:color w:val="000000"/>
          <w:sz w:val="20"/>
          <w:szCs w:val="20"/>
          <w:lang w:eastAsia="ru-RU"/>
        </w:rPr>
        <w:t>. </w:t>
      </w:r>
      <w:r w:rsidRPr="006D40B8">
        <w:rPr>
          <w:rFonts w:ascii="Arial" w:eastAsia="Times New Roman" w:hAnsi="Arial" w:cs="Arial"/>
          <w:b/>
          <w:bCs/>
          <w:color w:val="000000"/>
          <w:sz w:val="20"/>
          <w:szCs w:val="20"/>
          <w:lang w:eastAsia="ru-RU"/>
        </w:rPr>
        <w:t>Николай Феофанович Яковлев</w:t>
      </w:r>
      <w:r w:rsidRPr="006D40B8">
        <w:rPr>
          <w:rFonts w:ascii="Arial" w:eastAsia="Times New Roman" w:hAnsi="Arial" w:cs="Arial"/>
          <w:color w:val="000000"/>
          <w:sz w:val="20"/>
          <w:szCs w:val="20"/>
          <w:lang w:eastAsia="ru-RU"/>
        </w:rPr>
        <w:t> (1892–1974) – крупнейший русский лингвист, специалист по кавказским языкам, один из основателей фонологии. Внес большой вклад в теорию и практику разработки алфавитов и орфографии. Занимался вопросами генезиса человеческой речи.</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Имея в виду все напрашивающиеся оговорки относительно абстрактно-гипотетического характера подобных генетических предположений, нельзя все же не видеть важности заключающегося в них указания на диалектический характер исторических отношений между словом и предложением. Следовало бы только избегать самого термина «предложение» в применении к языку такого примитивного строя, потому что там, где слово и предложение совпадают, очевидно, нет ни того, ни другого, а есть нечто третье, качественно отличное. В одном случае эту оговорку делает и сам Яковлев: «Но эти отдельные звуки-сообщения представляют собою лишь предложение в зачатке. Предложения вообще, предложения как простейшей категории в эту эпоху еще не существует...» (Там же. С. 9). В лучшем случае речь может идти о тех «гомологах» предиката, которые имеет в виду Овсянико-Куликовский в приведенной выше выписке из его «Синтаксиса».</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Как же следует понимать раскрывающуюся таким образом аналогию между синтаксисом Маяковского и этим наиболее примитивным строем человеческой речи? Грубым заблуждением было бы думать, будто эта аналогия есть результат архаизации или стилизации как сознательного художественного или вообще литературного приема. Литературный облик Маяковского, который постоянно жил самыми последними явлениями злободневности, для которого каждая уходящая секунда, по мере своего превращения в историю, тем самым как бы переставала быть реальностью, совершенно не вяжется с архаизацией и стилизацией. Да это было чуждо ему и в чисто художественном плане. Дело, однако, заключается в том, что раскрываемый историками языка примитивный строй речи, наряду с исторически изменчивыми и подвижными свойствами, обладает также и такими </w:t>
      </w:r>
      <w:r w:rsidRPr="006D40B8">
        <w:rPr>
          <w:rFonts w:ascii="Arial" w:eastAsia="Times New Roman" w:hAnsi="Arial" w:cs="Arial"/>
          <w:b/>
          <w:bCs/>
          <w:color w:val="000000"/>
          <w:sz w:val="20"/>
          <w:szCs w:val="20"/>
          <w:lang w:eastAsia="ru-RU"/>
        </w:rPr>
        <w:t>общими</w:t>
      </w:r>
      <w:r w:rsidRPr="006D40B8">
        <w:rPr>
          <w:rFonts w:ascii="Arial" w:eastAsia="Times New Roman" w:hAnsi="Arial" w:cs="Arial"/>
          <w:color w:val="000000"/>
          <w:sz w:val="20"/>
          <w:szCs w:val="20"/>
          <w:lang w:eastAsia="ru-RU"/>
        </w:rPr>
        <w:t> свойствами человеческой речи, которые, потеряв значение основного принципа построения речи, могут тем не менее подспудно продолжать в ней жить как известная возможность, реализуемая от случая к случаю, в зависимости от частных условий. &lt;...&gt; Новаторство Маяковского в языке есть по преимуществу актуализация потенциального, почувствованного им в современном языковом строе через некоторые специфические формы его выражения. А так как вышедшее из употребления в языке никогда не «умирает» до конца – всякие биологические параллели в применении к языку вообще чрезвычайно вредны, – то подобная актуализация потенциального и приводит во множестве случаев к возрождению и к «воскрешению» более исконных отношений.</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Можно сказать, что такого рода языковое творчество </w:t>
      </w:r>
      <w:r w:rsidRPr="006D40B8">
        <w:rPr>
          <w:rFonts w:ascii="Arial" w:eastAsia="Times New Roman" w:hAnsi="Arial" w:cs="Arial"/>
          <w:b/>
          <w:bCs/>
          <w:color w:val="000000"/>
          <w:sz w:val="20"/>
          <w:szCs w:val="20"/>
          <w:lang w:eastAsia="ru-RU"/>
        </w:rPr>
        <w:t>традиционно</w:t>
      </w:r>
      <w:r w:rsidRPr="006D40B8">
        <w:rPr>
          <w:rFonts w:ascii="Arial" w:eastAsia="Times New Roman" w:hAnsi="Arial" w:cs="Arial"/>
          <w:color w:val="000000"/>
          <w:sz w:val="20"/>
          <w:szCs w:val="20"/>
          <w:lang w:eastAsia="ru-RU"/>
        </w:rPr>
        <w:t>, но не в смысле прямой преемственной зависимости от тех или иных ближайших или отдаленных культурных традиций, а в том смысле, что оно служит как бы постоянным напоминанием исходных начал данной словесной культуры и постоянным возвращением к ним, но в современной и злободневной форме. В этом отношении я расхожусь с Н.Н. Асеевым, который интерпретирует Маяковского как «родню» Льву Толстому, Пушкину и т.д. См. его статью «Кому родня Маяковский» в газете «Литература и Искусство» (1943. 17 апреля. С. 2). Я предпочел бы, если бы было сказано, что Маяковский – «родня» русскому фольклору, русскому языку, т.е. некоторым общим и постоянным категориям русского слова.</w:t>
      </w:r>
    </w:p>
    <w:p w:rsidR="006D40B8" w:rsidRPr="006D40B8" w:rsidRDefault="006D40B8" w:rsidP="006D40B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Публикация статьи произведена при поддержке интернет магазина электроники и цифровой техники YOU2YOU.ru. Воспользовавшись услугами интернет магазина YOU2YOU.ru, Вы сможете по выгодной цене и с доставкой на дом купить </w:t>
      </w:r>
      <w:hyperlink r:id="rId7" w:tooltip="цифровые фоторамки" w:history="1">
        <w:r w:rsidRPr="006D40B8">
          <w:rPr>
            <w:rFonts w:ascii="Arial" w:eastAsia="Times New Roman" w:hAnsi="Arial" w:cs="Arial"/>
            <w:color w:val="044704"/>
            <w:sz w:val="20"/>
            <w:szCs w:val="20"/>
            <w:u w:val="single"/>
            <w:lang w:eastAsia="ru-RU"/>
          </w:rPr>
          <w:t>цифровые фоторамки</w:t>
        </w:r>
      </w:hyperlink>
      <w:r w:rsidRPr="006D40B8">
        <w:rPr>
          <w:rFonts w:ascii="Arial" w:eastAsia="Times New Roman" w:hAnsi="Arial" w:cs="Arial"/>
          <w:color w:val="000000"/>
          <w:sz w:val="20"/>
          <w:szCs w:val="20"/>
          <w:lang w:eastAsia="ru-RU"/>
        </w:rPr>
        <w:t>, которые украсят интерьер любого помещения и будут напоминать о приятных событиях и любимых. Удобный рубрикатор и поисковая система сайта интернет магазина помогут быстро подобрать товар нужной категории, устраивающий Вас ценой и своими параметрами.</w:t>
      </w:r>
    </w:p>
    <w:p w:rsidR="006D40B8" w:rsidRPr="006D40B8" w:rsidRDefault="006D40B8" w:rsidP="006D40B8">
      <w:pPr>
        <w:shd w:val="clear" w:color="auto" w:fill="FFFFFF"/>
        <w:spacing w:before="100" w:beforeAutospacing="1" w:after="100" w:afterAutospacing="1" w:line="240" w:lineRule="auto"/>
        <w:jc w:val="center"/>
        <w:outlineLvl w:val="2"/>
        <w:rPr>
          <w:rFonts w:ascii="Arial" w:eastAsia="Times New Roman" w:hAnsi="Arial" w:cs="Arial"/>
          <w:b/>
          <w:bCs/>
          <w:color w:val="044704"/>
          <w:sz w:val="24"/>
          <w:szCs w:val="24"/>
          <w:lang w:eastAsia="ru-RU"/>
        </w:rPr>
      </w:pPr>
      <w:r w:rsidRPr="006D40B8">
        <w:rPr>
          <w:rFonts w:ascii="Arial" w:eastAsia="Times New Roman" w:hAnsi="Arial" w:cs="Arial"/>
          <w:b/>
          <w:bCs/>
          <w:color w:val="044704"/>
          <w:sz w:val="24"/>
          <w:szCs w:val="24"/>
          <w:lang w:eastAsia="ru-RU"/>
        </w:rPr>
        <w:t>&lt;II&gt; ХАРАКТЕРИСТИКА &lt;СТИЛЯ И ОТНОШЕНИЯ К СЛОВУ&gt;</w:t>
      </w:r>
    </w:p>
    <w:p w:rsidR="006D40B8" w:rsidRPr="006D40B8" w:rsidRDefault="006D40B8" w:rsidP="006D40B8">
      <w:pPr>
        <w:shd w:val="clear" w:color="auto" w:fill="FFFFFF"/>
        <w:spacing w:before="100" w:beforeAutospacing="1" w:after="100" w:afterAutospacing="1" w:line="240" w:lineRule="auto"/>
        <w:jc w:val="center"/>
        <w:outlineLvl w:val="2"/>
        <w:rPr>
          <w:rFonts w:ascii="Arial" w:eastAsia="Times New Roman" w:hAnsi="Arial" w:cs="Arial"/>
          <w:b/>
          <w:bCs/>
          <w:color w:val="044704"/>
          <w:sz w:val="24"/>
          <w:szCs w:val="24"/>
          <w:lang w:eastAsia="ru-RU"/>
        </w:rPr>
      </w:pPr>
      <w:r w:rsidRPr="006D40B8">
        <w:rPr>
          <w:rFonts w:ascii="Arial" w:eastAsia="Times New Roman" w:hAnsi="Arial" w:cs="Arial"/>
          <w:b/>
          <w:bCs/>
          <w:color w:val="044704"/>
          <w:sz w:val="24"/>
          <w:szCs w:val="24"/>
          <w:lang w:eastAsia="ru-RU"/>
        </w:rPr>
        <w:t>§ 27. Имитация громкого устного слова</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lastRenderedPageBreak/>
        <w:t>Где же источник описанных явлений языка в произведениях Маяковского и какова их телеология? Для ответа на этот вопрос сделаем сначала попытку дать общую стилистическую характеристику языка поэзии Маяковского.</w:t>
      </w:r>
    </w:p>
    <w:p w:rsidR="006D40B8" w:rsidRPr="006D40B8" w:rsidRDefault="006D40B8" w:rsidP="006D40B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6D40B8">
        <w:rPr>
          <w:rFonts w:ascii="Arial" w:eastAsia="Times New Roman" w:hAnsi="Arial" w:cs="Arial"/>
          <w:noProof/>
          <w:color w:val="000000"/>
          <w:sz w:val="20"/>
          <w:szCs w:val="20"/>
          <w:lang w:eastAsia="ru-RU"/>
        </w:rPr>
        <w:drawing>
          <wp:inline distT="0" distB="0" distL="0" distR="0">
            <wp:extent cx="3335655" cy="1836420"/>
            <wp:effectExtent l="0" t="0" r="0" b="0"/>
            <wp:docPr id="4" name="Рисунок 4" descr="В. Маяковский, О. Брик, Б. Пастернак, С. Третьяков, В.Шкловский. 1925 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В. Маяковский, О. Брик, Б. Пастернак, С. Третьяков, В.Шкловский. 1925 г."/>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5655" cy="1836420"/>
                    </a:xfrm>
                    <a:prstGeom prst="rect">
                      <a:avLst/>
                    </a:prstGeom>
                    <a:noFill/>
                    <a:ln>
                      <a:noFill/>
                    </a:ln>
                  </pic:spPr>
                </pic:pic>
              </a:graphicData>
            </a:graphic>
          </wp:inline>
        </w:drawing>
      </w:r>
    </w:p>
    <w:p w:rsidR="006D40B8" w:rsidRPr="006D40B8" w:rsidRDefault="006D40B8" w:rsidP="006D40B8">
      <w:pPr>
        <w:shd w:val="clear" w:color="auto" w:fill="FFFFFF"/>
        <w:spacing w:before="100" w:beforeAutospacing="1" w:after="100" w:afterAutospacing="1" w:line="240" w:lineRule="auto"/>
        <w:jc w:val="center"/>
        <w:outlineLvl w:val="4"/>
        <w:rPr>
          <w:rFonts w:ascii="times new roman cyr" w:eastAsia="Times New Roman" w:hAnsi="times new roman cyr" w:cs="Times New Roman"/>
          <w:b/>
          <w:bCs/>
          <w:i/>
          <w:iCs/>
          <w:color w:val="000000"/>
          <w:sz w:val="20"/>
          <w:szCs w:val="20"/>
          <w:lang w:eastAsia="ru-RU"/>
        </w:rPr>
      </w:pPr>
      <w:r w:rsidRPr="006D40B8">
        <w:rPr>
          <w:rFonts w:ascii="times new roman cyr" w:eastAsia="Times New Roman" w:hAnsi="times new roman cyr" w:cs="Times New Roman"/>
          <w:b/>
          <w:bCs/>
          <w:i/>
          <w:iCs/>
          <w:color w:val="000000"/>
          <w:sz w:val="20"/>
          <w:szCs w:val="20"/>
          <w:lang w:eastAsia="ru-RU"/>
        </w:rPr>
        <w:t>В. Маяковский, О. Брик, Б. Пастернак, С. Третьяков, В.Шкловский. 1925 г.</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Первый и самый общий стилистический признак языка Маяковского заключается в том, что он целиком пронизан стихией </w:t>
      </w:r>
      <w:r w:rsidRPr="006D40B8">
        <w:rPr>
          <w:rFonts w:ascii="Arial" w:eastAsia="Times New Roman" w:hAnsi="Arial" w:cs="Arial"/>
          <w:b/>
          <w:bCs/>
          <w:color w:val="000000"/>
          <w:sz w:val="20"/>
          <w:szCs w:val="20"/>
          <w:lang w:eastAsia="ru-RU"/>
        </w:rPr>
        <w:t>устного</w:t>
      </w:r>
      <w:r w:rsidRPr="006D40B8">
        <w:rPr>
          <w:rFonts w:ascii="Arial" w:eastAsia="Times New Roman" w:hAnsi="Arial" w:cs="Arial"/>
          <w:color w:val="000000"/>
          <w:sz w:val="20"/>
          <w:szCs w:val="20"/>
          <w:lang w:eastAsia="ru-RU"/>
        </w:rPr>
        <w:t>, и притом преимущественно громкого устного, слова (ср.:</w:t>
      </w:r>
      <w:r w:rsidRPr="006D40B8">
        <w:rPr>
          <w:rFonts w:ascii="Arial" w:eastAsia="Times New Roman" w:hAnsi="Arial" w:cs="Arial"/>
          <w:i/>
          <w:iCs/>
          <w:color w:val="000000"/>
          <w:sz w:val="20"/>
          <w:szCs w:val="20"/>
          <w:lang w:eastAsia="ru-RU"/>
        </w:rPr>
        <w:t>Арватов Б.И. </w:t>
      </w:r>
      <w:r w:rsidRPr="006D40B8">
        <w:rPr>
          <w:rFonts w:ascii="Arial" w:eastAsia="Times New Roman" w:hAnsi="Arial" w:cs="Arial"/>
          <w:color w:val="000000"/>
          <w:sz w:val="20"/>
          <w:szCs w:val="20"/>
          <w:lang w:eastAsia="ru-RU"/>
        </w:rPr>
        <w:t>Синтаксис Маяковского // </w:t>
      </w:r>
      <w:r w:rsidRPr="006D40B8">
        <w:rPr>
          <w:rFonts w:ascii="Arial" w:eastAsia="Times New Roman" w:hAnsi="Arial" w:cs="Arial"/>
          <w:i/>
          <w:iCs/>
          <w:color w:val="000000"/>
          <w:sz w:val="20"/>
          <w:szCs w:val="20"/>
          <w:lang w:eastAsia="ru-RU"/>
        </w:rPr>
        <w:t>Арватов Б.И.</w:t>
      </w:r>
      <w:r w:rsidRPr="006D40B8">
        <w:rPr>
          <w:rFonts w:ascii="Arial" w:eastAsia="Times New Roman" w:hAnsi="Arial" w:cs="Arial"/>
          <w:color w:val="000000"/>
          <w:sz w:val="20"/>
          <w:szCs w:val="20"/>
          <w:lang w:eastAsia="ru-RU"/>
        </w:rPr>
        <w:t> Социологическая поэтика. М., 1928. С. 117–121.). Это сказывается, например, в многочисленных имитациях устного интонирования и звукоподражаниях: «И </w:t>
      </w:r>
      <w:r w:rsidRPr="006D40B8">
        <w:rPr>
          <w:rFonts w:ascii="Arial" w:eastAsia="Times New Roman" w:hAnsi="Arial" w:cs="Arial"/>
          <w:i/>
          <w:iCs/>
          <w:color w:val="000000"/>
          <w:sz w:val="20"/>
          <w:szCs w:val="20"/>
          <w:lang w:eastAsia="ru-RU"/>
        </w:rPr>
        <w:t>до-о-о-о-лго </w:t>
      </w:r>
      <w:r w:rsidRPr="006D40B8">
        <w:rPr>
          <w:rFonts w:ascii="Arial" w:eastAsia="Times New Roman" w:hAnsi="Arial" w:cs="Arial"/>
          <w:color w:val="000000"/>
          <w:sz w:val="20"/>
          <w:szCs w:val="20"/>
          <w:lang w:eastAsia="ru-RU"/>
        </w:rPr>
        <w:t>хихикала чья-то голова» («Ничего не понимают»; I, 53), «Толпа орала: “Марала! </w:t>
      </w:r>
      <w:r w:rsidRPr="006D40B8">
        <w:rPr>
          <w:rFonts w:ascii="Arial" w:eastAsia="Times New Roman" w:hAnsi="Arial" w:cs="Arial"/>
          <w:i/>
          <w:iCs/>
          <w:color w:val="000000"/>
          <w:sz w:val="20"/>
          <w:szCs w:val="20"/>
          <w:lang w:eastAsia="ru-RU"/>
        </w:rPr>
        <w:t>Мааарррааала!</w:t>
      </w:r>
      <w:r w:rsidRPr="006D40B8">
        <w:rPr>
          <w:rFonts w:ascii="Arial" w:eastAsia="Times New Roman" w:hAnsi="Arial" w:cs="Arial"/>
          <w:color w:val="000000"/>
          <w:sz w:val="20"/>
          <w:szCs w:val="20"/>
          <w:lang w:eastAsia="ru-RU"/>
        </w:rPr>
        <w:t>”</w:t>
      </w:r>
      <w:r w:rsidRPr="006D40B8">
        <w:rPr>
          <w:rFonts w:ascii="Arial" w:eastAsia="Times New Roman" w:hAnsi="Arial" w:cs="Arial"/>
          <w:i/>
          <w:iCs/>
          <w:color w:val="000000"/>
          <w:sz w:val="20"/>
          <w:szCs w:val="20"/>
          <w:lang w:eastAsia="ru-RU"/>
        </w:rPr>
        <w:t>» </w:t>
      </w:r>
      <w:r w:rsidRPr="006D40B8">
        <w:rPr>
          <w:rFonts w:ascii="Arial" w:eastAsia="Times New Roman" w:hAnsi="Arial" w:cs="Arial"/>
          <w:color w:val="000000"/>
          <w:sz w:val="20"/>
          <w:szCs w:val="20"/>
          <w:lang w:eastAsia="ru-RU"/>
        </w:rPr>
        <w:t>(«Ко всему»; I, 110), «Браво! </w:t>
      </w:r>
      <w:r w:rsidRPr="006D40B8">
        <w:rPr>
          <w:rFonts w:ascii="Arial" w:eastAsia="Times New Roman" w:hAnsi="Arial" w:cs="Arial"/>
          <w:i/>
          <w:iCs/>
          <w:color w:val="000000"/>
          <w:sz w:val="20"/>
          <w:szCs w:val="20"/>
          <w:lang w:eastAsia="ru-RU"/>
        </w:rPr>
        <w:t>Бра-аво! Бра-а-аво! Бра-а-а-аво! Б-р-а-а-а-а-в-о!» </w:t>
      </w:r>
      <w:r w:rsidRPr="006D40B8">
        <w:rPr>
          <w:rFonts w:ascii="Arial" w:eastAsia="Times New Roman" w:hAnsi="Arial" w:cs="Arial"/>
          <w:color w:val="000000"/>
          <w:sz w:val="20"/>
          <w:szCs w:val="20"/>
          <w:lang w:eastAsia="ru-RU"/>
        </w:rPr>
        <w:t>(«Война и мир»; I, 231, обращает на себя внимание точно рассчитанная градация этого слова на составные фонические элементы), «</w:t>
      </w:r>
      <w:r w:rsidRPr="006D40B8">
        <w:rPr>
          <w:rFonts w:ascii="Arial" w:eastAsia="Times New Roman" w:hAnsi="Arial" w:cs="Arial"/>
          <w:i/>
          <w:iCs/>
          <w:color w:val="000000"/>
          <w:sz w:val="20"/>
          <w:szCs w:val="20"/>
          <w:lang w:eastAsia="ru-RU"/>
        </w:rPr>
        <w:t>“О-го-го”</w:t>
      </w:r>
      <w:r w:rsidRPr="006D40B8">
        <w:rPr>
          <w:rFonts w:ascii="Arial" w:eastAsia="Times New Roman" w:hAnsi="Arial" w:cs="Arial"/>
          <w:color w:val="000000"/>
          <w:sz w:val="20"/>
          <w:szCs w:val="20"/>
          <w:lang w:eastAsia="ru-RU"/>
        </w:rPr>
        <w:t> могу – зальется высоко, высоко» («Человек»; I, 273), «</w:t>
      </w:r>
      <w:r w:rsidRPr="006D40B8">
        <w:rPr>
          <w:rFonts w:ascii="Arial" w:eastAsia="Times New Roman" w:hAnsi="Arial" w:cs="Arial"/>
          <w:i/>
          <w:iCs/>
          <w:color w:val="000000"/>
          <w:sz w:val="20"/>
          <w:szCs w:val="20"/>
          <w:lang w:eastAsia="ru-RU"/>
        </w:rPr>
        <w:t>Траля-ля, дзин-дза, тра-ля-ля, дзин-дза, тра-ля-ля-ля-ля-ля-ля-ля</w:t>
      </w:r>
      <w:r w:rsidRPr="006D40B8">
        <w:rPr>
          <w:rFonts w:ascii="Arial" w:eastAsia="Times New Roman" w:hAnsi="Arial" w:cs="Arial"/>
          <w:color w:val="000000"/>
          <w:sz w:val="20"/>
          <w:szCs w:val="20"/>
          <w:lang w:eastAsia="ru-RU"/>
        </w:rPr>
        <w:t>!» («Человек»; I, 305), «Идём! </w:t>
      </w:r>
      <w:r w:rsidRPr="006D40B8">
        <w:rPr>
          <w:rFonts w:ascii="Arial" w:eastAsia="Times New Roman" w:hAnsi="Arial" w:cs="Arial"/>
          <w:i/>
          <w:iCs/>
          <w:color w:val="000000"/>
          <w:sz w:val="20"/>
          <w:szCs w:val="20"/>
          <w:lang w:eastAsia="ru-RU"/>
        </w:rPr>
        <w:t>Идёмидём! Го, го, го, го, го, го, го,</w:t>
      </w:r>
      <w:r w:rsidRPr="006D40B8">
        <w:rPr>
          <w:rFonts w:ascii="Arial" w:eastAsia="Times New Roman" w:hAnsi="Arial" w:cs="Arial"/>
          <w:color w:val="000000"/>
          <w:sz w:val="20"/>
          <w:szCs w:val="20"/>
          <w:lang w:eastAsia="ru-RU"/>
        </w:rPr>
        <w:t> </w:t>
      </w:r>
      <w:r w:rsidRPr="006D40B8">
        <w:rPr>
          <w:rFonts w:ascii="Arial" w:eastAsia="Times New Roman" w:hAnsi="Arial" w:cs="Arial"/>
          <w:i/>
          <w:iCs/>
          <w:color w:val="000000"/>
          <w:sz w:val="20"/>
          <w:szCs w:val="20"/>
          <w:lang w:eastAsia="ru-RU"/>
        </w:rPr>
        <w:t>го</w:t>
      </w:r>
      <w:r w:rsidRPr="006D40B8">
        <w:rPr>
          <w:rFonts w:ascii="Arial" w:eastAsia="Times New Roman" w:hAnsi="Arial" w:cs="Arial"/>
          <w:color w:val="000000"/>
          <w:sz w:val="20"/>
          <w:szCs w:val="20"/>
          <w:lang w:eastAsia="ru-RU"/>
        </w:rPr>
        <w:t>!» (VI, 11), «</w:t>
      </w:r>
      <w:r w:rsidRPr="006D40B8">
        <w:rPr>
          <w:rFonts w:ascii="Arial" w:eastAsia="Times New Roman" w:hAnsi="Arial" w:cs="Arial"/>
          <w:i/>
          <w:iCs/>
          <w:color w:val="000000"/>
          <w:sz w:val="20"/>
          <w:szCs w:val="20"/>
          <w:lang w:eastAsia="ru-RU"/>
        </w:rPr>
        <w:t>Скоре-е-e-e-e-е-e-е! Скорейскорей» </w:t>
      </w:r>
      <w:r w:rsidRPr="006D40B8">
        <w:rPr>
          <w:rFonts w:ascii="Arial" w:eastAsia="Times New Roman" w:hAnsi="Arial" w:cs="Arial"/>
          <w:color w:val="000000"/>
          <w:sz w:val="20"/>
          <w:szCs w:val="20"/>
          <w:lang w:eastAsia="ru-RU"/>
        </w:rPr>
        <w:t>(«150 000 00»; </w:t>
      </w:r>
      <w:r w:rsidRPr="006D40B8">
        <w:rPr>
          <w:rFonts w:ascii="Arial" w:eastAsia="Times New Roman" w:hAnsi="Arial" w:cs="Arial"/>
          <w:color w:val="000000"/>
          <w:sz w:val="20"/>
          <w:szCs w:val="20"/>
          <w:lang w:eastAsia="ru-RU"/>
        </w:rPr>
        <w:br/>
        <w:t>VI, 14). Ср.:</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“Алло!</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Алло!!</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Алло!!!</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 xml:space="preserve">Алло!!!!”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(«Без руля и без ветрил»; IX, 9)</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Ср. и более сложные построения, вроде: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Бей, барабан!</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Барабан, барабань!</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Были рабы!</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Нет раба!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Баарбей!</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Баарбань!</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Баарабан!  («150 000 000»; VI, 25)</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 где количественное сгущение аллитерации порождает некоторое новое качество – звукоподражательные выкрики, выходящие за пределы заданной лексики и образующие как бы порог, за которым находятся уже новые </w:t>
      </w:r>
      <w:r w:rsidRPr="006D40B8">
        <w:rPr>
          <w:rFonts w:ascii="Arial" w:eastAsia="Times New Roman" w:hAnsi="Arial" w:cs="Arial"/>
          <w:b/>
          <w:bCs/>
          <w:color w:val="000000"/>
          <w:sz w:val="20"/>
          <w:szCs w:val="20"/>
          <w:lang w:eastAsia="ru-RU"/>
        </w:rPr>
        <w:t>слова</w:t>
      </w:r>
      <w:r w:rsidRPr="006D40B8">
        <w:rPr>
          <w:rFonts w:ascii="Arial" w:eastAsia="Times New Roman" w:hAnsi="Arial" w:cs="Arial"/>
          <w:color w:val="000000"/>
          <w:sz w:val="20"/>
          <w:szCs w:val="20"/>
          <w:lang w:eastAsia="ru-RU"/>
        </w:rPr>
        <w:t>. В более поздних произведениях этот процесс лексикализации звукоподражаний еще более заметен в результате того, что нередко в них подобные восклицания и имитации сливаются с общим строем предложения и входят в него составными частями, например:</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Мне бы</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памятник при жизни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полагается по чину.</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Заложил бы</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динамиту</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 ну-ка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lastRenderedPageBreak/>
        <w:tab/>
      </w:r>
      <w:r w:rsidRPr="006D40B8">
        <w:rPr>
          <w:rFonts w:ascii="Courier New" w:eastAsia="Times New Roman" w:hAnsi="Courier New" w:cs="Courier New"/>
          <w:i/>
          <w:iCs/>
          <w:color w:val="000000"/>
          <w:sz w:val="20"/>
          <w:szCs w:val="20"/>
          <w:lang w:eastAsia="ru-RU"/>
        </w:rPr>
        <w:tab/>
      </w:r>
      <w:r w:rsidRPr="006D40B8">
        <w:rPr>
          <w:rFonts w:ascii="Courier New" w:eastAsia="Times New Roman" w:hAnsi="Courier New" w:cs="Courier New"/>
          <w:i/>
          <w:iCs/>
          <w:color w:val="000000"/>
          <w:sz w:val="20"/>
          <w:szCs w:val="20"/>
          <w:lang w:eastAsia="ru-RU"/>
        </w:rPr>
        <w:tab/>
        <w:t>дрызнь</w:t>
      </w:r>
      <w:r w:rsidRPr="006D40B8">
        <w:rPr>
          <w:rFonts w:ascii="Courier New" w:eastAsia="Times New Roman" w:hAnsi="Courier New" w:cs="Courier New"/>
          <w:color w:val="000000"/>
          <w:sz w:val="20"/>
          <w:szCs w:val="20"/>
          <w:lang w:eastAsia="ru-RU"/>
        </w:rPr>
        <w:t>!</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(«Юбилейное»; II, 343)</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Здесь </w:t>
      </w:r>
      <w:r w:rsidRPr="006D40B8">
        <w:rPr>
          <w:rFonts w:ascii="Arial" w:eastAsia="Times New Roman" w:hAnsi="Arial" w:cs="Arial"/>
          <w:i/>
          <w:iCs/>
          <w:color w:val="000000"/>
          <w:sz w:val="20"/>
          <w:szCs w:val="20"/>
          <w:lang w:eastAsia="ru-RU"/>
        </w:rPr>
        <w:t>дрызнь </w:t>
      </w:r>
      <w:r w:rsidRPr="006D40B8">
        <w:rPr>
          <w:rFonts w:ascii="Arial" w:eastAsia="Times New Roman" w:hAnsi="Arial" w:cs="Arial"/>
          <w:color w:val="000000"/>
          <w:sz w:val="20"/>
          <w:szCs w:val="20"/>
          <w:lang w:eastAsia="ru-RU"/>
        </w:rPr>
        <w:t>по внешности напоминает даже форму повелительного наклонения. Ср. другой случай, где звукоподражание функционирует как прямая речь:</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мандолинят из-под стен:</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«Тара-тина, тара-тина,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т-эн-н»</w:t>
      </w:r>
      <w:r w:rsidRPr="006D40B8">
        <w:rPr>
          <w:rFonts w:ascii="Courier New" w:eastAsia="Times New Roman" w:hAnsi="Courier New" w:cs="Courier New"/>
          <w:color w:val="000000"/>
          <w:sz w:val="20"/>
          <w:szCs w:val="20"/>
          <w:lang w:eastAsia="ru-RU"/>
        </w:rPr>
        <w:t>... («Во весь голос»; X, 176)</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&lt;...&gt; Во всех отмеченных фактах ярко сказывается связь манеры Маяковского с определенными началами живого, произносимого слова, с живыми, слышимыми звучаниями. Все это написано </w:t>
      </w:r>
      <w:r w:rsidRPr="006D40B8">
        <w:rPr>
          <w:rFonts w:ascii="Arial" w:eastAsia="Times New Roman" w:hAnsi="Arial" w:cs="Arial"/>
          <w:b/>
          <w:bCs/>
          <w:color w:val="000000"/>
          <w:sz w:val="20"/>
          <w:szCs w:val="20"/>
          <w:lang w:eastAsia="ru-RU"/>
        </w:rPr>
        <w:t>для голоса, а не для глаз</w:t>
      </w:r>
      <w:r w:rsidRPr="006D40B8">
        <w:rPr>
          <w:rFonts w:ascii="Arial" w:eastAsia="Times New Roman" w:hAnsi="Arial" w:cs="Arial"/>
          <w:color w:val="000000"/>
          <w:sz w:val="20"/>
          <w:szCs w:val="20"/>
          <w:lang w:eastAsia="ru-RU"/>
        </w:rPr>
        <w:t>. Напомню книжку «Маяковский для голоса», изданную в Берлине в 1923 году, в которой текст дан в специальном оформлении художника Лисицкого, в известной мере приспособленном к психологии читающего вслух.</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Громадный интерес для затронутой здесь темы имеют заявления, сделанные Маяковским в статье «Расширение словесной базы» (X, 289): «Книга не уничтожит трибуны. Книга уже уничтожила в свое время рукопись. Рукопись – только начало книги. Трибуну, эстраду –продолжит, расширит радио. Радио – вот дальнейшее (одно из) продвижение слова, лозунга, поэзии. Поэзия перестала быть только тем, что видимо глазами. Революция дала слышимое слово, слышимую поэзию. Счастье небольшого кружка слушавших Пушкина сегодня привалило всему миру». И ниже (X, 290): «Я не голосую против книги. Но я требую 15 минут на радио. Я требую, громче чем скрипачи, права на граммофонную пластинку». Напомню еще и следующий автокомментарий из той же статьи (X, 290): «В.И. Качалов читает лучше меня, но он не может прочесть так, как я.</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В.И. читает:</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Но я ему –</w:t>
      </w:r>
      <w:r w:rsidRPr="006D40B8">
        <w:rPr>
          <w:rFonts w:ascii="Arial" w:eastAsia="Times New Roman" w:hAnsi="Arial" w:cs="Arial"/>
          <w:color w:val="000000"/>
          <w:sz w:val="20"/>
          <w:szCs w:val="20"/>
          <w:lang w:eastAsia="ru-RU"/>
        </w:rPr>
        <w:br/>
        <w:t>на самовар!</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Дескать, бери самовар (из моего «Солнца»). </w:t>
      </w:r>
      <w:r w:rsidRPr="006D40B8">
        <w:rPr>
          <w:rFonts w:ascii="Arial" w:eastAsia="Times New Roman" w:hAnsi="Arial" w:cs="Arial"/>
          <w:color w:val="000000"/>
          <w:sz w:val="20"/>
          <w:szCs w:val="20"/>
          <w:lang w:eastAsia="ru-RU"/>
        </w:rPr>
        <w:br/>
        <w:t>А я читаю:</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Но я ему...</w:t>
      </w:r>
      <w:r w:rsidRPr="006D40B8">
        <w:rPr>
          <w:rFonts w:ascii="Arial" w:eastAsia="Times New Roman" w:hAnsi="Arial" w:cs="Arial"/>
          <w:color w:val="000000"/>
          <w:sz w:val="20"/>
          <w:szCs w:val="20"/>
          <w:lang w:eastAsia="ru-RU"/>
        </w:rPr>
        <w:br/>
        <w:t>(на самовар)</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(указывая на самовар). Слово </w:t>
      </w:r>
      <w:r w:rsidRPr="006D40B8">
        <w:rPr>
          <w:rFonts w:ascii="Arial" w:eastAsia="Times New Roman" w:hAnsi="Arial" w:cs="Arial"/>
          <w:i/>
          <w:iCs/>
          <w:color w:val="000000"/>
          <w:sz w:val="20"/>
          <w:szCs w:val="20"/>
          <w:lang w:eastAsia="ru-RU"/>
        </w:rPr>
        <w:t>указываю</w:t>
      </w:r>
      <w:r w:rsidRPr="006D40B8">
        <w:rPr>
          <w:rFonts w:ascii="Arial" w:eastAsia="Times New Roman" w:hAnsi="Arial" w:cs="Arial"/>
          <w:color w:val="000000"/>
          <w:sz w:val="20"/>
          <w:szCs w:val="20"/>
          <w:lang w:eastAsia="ru-RU"/>
        </w:rPr>
        <w:t> </w:t>
      </w:r>
      <w:r w:rsidRPr="006D40B8">
        <w:rPr>
          <w:rFonts w:ascii="Arial" w:eastAsia="Times New Roman" w:hAnsi="Arial" w:cs="Arial"/>
          <w:b/>
          <w:bCs/>
          <w:color w:val="000000"/>
          <w:sz w:val="20"/>
          <w:szCs w:val="20"/>
          <w:lang w:eastAsia="ru-RU"/>
        </w:rPr>
        <w:t>пропущено для установки на разговорную речь</w:t>
      </w:r>
      <w:r w:rsidRPr="006D40B8">
        <w:rPr>
          <w:rFonts w:ascii="Arial" w:eastAsia="Times New Roman" w:hAnsi="Arial" w:cs="Arial"/>
          <w:color w:val="000000"/>
          <w:sz w:val="20"/>
          <w:szCs w:val="20"/>
          <w:lang w:eastAsia="ru-RU"/>
        </w:rPr>
        <w:t>» (выделено Г.О. Винокуром. – </w:t>
      </w:r>
      <w:r w:rsidRPr="006D40B8">
        <w:rPr>
          <w:rFonts w:ascii="Arial" w:eastAsia="Times New Roman" w:hAnsi="Arial" w:cs="Arial"/>
          <w:i/>
          <w:iCs/>
          <w:color w:val="000000"/>
          <w:sz w:val="20"/>
          <w:szCs w:val="20"/>
          <w:lang w:eastAsia="ru-RU"/>
        </w:rPr>
        <w:t>Ред.</w:t>
      </w:r>
      <w:r w:rsidRPr="006D40B8">
        <w:rPr>
          <w:rFonts w:ascii="Arial" w:eastAsia="Times New Roman" w:hAnsi="Arial" w:cs="Arial"/>
          <w:color w:val="000000"/>
          <w:sz w:val="20"/>
          <w:szCs w:val="20"/>
          <w:lang w:eastAsia="ru-RU"/>
        </w:rPr>
        <w:t>).</w:t>
      </w:r>
    </w:p>
    <w:p w:rsidR="006D40B8" w:rsidRPr="006D40B8" w:rsidRDefault="006D40B8" w:rsidP="006D40B8">
      <w:pPr>
        <w:shd w:val="clear" w:color="auto" w:fill="FFFFFF"/>
        <w:spacing w:before="100" w:beforeAutospacing="1" w:after="100" w:afterAutospacing="1" w:line="240" w:lineRule="auto"/>
        <w:jc w:val="center"/>
        <w:outlineLvl w:val="2"/>
        <w:rPr>
          <w:rFonts w:ascii="Arial" w:eastAsia="Times New Roman" w:hAnsi="Arial" w:cs="Arial"/>
          <w:b/>
          <w:bCs/>
          <w:color w:val="044704"/>
          <w:sz w:val="24"/>
          <w:szCs w:val="24"/>
          <w:lang w:eastAsia="ru-RU"/>
        </w:rPr>
      </w:pPr>
      <w:r w:rsidRPr="006D40B8">
        <w:rPr>
          <w:rFonts w:ascii="Arial" w:eastAsia="Times New Roman" w:hAnsi="Arial" w:cs="Arial"/>
          <w:b/>
          <w:bCs/>
          <w:color w:val="044704"/>
          <w:sz w:val="24"/>
          <w:szCs w:val="24"/>
          <w:lang w:eastAsia="ru-RU"/>
        </w:rPr>
        <w:t>§ 28. Воспроизведение живого произношения</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Но та же связь с живой, звучащей речью сказывается порою и в чисто зрительных фактах, имеющих отношение к восприятию поэзии Маяковского. Как известно, в некоторых случаях Маяковский изменяет общепринятую орфографию слова в сторону сближения ее с фактическим произношением данного слова в живой речи. Маяковский по большей части пишет </w:t>
      </w:r>
      <w:r w:rsidRPr="006D40B8">
        <w:rPr>
          <w:rFonts w:ascii="Arial" w:eastAsia="Times New Roman" w:hAnsi="Arial" w:cs="Arial"/>
          <w:i/>
          <w:iCs/>
          <w:color w:val="000000"/>
          <w:sz w:val="20"/>
          <w:szCs w:val="20"/>
          <w:lang w:eastAsia="ru-RU"/>
        </w:rPr>
        <w:t>скушно</w:t>
      </w:r>
      <w:r w:rsidRPr="006D40B8">
        <w:rPr>
          <w:rFonts w:ascii="Arial" w:eastAsia="Times New Roman" w:hAnsi="Arial" w:cs="Arial"/>
          <w:color w:val="000000"/>
          <w:sz w:val="20"/>
          <w:szCs w:val="20"/>
          <w:lang w:eastAsia="ru-RU"/>
        </w:rPr>
        <w:t>(I, 295; II, 23; VI, 248; VII, 112, 408; IX, 64 и др.); ср. в рифме: </w:t>
      </w:r>
      <w:r w:rsidRPr="006D40B8">
        <w:rPr>
          <w:rFonts w:ascii="Arial" w:eastAsia="Times New Roman" w:hAnsi="Arial" w:cs="Arial"/>
          <w:i/>
          <w:iCs/>
          <w:color w:val="000000"/>
          <w:sz w:val="20"/>
          <w:szCs w:val="20"/>
          <w:lang w:eastAsia="ru-RU"/>
        </w:rPr>
        <w:t>скушана – скушно </w:t>
      </w:r>
      <w:r w:rsidRPr="006D40B8">
        <w:rPr>
          <w:rFonts w:ascii="Arial" w:eastAsia="Times New Roman" w:hAnsi="Arial" w:cs="Arial"/>
          <w:color w:val="000000"/>
          <w:sz w:val="20"/>
          <w:szCs w:val="20"/>
          <w:lang w:eastAsia="ru-RU"/>
        </w:rPr>
        <w:t>(III, 79), но</w:t>
      </w:r>
      <w:r w:rsidRPr="006D40B8">
        <w:rPr>
          <w:rFonts w:ascii="Arial" w:eastAsia="Times New Roman" w:hAnsi="Arial" w:cs="Arial"/>
          <w:i/>
          <w:iCs/>
          <w:color w:val="000000"/>
          <w:sz w:val="20"/>
          <w:szCs w:val="20"/>
          <w:lang w:eastAsia="ru-RU"/>
        </w:rPr>
        <w:t>скучно</w:t>
      </w:r>
      <w:r w:rsidRPr="006D40B8">
        <w:rPr>
          <w:rFonts w:ascii="Arial" w:eastAsia="Times New Roman" w:hAnsi="Arial" w:cs="Arial"/>
          <w:color w:val="000000"/>
          <w:sz w:val="20"/>
          <w:szCs w:val="20"/>
          <w:lang w:eastAsia="ru-RU"/>
        </w:rPr>
        <w:t> ради рифмы с </w:t>
      </w:r>
      <w:r w:rsidRPr="006D40B8">
        <w:rPr>
          <w:rFonts w:ascii="Arial" w:eastAsia="Times New Roman" w:hAnsi="Arial" w:cs="Arial"/>
          <w:i/>
          <w:iCs/>
          <w:color w:val="000000"/>
          <w:sz w:val="20"/>
          <w:szCs w:val="20"/>
          <w:lang w:eastAsia="ru-RU"/>
        </w:rPr>
        <w:t>приручено </w:t>
      </w:r>
      <w:r w:rsidRPr="006D40B8">
        <w:rPr>
          <w:rFonts w:ascii="Arial" w:eastAsia="Times New Roman" w:hAnsi="Arial" w:cs="Arial"/>
          <w:color w:val="000000"/>
          <w:sz w:val="20"/>
          <w:szCs w:val="20"/>
          <w:lang w:eastAsia="ru-RU"/>
        </w:rPr>
        <w:t>(VII, 111); ср. </w:t>
      </w:r>
      <w:r w:rsidRPr="006D40B8">
        <w:rPr>
          <w:rFonts w:ascii="Arial" w:eastAsia="Times New Roman" w:hAnsi="Arial" w:cs="Arial"/>
          <w:i/>
          <w:iCs/>
          <w:color w:val="000000"/>
          <w:sz w:val="20"/>
          <w:szCs w:val="20"/>
          <w:lang w:eastAsia="ru-RU"/>
        </w:rPr>
        <w:t>скушной </w:t>
      </w:r>
      <w:r w:rsidRPr="006D40B8">
        <w:rPr>
          <w:rFonts w:ascii="Arial" w:eastAsia="Times New Roman" w:hAnsi="Arial" w:cs="Arial"/>
          <w:color w:val="000000"/>
          <w:sz w:val="20"/>
          <w:szCs w:val="20"/>
          <w:lang w:eastAsia="ru-RU"/>
        </w:rPr>
        <w:t>даже в прозаическом тексте (I, 271). Маяковский пишет также </w:t>
      </w:r>
      <w:r w:rsidRPr="006D40B8">
        <w:rPr>
          <w:rFonts w:ascii="Arial" w:eastAsia="Times New Roman" w:hAnsi="Arial" w:cs="Arial"/>
          <w:i/>
          <w:iCs/>
          <w:color w:val="000000"/>
          <w:sz w:val="20"/>
          <w:szCs w:val="20"/>
          <w:lang w:eastAsia="ru-RU"/>
        </w:rPr>
        <w:t>конешно </w:t>
      </w:r>
      <w:r w:rsidRPr="006D40B8">
        <w:rPr>
          <w:rFonts w:ascii="Arial" w:eastAsia="Times New Roman" w:hAnsi="Arial" w:cs="Arial"/>
          <w:color w:val="000000"/>
          <w:sz w:val="20"/>
          <w:szCs w:val="20"/>
          <w:lang w:eastAsia="ru-RU"/>
        </w:rPr>
        <w:t>(VI, 253; VII, 235; VIII, 319; IX, 350; X, 26, 27 и др.), </w:t>
      </w:r>
      <w:r w:rsidRPr="006D40B8">
        <w:rPr>
          <w:rFonts w:ascii="Arial" w:eastAsia="Times New Roman" w:hAnsi="Arial" w:cs="Arial"/>
          <w:i/>
          <w:iCs/>
          <w:color w:val="000000"/>
          <w:sz w:val="20"/>
          <w:szCs w:val="20"/>
          <w:lang w:eastAsia="ru-RU"/>
        </w:rPr>
        <w:t>што </w:t>
      </w:r>
      <w:r w:rsidRPr="006D40B8">
        <w:rPr>
          <w:rFonts w:ascii="Arial" w:eastAsia="Times New Roman" w:hAnsi="Arial" w:cs="Arial"/>
          <w:color w:val="000000"/>
          <w:sz w:val="20"/>
          <w:szCs w:val="20"/>
          <w:lang w:eastAsia="ru-RU"/>
        </w:rPr>
        <w:t>(III, 258; VIII, 295; X, 139), </w:t>
      </w:r>
      <w:r w:rsidRPr="006D40B8">
        <w:rPr>
          <w:rFonts w:ascii="Arial" w:eastAsia="Times New Roman" w:hAnsi="Arial" w:cs="Arial"/>
          <w:i/>
          <w:iCs/>
          <w:color w:val="000000"/>
          <w:sz w:val="20"/>
          <w:szCs w:val="20"/>
          <w:lang w:eastAsia="ru-RU"/>
        </w:rPr>
        <w:t>спросют </w:t>
      </w:r>
      <w:r w:rsidRPr="006D40B8">
        <w:rPr>
          <w:rFonts w:ascii="Arial" w:eastAsia="Times New Roman" w:hAnsi="Arial" w:cs="Arial"/>
          <w:color w:val="000000"/>
          <w:sz w:val="20"/>
          <w:szCs w:val="20"/>
          <w:lang w:eastAsia="ru-RU"/>
        </w:rPr>
        <w:t>(XI, 289); ср. с особой стилистической мотивировкой: </w:t>
      </w:r>
      <w:r w:rsidRPr="006D40B8">
        <w:rPr>
          <w:rFonts w:ascii="Arial" w:eastAsia="Times New Roman" w:hAnsi="Arial" w:cs="Arial"/>
          <w:i/>
          <w:iCs/>
          <w:color w:val="000000"/>
          <w:sz w:val="20"/>
          <w:szCs w:val="20"/>
          <w:lang w:eastAsia="ru-RU"/>
        </w:rPr>
        <w:t>белаво, краснова </w:t>
      </w:r>
      <w:r w:rsidRPr="006D40B8">
        <w:rPr>
          <w:rFonts w:ascii="Arial" w:eastAsia="Times New Roman" w:hAnsi="Arial" w:cs="Arial"/>
          <w:color w:val="000000"/>
          <w:sz w:val="20"/>
          <w:szCs w:val="20"/>
          <w:lang w:eastAsia="ru-RU"/>
        </w:rPr>
        <w:t>(«Хорошо!»; VI, 278), </w:t>
      </w:r>
      <w:r w:rsidRPr="006D40B8">
        <w:rPr>
          <w:rFonts w:ascii="Arial" w:eastAsia="Times New Roman" w:hAnsi="Arial" w:cs="Arial"/>
          <w:i/>
          <w:iCs/>
          <w:color w:val="000000"/>
          <w:sz w:val="20"/>
          <w:szCs w:val="20"/>
          <w:lang w:eastAsia="ru-RU"/>
        </w:rPr>
        <w:t>милова </w:t>
      </w:r>
      <w:r w:rsidRPr="006D40B8">
        <w:rPr>
          <w:rFonts w:ascii="Arial" w:eastAsia="Times New Roman" w:hAnsi="Arial" w:cs="Arial"/>
          <w:color w:val="000000"/>
          <w:sz w:val="20"/>
          <w:szCs w:val="20"/>
          <w:lang w:eastAsia="ru-RU"/>
        </w:rPr>
        <w:t>(IV, 35 и др.). Мне кажется, правомерно видеть в таких случаях косвенное свидетельство того, что звучащая речь имела большее значение для Маяковского, чем речь зрительная, графическая. &lt;...&gt;</w:t>
      </w:r>
    </w:p>
    <w:p w:rsidR="006D40B8" w:rsidRPr="006D40B8" w:rsidRDefault="006D40B8" w:rsidP="006D40B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6D40B8">
        <w:rPr>
          <w:rFonts w:ascii="Arial" w:eastAsia="Times New Roman" w:hAnsi="Arial" w:cs="Arial"/>
          <w:noProof/>
          <w:color w:val="000000"/>
          <w:sz w:val="20"/>
          <w:szCs w:val="20"/>
          <w:lang w:eastAsia="ru-RU"/>
        </w:rPr>
        <w:lastRenderedPageBreak/>
        <w:drawing>
          <wp:inline distT="0" distB="0" distL="0" distR="0">
            <wp:extent cx="2377440" cy="3474720"/>
            <wp:effectExtent l="0" t="0" r="3810" b="0"/>
            <wp:docPr id="3" name="Рисунок 3" descr="Обложка книги «Маяковский. Для голоса». Художник Эль Лисицк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Обложка книги «Маяковский. Для голоса». Художник Эль Лисицкий"/>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3474720"/>
                    </a:xfrm>
                    <a:prstGeom prst="rect">
                      <a:avLst/>
                    </a:prstGeom>
                    <a:noFill/>
                    <a:ln>
                      <a:noFill/>
                    </a:ln>
                  </pic:spPr>
                </pic:pic>
              </a:graphicData>
            </a:graphic>
          </wp:inline>
        </w:drawing>
      </w:r>
    </w:p>
    <w:p w:rsidR="006D40B8" w:rsidRPr="006D40B8" w:rsidRDefault="006D40B8" w:rsidP="006D40B8">
      <w:pPr>
        <w:shd w:val="clear" w:color="auto" w:fill="FFFFFF"/>
        <w:spacing w:before="100" w:beforeAutospacing="1" w:after="100" w:afterAutospacing="1" w:line="240" w:lineRule="auto"/>
        <w:jc w:val="center"/>
        <w:outlineLvl w:val="4"/>
        <w:rPr>
          <w:rFonts w:ascii="times new roman cyr" w:eastAsia="Times New Roman" w:hAnsi="times new roman cyr" w:cs="Times New Roman"/>
          <w:b/>
          <w:bCs/>
          <w:i/>
          <w:iCs/>
          <w:color w:val="000000"/>
          <w:sz w:val="20"/>
          <w:szCs w:val="20"/>
          <w:lang w:eastAsia="ru-RU"/>
        </w:rPr>
      </w:pPr>
      <w:r w:rsidRPr="006D40B8">
        <w:rPr>
          <w:rFonts w:ascii="times new roman cyr" w:eastAsia="Times New Roman" w:hAnsi="times new roman cyr" w:cs="Times New Roman"/>
          <w:b/>
          <w:bCs/>
          <w:i/>
          <w:iCs/>
          <w:color w:val="000000"/>
          <w:sz w:val="20"/>
          <w:szCs w:val="20"/>
          <w:lang w:eastAsia="ru-RU"/>
        </w:rPr>
        <w:t>Обложка книги «Маяковский. Для голоса». Художник Эль Лисицкий</w:t>
      </w:r>
    </w:p>
    <w:p w:rsidR="006D40B8" w:rsidRPr="006D40B8" w:rsidRDefault="006D40B8" w:rsidP="006D40B8">
      <w:pPr>
        <w:shd w:val="clear" w:color="auto" w:fill="FFFFFF"/>
        <w:spacing w:before="100" w:beforeAutospacing="1" w:after="100" w:afterAutospacing="1" w:line="240" w:lineRule="auto"/>
        <w:jc w:val="center"/>
        <w:outlineLvl w:val="2"/>
        <w:rPr>
          <w:rFonts w:ascii="Arial" w:eastAsia="Times New Roman" w:hAnsi="Arial" w:cs="Arial"/>
          <w:b/>
          <w:bCs/>
          <w:color w:val="044704"/>
          <w:sz w:val="24"/>
          <w:szCs w:val="24"/>
          <w:lang w:eastAsia="ru-RU"/>
        </w:rPr>
      </w:pPr>
      <w:r w:rsidRPr="006D40B8">
        <w:rPr>
          <w:rFonts w:ascii="Arial" w:eastAsia="Times New Roman" w:hAnsi="Arial" w:cs="Arial"/>
          <w:b/>
          <w:bCs/>
          <w:color w:val="044704"/>
          <w:sz w:val="24"/>
          <w:szCs w:val="24"/>
          <w:lang w:eastAsia="ru-RU"/>
        </w:rPr>
        <w:t>§ 29. Ораторско-диалогическая композиция</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Преимущественная связь языка Маяковского с громкой устной речью обнаруживается и со стороны композиционной. Стихотворения Маяковского почти всегда представляют собой тот или иной вид беседы автора с читателем. Иначе говоря, собственная речь автора-поэта большею частью построена как обращение к слушателю или к собеседнику, реальному или воображаемому – все равно. Сам Маяковский говорит об этом в статье «Как делать стихи» в следующих выражениях: «Надо всегда иметь перед глазами аудиторию, к которой этот стих обращен. В особенности важно это сейчас, когда главный способ общения с массой – это аудитория, эстрада, голос, непосредственная речь. Надо в зависимости от аудитории брать интонацию – убеждающую или просительную, приказывающую или вопрошающую. Большинство моих вещей построено на разговорной интонации» (X, 243). Таким образом, речь Маяковского риторична, она построена как призыв, убеждение, как лозунг или плакат. Это речь – публичная. Внешними языковыми признаками этого служат: восклицательные и вопросительные предложения, повелительное наклонение, местоимения и глаголы второго лица, слова-обращения, соответствующие частицы, вводные слова и т.д. &lt;...&gt;</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И в самом деле, форма речи, в которой выражается как бы непосредственное соприкосновение с читателем или слушателем, служит для Маяковского самым привычным композиционным приемом и тогда, когда он излагает личную, интимную тему, и тогда, когда он формулирует какое-нибудь общезначимое положение, т.е. во всех таких случаях, в которых объективный смысл совершенно не зависит от того, слышит кто-нибудь речь в данную минуту или нет. С этой точки зрения интересно, например, сопоставить объективно-утвердительный тон пушкинского «Памятника» и неизбежную форму обращения к слушателю, хотя бы очень далекому, которой начинает свой «Памятник» Маяковский:</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Уважаемые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товарищи потомки!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Роясь</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в сегодняшнем</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окаменевшем говне,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наших дней изучая потемки,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вы,</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возможно,</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спросите и обо мне.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lastRenderedPageBreak/>
        <w:t>(«Во весь голос»; X, 175)</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&lt;...&gt; Естественно, сюда же примыкают столь частые в произведениях Маяковского обращения или воззвания к третьим лицам или предметам, вроде: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Нерон!</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Здравствуй!</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Хочешь?</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Зрелище величайшего театра («Война и мир»; I, 238)</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или: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Память!</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Собери у мозга в зале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любимых неисчерпаемые очереди.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(«Флейта-позвоночник»; I, 209)</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Но и независимо от этого постоянные вопросы, призывы, обращения, вроде: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Что Иван?</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Какой Иван?</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Откуда Иван?</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Почему Иван?</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Чем Иван? («150 000 000»; VI, 41)</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Или: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Товарищи!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На баррикады!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баррикады сердец и душ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(«Приказ по армии искусств»; II, 30)</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 настолько часты в произведениях Маяковского и в такой мере пронизывают собой весь текст собрания сочинений Маяковского, что в дальнейших иллюстрациях нет надобности.</w:t>
      </w:r>
      <w:r w:rsidRPr="006D40B8">
        <w:rPr>
          <w:rFonts w:ascii="Arial" w:eastAsia="Times New Roman" w:hAnsi="Arial" w:cs="Arial"/>
          <w:color w:val="000000"/>
          <w:sz w:val="20"/>
          <w:szCs w:val="20"/>
          <w:lang w:eastAsia="ru-RU"/>
        </w:rPr>
        <w:br/>
        <w:t>После сказанного не требует пространных объяснений факт очевидного и подавляющего преобладания в стихотворениях Маяковского прямой речи над косвенной. Достаточно в данном отношении указать хотя бы на два явления. Во-первых, на то, что, приписывая в своей поэзии дар речи также вещам и даже отвлеченным понятиям, Маяковский и этого рода речь передает всегда в прямой форме, например:</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и подошвами сжатая жалость визжала: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«Ах, пустите, пустите, пустите!».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(«Война объявлена»; I, 63)</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Во-вторых, что особенно интересно, прямая речь у Маяковского часто лишена обычных вводных обозначений вроде </w:t>
      </w:r>
      <w:r w:rsidRPr="006D40B8">
        <w:rPr>
          <w:rFonts w:ascii="Arial" w:eastAsia="Times New Roman" w:hAnsi="Arial" w:cs="Arial"/>
          <w:i/>
          <w:iCs/>
          <w:color w:val="000000"/>
          <w:sz w:val="20"/>
          <w:szCs w:val="20"/>
          <w:lang w:eastAsia="ru-RU"/>
        </w:rPr>
        <w:t>сказал, говорит</w:t>
      </w:r>
      <w:r w:rsidRPr="006D40B8">
        <w:rPr>
          <w:rFonts w:ascii="Arial" w:eastAsia="Times New Roman" w:hAnsi="Arial" w:cs="Arial"/>
          <w:color w:val="000000"/>
          <w:sz w:val="20"/>
          <w:szCs w:val="20"/>
          <w:lang w:eastAsia="ru-RU"/>
        </w:rPr>
        <w:t> и т.д. и непосредственно присоединяется к предыдущему обозначению лица, его действий, жестов. Например:</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К нам Лермонтов сходит,</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 xml:space="preserve">презрев времена.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Сияет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ab/>
        <w:t xml:space="preserve">«Счастливая парочка!»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(«Тамара и Демон»; II, 380)</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Блок посмотрел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костры горят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«Очень хорошо».</w:t>
      </w:r>
      <w:r w:rsidRPr="006D40B8">
        <w:rPr>
          <w:rFonts w:ascii="Courier New" w:eastAsia="Times New Roman" w:hAnsi="Courier New" w:cs="Courier New"/>
          <w:color w:val="000000"/>
          <w:sz w:val="20"/>
          <w:szCs w:val="20"/>
          <w:lang w:eastAsia="ru-RU"/>
        </w:rPr>
        <w:t xml:space="preserve"> («Хорошо!»; VI, 272)</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И кортики</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воздух</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r>
      <w:r w:rsidRPr="006D40B8">
        <w:rPr>
          <w:rFonts w:ascii="Courier New" w:eastAsia="Times New Roman" w:hAnsi="Courier New" w:cs="Courier New"/>
          <w:color w:val="000000"/>
          <w:sz w:val="20"/>
          <w:szCs w:val="20"/>
          <w:lang w:eastAsia="ru-RU"/>
        </w:rPr>
        <w:tab/>
        <w:t>во тьме секут.</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w:t>
      </w:r>
      <w:r w:rsidRPr="006D40B8">
        <w:rPr>
          <w:rFonts w:ascii="Courier New" w:eastAsia="Times New Roman" w:hAnsi="Courier New" w:cs="Courier New"/>
          <w:i/>
          <w:iCs/>
          <w:color w:val="000000"/>
          <w:sz w:val="20"/>
          <w:szCs w:val="20"/>
          <w:lang w:eastAsia="ru-RU"/>
        </w:rPr>
        <w:t>Земля</w:t>
      </w:r>
      <w:r w:rsidRPr="006D40B8">
        <w:rPr>
          <w:rFonts w:ascii="Courier New" w:eastAsia="Times New Roman" w:hAnsi="Courier New" w:cs="Courier New"/>
          <w:color w:val="000000"/>
          <w:sz w:val="20"/>
          <w:szCs w:val="20"/>
          <w:lang w:eastAsia="ru-RU"/>
        </w:rPr>
        <w:t>!</w:t>
      </w:r>
      <w:r w:rsidRPr="006D40B8">
        <w:rPr>
          <w:rFonts w:ascii="Courier New" w:eastAsia="Times New Roman" w:hAnsi="Courier New" w:cs="Courier New"/>
          <w:i/>
          <w:iCs/>
          <w:color w:val="000000"/>
          <w:sz w:val="20"/>
          <w:szCs w:val="20"/>
          <w:lang w:eastAsia="ru-RU"/>
        </w:rPr>
        <w:t>»</w:t>
      </w:r>
      <w:r w:rsidRPr="006D40B8">
        <w:rPr>
          <w:rFonts w:ascii="Courier New" w:eastAsia="Times New Roman" w:hAnsi="Courier New" w:cs="Courier New"/>
          <w:color w:val="000000"/>
          <w:sz w:val="20"/>
          <w:szCs w:val="20"/>
          <w:lang w:eastAsia="ru-RU"/>
        </w:rPr>
        <w:t xml:space="preserve">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Горизонт в туманной</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lastRenderedPageBreak/>
        <w:tab/>
      </w:r>
      <w:r w:rsidRPr="006D40B8">
        <w:rPr>
          <w:rFonts w:ascii="Courier New" w:eastAsia="Times New Roman" w:hAnsi="Courier New" w:cs="Courier New"/>
          <w:color w:val="000000"/>
          <w:sz w:val="20"/>
          <w:szCs w:val="20"/>
          <w:lang w:eastAsia="ru-RU"/>
        </w:rPr>
        <w:tab/>
        <w:t>кайме.</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(«Христофор Колумб»; VII, 126)</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Приветно машет</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вослед рука: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Должно, пшеница,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должно, мука!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Не сходит радость</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ab/>
        <w:t>со встречных рож:</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Должно, пшеница,</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ab/>
        <w:t xml:space="preserve">должно быть, рожь!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(«Наш паровоз, стрелой лети...»; VIII, 180)</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В авто,</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последний франк разменяв.</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 </w:t>
      </w:r>
      <w:r w:rsidRPr="006D40B8">
        <w:rPr>
          <w:rFonts w:ascii="Courier New" w:eastAsia="Times New Roman" w:hAnsi="Courier New" w:cs="Courier New"/>
          <w:i/>
          <w:iCs/>
          <w:color w:val="000000"/>
          <w:sz w:val="20"/>
          <w:szCs w:val="20"/>
          <w:lang w:eastAsia="ru-RU"/>
        </w:rPr>
        <w:t xml:space="preserve">В котором часу на Марсель?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(«Прощанье»; VII, 86)</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 и др. Это построение близко соприкасается с так называемой несобственно прямой речью, т.е. передачей речи персонажа как бы от имени самого автора, – приемом, очень широко применяющимся в европейской беллетристике XIX–XX веков.</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&lt;...&gt; Здесь не автор говорит словами героев, а герои сами за себя, о чем косвенно свидетельствует и пунктуация. Но прямая речь, разговор, беседа – это настолько привычные формы поэтического мышления Маяковского, что они становятся также естественными, привычными формами действования его героев и в этом качестве перестают нуждаться в специальном обозначении. Отмечу еще отдельные случаи присоединения прямой речи к предшествующей при помощи союза, как, например:</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Кому это интересно,</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что – «Ах, вот бедненький!</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Как он любил</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и каким он был несчастным...»?</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(«Приказ № 2 армии искусств»; II, 90–91)</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 где наблюдаем нечто аналогичное известным в просторечии и в древнем языке контаминациям прямой и косвенной речи, вроде: «Трактирщик сказал, </w:t>
      </w:r>
      <w:r w:rsidRPr="006D40B8">
        <w:rPr>
          <w:rFonts w:ascii="Arial" w:eastAsia="Times New Roman" w:hAnsi="Arial" w:cs="Arial"/>
          <w:i/>
          <w:iCs/>
          <w:color w:val="000000"/>
          <w:sz w:val="20"/>
          <w:szCs w:val="20"/>
          <w:lang w:eastAsia="ru-RU"/>
        </w:rPr>
        <w:t>что не дам</w:t>
      </w:r>
      <w:r w:rsidRPr="006D40B8">
        <w:rPr>
          <w:rFonts w:ascii="Arial" w:eastAsia="Times New Roman" w:hAnsi="Arial" w:cs="Arial"/>
          <w:color w:val="000000"/>
          <w:sz w:val="20"/>
          <w:szCs w:val="20"/>
          <w:lang w:eastAsia="ru-RU"/>
        </w:rPr>
        <w:t> вам есть» из «Ревизора» Гоголя. (Ср.: </w:t>
      </w:r>
      <w:r w:rsidRPr="006D40B8">
        <w:rPr>
          <w:rFonts w:ascii="Arial" w:eastAsia="Times New Roman" w:hAnsi="Arial" w:cs="Arial"/>
          <w:i/>
          <w:iCs/>
          <w:color w:val="000000"/>
          <w:sz w:val="20"/>
          <w:szCs w:val="20"/>
          <w:lang w:eastAsia="ru-RU"/>
        </w:rPr>
        <w:t>Пешковский А.М.</w:t>
      </w:r>
      <w:r w:rsidRPr="006D40B8">
        <w:rPr>
          <w:rFonts w:ascii="Arial" w:eastAsia="Times New Roman" w:hAnsi="Arial" w:cs="Arial"/>
          <w:color w:val="000000"/>
          <w:sz w:val="20"/>
          <w:szCs w:val="20"/>
          <w:lang w:eastAsia="ru-RU"/>
        </w:rPr>
        <w:t> Русский синтаксис в научном освещении. &lt;Гл. 28&gt;. С. 553. &lt;Изд. 8-е. С. 485&gt;) &lt;...&gt;</w:t>
      </w:r>
    </w:p>
    <w:p w:rsidR="006D40B8" w:rsidRPr="006D40B8" w:rsidRDefault="006D40B8" w:rsidP="006D40B8">
      <w:pPr>
        <w:shd w:val="clear" w:color="auto" w:fill="FFFFFF"/>
        <w:spacing w:before="100" w:beforeAutospacing="1" w:after="100" w:afterAutospacing="1" w:line="240" w:lineRule="auto"/>
        <w:jc w:val="center"/>
        <w:outlineLvl w:val="2"/>
        <w:rPr>
          <w:rFonts w:ascii="Arial" w:eastAsia="Times New Roman" w:hAnsi="Arial" w:cs="Arial"/>
          <w:b/>
          <w:bCs/>
          <w:color w:val="044704"/>
          <w:sz w:val="24"/>
          <w:szCs w:val="24"/>
          <w:lang w:eastAsia="ru-RU"/>
        </w:rPr>
      </w:pPr>
      <w:r w:rsidRPr="006D40B8">
        <w:rPr>
          <w:rFonts w:ascii="Arial" w:eastAsia="Times New Roman" w:hAnsi="Arial" w:cs="Arial"/>
          <w:b/>
          <w:bCs/>
          <w:color w:val="044704"/>
          <w:sz w:val="24"/>
          <w:szCs w:val="24"/>
          <w:lang w:eastAsia="ru-RU"/>
        </w:rPr>
        <w:t>§ 30. Фамильярная речь и ее эстетика</w:t>
      </w:r>
    </w:p>
    <w:tbl>
      <w:tblPr>
        <w:tblpPr w:leftFromText="45" w:rightFromText="45" w:vertAnchor="text"/>
        <w:tblW w:w="2500" w:type="pct"/>
        <w:tblCellSpacing w:w="0" w:type="dxa"/>
        <w:tblCellMar>
          <w:top w:w="150" w:type="dxa"/>
          <w:left w:w="150" w:type="dxa"/>
          <w:bottom w:w="150" w:type="dxa"/>
          <w:right w:w="150" w:type="dxa"/>
        </w:tblCellMar>
        <w:tblLook w:val="04A0" w:firstRow="1" w:lastRow="0" w:firstColumn="1" w:lastColumn="0" w:noHBand="0" w:noVBand="1"/>
      </w:tblPr>
      <w:tblGrid>
        <w:gridCol w:w="4678"/>
      </w:tblGrid>
      <w:tr w:rsidR="006D40B8" w:rsidRPr="006D40B8" w:rsidTr="006D40B8">
        <w:trPr>
          <w:tblCellSpacing w:w="0" w:type="dxa"/>
        </w:trPr>
        <w:tc>
          <w:tcPr>
            <w:tcW w:w="5000" w:type="pct"/>
            <w:vAlign w:val="center"/>
            <w:hideMark/>
          </w:tcPr>
          <w:p w:rsidR="006D40B8" w:rsidRPr="006D40B8" w:rsidRDefault="006D40B8" w:rsidP="006D40B8">
            <w:pPr>
              <w:spacing w:before="100" w:beforeAutospacing="1" w:after="100" w:afterAutospacing="1" w:line="240" w:lineRule="auto"/>
              <w:jc w:val="center"/>
              <w:rPr>
                <w:rFonts w:ascii="Arial" w:eastAsia="Times New Roman" w:hAnsi="Arial" w:cs="Arial"/>
                <w:color w:val="000000"/>
                <w:sz w:val="20"/>
                <w:szCs w:val="20"/>
                <w:lang w:eastAsia="ru-RU"/>
              </w:rPr>
            </w:pPr>
            <w:r w:rsidRPr="006D40B8">
              <w:rPr>
                <w:rFonts w:ascii="Arial" w:eastAsia="Times New Roman" w:hAnsi="Arial" w:cs="Arial"/>
                <w:noProof/>
                <w:color w:val="000000"/>
                <w:sz w:val="20"/>
                <w:szCs w:val="20"/>
                <w:lang w:eastAsia="ru-RU"/>
              </w:rPr>
              <w:lastRenderedPageBreak/>
              <w:drawing>
                <wp:inline distT="0" distB="0" distL="0" distR="0">
                  <wp:extent cx="2172335" cy="3540760"/>
                  <wp:effectExtent l="0" t="0" r="0" b="2540"/>
                  <wp:docPr id="2" name="Рисунок 2" descr="Маяковский с псом Скотиком. Фото А.Родченко. 1924 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аяковский с псом Скотиком. Фото А.Родченко. 1924 г."/>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2335" cy="3540760"/>
                          </a:xfrm>
                          <a:prstGeom prst="rect">
                            <a:avLst/>
                          </a:prstGeom>
                          <a:noFill/>
                          <a:ln>
                            <a:noFill/>
                          </a:ln>
                        </pic:spPr>
                      </pic:pic>
                    </a:graphicData>
                  </a:graphic>
                </wp:inline>
              </w:drawing>
            </w:r>
          </w:p>
          <w:p w:rsidR="006D40B8" w:rsidRPr="006D40B8" w:rsidRDefault="006D40B8" w:rsidP="006D40B8">
            <w:pPr>
              <w:spacing w:before="100" w:beforeAutospacing="1" w:after="100" w:afterAutospacing="1" w:line="240" w:lineRule="auto"/>
              <w:jc w:val="center"/>
              <w:outlineLvl w:val="4"/>
              <w:rPr>
                <w:rFonts w:ascii="times new roman cyr" w:eastAsia="Times New Roman" w:hAnsi="times new roman cyr" w:cs="Arial"/>
                <w:b/>
                <w:bCs/>
                <w:i/>
                <w:iCs/>
                <w:color w:val="000000"/>
                <w:sz w:val="20"/>
                <w:szCs w:val="20"/>
                <w:lang w:eastAsia="ru-RU"/>
              </w:rPr>
            </w:pPr>
            <w:r w:rsidRPr="006D40B8">
              <w:rPr>
                <w:rFonts w:ascii="times new roman cyr" w:eastAsia="Times New Roman" w:hAnsi="times new roman cyr" w:cs="Arial"/>
                <w:b/>
                <w:bCs/>
                <w:i/>
                <w:iCs/>
                <w:color w:val="000000"/>
                <w:sz w:val="20"/>
                <w:szCs w:val="20"/>
                <w:lang w:eastAsia="ru-RU"/>
              </w:rPr>
              <w:t>Маяковский с псом Скотиком. Фото А.Родченко. 1924 г.</w:t>
            </w:r>
          </w:p>
        </w:tc>
      </w:tr>
    </w:tbl>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Итак, речь Маяковского есть громкая устная, публичная речь. Ее естественное поприще – трибуна, эстрада, площадь. Но в то же время – это речь фамильярная, и именно это сочетание фамильярности и публичности и придает языку Маяковского его специфичность и своеобразие. Фамильярность языка Маяковского очень легко обнаруживается в его словарном составе и фразеологических средствах. Здесь обращают на себя внимание слова и выражения грубоватого, а иногда – откровенно грубого, вульгарного стиля, намеренно и сознательно противопоставляемые поэтом гладкому и стандартному словарю массовой литературной продукции. Приведу несколько примеров этого рода, не входя в их анализ, так как стилистический характер их очевиден: </w:t>
      </w:r>
      <w:r w:rsidRPr="006D40B8">
        <w:rPr>
          <w:rFonts w:ascii="Arial" w:eastAsia="Times New Roman" w:hAnsi="Arial" w:cs="Arial"/>
          <w:i/>
          <w:iCs/>
          <w:color w:val="000000"/>
          <w:sz w:val="20"/>
          <w:szCs w:val="20"/>
          <w:lang w:eastAsia="ru-RU"/>
        </w:rPr>
        <w:t>ни черта... не было </w:t>
      </w:r>
      <w:r w:rsidRPr="006D40B8">
        <w:rPr>
          <w:rFonts w:ascii="Arial" w:eastAsia="Times New Roman" w:hAnsi="Arial" w:cs="Arial"/>
          <w:color w:val="000000"/>
          <w:sz w:val="20"/>
          <w:szCs w:val="20"/>
          <w:lang w:eastAsia="ru-RU"/>
        </w:rPr>
        <w:t>(II, 17), </w:t>
      </w:r>
      <w:r w:rsidRPr="006D40B8">
        <w:rPr>
          <w:rFonts w:ascii="Arial" w:eastAsia="Times New Roman" w:hAnsi="Arial" w:cs="Arial"/>
          <w:i/>
          <w:iCs/>
          <w:color w:val="000000"/>
          <w:sz w:val="20"/>
          <w:szCs w:val="20"/>
          <w:lang w:eastAsia="ru-RU"/>
        </w:rPr>
        <w:t>прогнали... в шею </w:t>
      </w:r>
      <w:r w:rsidRPr="006D40B8">
        <w:rPr>
          <w:rFonts w:ascii="Arial" w:eastAsia="Times New Roman" w:hAnsi="Arial" w:cs="Arial"/>
          <w:color w:val="000000"/>
          <w:sz w:val="20"/>
          <w:szCs w:val="20"/>
          <w:lang w:eastAsia="ru-RU"/>
        </w:rPr>
        <w:t>(II, 20), </w:t>
      </w:r>
      <w:r w:rsidRPr="006D40B8">
        <w:rPr>
          <w:rFonts w:ascii="Arial" w:eastAsia="Times New Roman" w:hAnsi="Arial" w:cs="Arial"/>
          <w:i/>
          <w:iCs/>
          <w:color w:val="000000"/>
          <w:sz w:val="20"/>
          <w:szCs w:val="20"/>
          <w:lang w:eastAsia="ru-RU"/>
        </w:rPr>
        <w:t>Небось работать – кишка тонка </w:t>
      </w:r>
      <w:r w:rsidRPr="006D40B8">
        <w:rPr>
          <w:rFonts w:ascii="Arial" w:eastAsia="Times New Roman" w:hAnsi="Arial" w:cs="Arial"/>
          <w:color w:val="000000"/>
          <w:sz w:val="20"/>
          <w:szCs w:val="20"/>
          <w:lang w:eastAsia="ru-RU"/>
        </w:rPr>
        <w:t>(II, 34),</w:t>
      </w:r>
      <w:r w:rsidRPr="006D40B8">
        <w:rPr>
          <w:rFonts w:ascii="Arial" w:eastAsia="Times New Roman" w:hAnsi="Arial" w:cs="Arial"/>
          <w:i/>
          <w:iCs/>
          <w:color w:val="000000"/>
          <w:sz w:val="20"/>
          <w:szCs w:val="20"/>
          <w:lang w:eastAsia="ru-RU"/>
        </w:rPr>
        <w:t>лез на рожон </w:t>
      </w:r>
      <w:r w:rsidRPr="006D40B8">
        <w:rPr>
          <w:rFonts w:ascii="Arial" w:eastAsia="Times New Roman" w:hAnsi="Arial" w:cs="Arial"/>
          <w:color w:val="000000"/>
          <w:sz w:val="20"/>
          <w:szCs w:val="20"/>
          <w:lang w:eastAsia="ru-RU"/>
        </w:rPr>
        <w:t>(II, 46), </w:t>
      </w:r>
      <w:r w:rsidRPr="006D40B8">
        <w:rPr>
          <w:rFonts w:ascii="Arial" w:eastAsia="Times New Roman" w:hAnsi="Arial" w:cs="Arial"/>
          <w:i/>
          <w:iCs/>
          <w:color w:val="000000"/>
          <w:sz w:val="20"/>
          <w:szCs w:val="20"/>
          <w:lang w:eastAsia="ru-RU"/>
        </w:rPr>
        <w:t>Чаи гони, гони, поэт, варенье! </w:t>
      </w:r>
      <w:r w:rsidRPr="006D40B8">
        <w:rPr>
          <w:rFonts w:ascii="Arial" w:eastAsia="Times New Roman" w:hAnsi="Arial" w:cs="Arial"/>
          <w:color w:val="000000"/>
          <w:sz w:val="20"/>
          <w:szCs w:val="20"/>
          <w:lang w:eastAsia="ru-RU"/>
        </w:rPr>
        <w:t>(II, 58), </w:t>
      </w:r>
      <w:r w:rsidRPr="006D40B8">
        <w:rPr>
          <w:rFonts w:ascii="Arial" w:eastAsia="Times New Roman" w:hAnsi="Arial" w:cs="Arial"/>
          <w:i/>
          <w:iCs/>
          <w:color w:val="000000"/>
          <w:sz w:val="20"/>
          <w:szCs w:val="20"/>
          <w:lang w:eastAsia="ru-RU"/>
        </w:rPr>
        <w:t>гони монету! </w:t>
      </w:r>
      <w:r w:rsidRPr="006D40B8">
        <w:rPr>
          <w:rFonts w:ascii="Arial" w:eastAsia="Times New Roman" w:hAnsi="Arial" w:cs="Arial"/>
          <w:color w:val="000000"/>
          <w:sz w:val="20"/>
          <w:szCs w:val="20"/>
          <w:lang w:eastAsia="ru-RU"/>
        </w:rPr>
        <w:t>(II, 118), </w:t>
      </w:r>
      <w:r w:rsidRPr="006D40B8">
        <w:rPr>
          <w:rFonts w:ascii="Arial" w:eastAsia="Times New Roman" w:hAnsi="Arial" w:cs="Arial"/>
          <w:i/>
          <w:iCs/>
          <w:color w:val="000000"/>
          <w:sz w:val="20"/>
          <w:szCs w:val="20"/>
          <w:lang w:eastAsia="ru-RU"/>
        </w:rPr>
        <w:t>никаких гвоздей </w:t>
      </w:r>
      <w:r w:rsidRPr="006D40B8">
        <w:rPr>
          <w:rFonts w:ascii="Arial" w:eastAsia="Times New Roman" w:hAnsi="Arial" w:cs="Arial"/>
          <w:color w:val="000000"/>
          <w:sz w:val="20"/>
          <w:szCs w:val="20"/>
          <w:lang w:eastAsia="ru-RU"/>
        </w:rPr>
        <w:t>(II, 62), </w:t>
      </w:r>
      <w:r w:rsidRPr="006D40B8">
        <w:rPr>
          <w:rFonts w:ascii="Arial" w:eastAsia="Times New Roman" w:hAnsi="Arial" w:cs="Arial"/>
          <w:i/>
          <w:iCs/>
          <w:color w:val="000000"/>
          <w:sz w:val="20"/>
          <w:szCs w:val="20"/>
          <w:lang w:eastAsia="ru-RU"/>
        </w:rPr>
        <w:t>никаких испанцев </w:t>
      </w:r>
      <w:r w:rsidRPr="006D40B8">
        <w:rPr>
          <w:rFonts w:ascii="Arial" w:eastAsia="Times New Roman" w:hAnsi="Arial" w:cs="Arial"/>
          <w:color w:val="000000"/>
          <w:sz w:val="20"/>
          <w:szCs w:val="20"/>
          <w:lang w:eastAsia="ru-RU"/>
        </w:rPr>
        <w:t>(II, 103),</w:t>
      </w:r>
      <w:r w:rsidRPr="006D40B8">
        <w:rPr>
          <w:rFonts w:ascii="Arial" w:eastAsia="Times New Roman" w:hAnsi="Arial" w:cs="Arial"/>
          <w:i/>
          <w:iCs/>
          <w:color w:val="000000"/>
          <w:sz w:val="20"/>
          <w:szCs w:val="20"/>
          <w:lang w:eastAsia="ru-RU"/>
        </w:rPr>
        <w:t>дернул меня чорт </w:t>
      </w:r>
      <w:r w:rsidRPr="006D40B8">
        <w:rPr>
          <w:rFonts w:ascii="Arial" w:eastAsia="Times New Roman" w:hAnsi="Arial" w:cs="Arial"/>
          <w:color w:val="000000"/>
          <w:sz w:val="20"/>
          <w:szCs w:val="20"/>
          <w:lang w:eastAsia="ru-RU"/>
        </w:rPr>
        <w:t>(II, 86), </w:t>
      </w:r>
      <w:r w:rsidRPr="006D40B8">
        <w:rPr>
          <w:rFonts w:ascii="Arial" w:eastAsia="Times New Roman" w:hAnsi="Arial" w:cs="Arial"/>
          <w:i/>
          <w:iCs/>
          <w:color w:val="000000"/>
          <w:sz w:val="20"/>
          <w:szCs w:val="20"/>
          <w:lang w:eastAsia="ru-RU"/>
        </w:rPr>
        <w:t>хамил, </w:t>
      </w:r>
      <w:r w:rsidRPr="006D40B8">
        <w:rPr>
          <w:rFonts w:ascii="Arial" w:eastAsia="Times New Roman" w:hAnsi="Arial" w:cs="Arial"/>
          <w:color w:val="000000"/>
          <w:sz w:val="20"/>
          <w:szCs w:val="20"/>
          <w:lang w:eastAsia="ru-RU"/>
        </w:rPr>
        <w:t>конечно, но в меру </w:t>
      </w:r>
      <w:r w:rsidRPr="006D40B8">
        <w:rPr>
          <w:rFonts w:ascii="Arial" w:eastAsia="Times New Roman" w:hAnsi="Arial" w:cs="Arial"/>
          <w:i/>
          <w:iCs/>
          <w:color w:val="000000"/>
          <w:sz w:val="20"/>
          <w:szCs w:val="20"/>
          <w:lang w:eastAsia="ru-RU"/>
        </w:rPr>
        <w:t>хамил </w:t>
      </w:r>
      <w:r w:rsidRPr="006D40B8">
        <w:rPr>
          <w:rFonts w:ascii="Arial" w:eastAsia="Times New Roman" w:hAnsi="Arial" w:cs="Arial"/>
          <w:color w:val="000000"/>
          <w:sz w:val="20"/>
          <w:szCs w:val="20"/>
          <w:lang w:eastAsia="ru-RU"/>
        </w:rPr>
        <w:t>(II, 144), </w:t>
      </w:r>
      <w:r w:rsidRPr="006D40B8">
        <w:rPr>
          <w:rFonts w:ascii="Arial" w:eastAsia="Times New Roman" w:hAnsi="Arial" w:cs="Arial"/>
          <w:i/>
          <w:iCs/>
          <w:color w:val="000000"/>
          <w:sz w:val="20"/>
          <w:szCs w:val="20"/>
          <w:lang w:eastAsia="ru-RU"/>
        </w:rPr>
        <w:t>по роже </w:t>
      </w:r>
      <w:r w:rsidRPr="006D40B8">
        <w:rPr>
          <w:rFonts w:ascii="Arial" w:eastAsia="Times New Roman" w:hAnsi="Arial" w:cs="Arial"/>
          <w:color w:val="000000"/>
          <w:sz w:val="20"/>
          <w:szCs w:val="20"/>
          <w:lang w:eastAsia="ru-RU"/>
        </w:rPr>
        <w:t>(II, 168), Но поэзия – </w:t>
      </w:r>
      <w:r w:rsidRPr="006D40B8">
        <w:rPr>
          <w:rFonts w:ascii="Arial" w:eastAsia="Times New Roman" w:hAnsi="Arial" w:cs="Arial"/>
          <w:i/>
          <w:iCs/>
          <w:color w:val="000000"/>
          <w:sz w:val="20"/>
          <w:szCs w:val="20"/>
          <w:lang w:eastAsia="ru-RU"/>
        </w:rPr>
        <w:t>пресволочнейшая штуковина: </w:t>
      </w:r>
      <w:r w:rsidRPr="006D40B8">
        <w:rPr>
          <w:rFonts w:ascii="Arial" w:eastAsia="Times New Roman" w:hAnsi="Arial" w:cs="Arial"/>
          <w:color w:val="000000"/>
          <w:sz w:val="20"/>
          <w:szCs w:val="20"/>
          <w:lang w:eastAsia="ru-RU"/>
        </w:rPr>
        <w:t>существует – </w:t>
      </w:r>
      <w:r w:rsidRPr="006D40B8">
        <w:rPr>
          <w:rFonts w:ascii="Arial" w:eastAsia="Times New Roman" w:hAnsi="Arial" w:cs="Arial"/>
          <w:i/>
          <w:iCs/>
          <w:color w:val="000000"/>
          <w:sz w:val="20"/>
          <w:szCs w:val="20"/>
          <w:lang w:eastAsia="ru-RU"/>
        </w:rPr>
        <w:t>и ни в зуб ногой </w:t>
      </w:r>
      <w:r w:rsidRPr="006D40B8">
        <w:rPr>
          <w:rFonts w:ascii="Arial" w:eastAsia="Times New Roman" w:hAnsi="Arial" w:cs="Arial"/>
          <w:color w:val="000000"/>
          <w:sz w:val="20"/>
          <w:szCs w:val="20"/>
          <w:lang w:eastAsia="ru-RU"/>
        </w:rPr>
        <w:t>(II, 334), любви </w:t>
      </w:r>
      <w:r w:rsidRPr="006D40B8">
        <w:rPr>
          <w:rFonts w:ascii="Arial" w:eastAsia="Times New Roman" w:hAnsi="Arial" w:cs="Arial"/>
          <w:i/>
          <w:iCs/>
          <w:color w:val="000000"/>
          <w:sz w:val="20"/>
          <w:szCs w:val="20"/>
          <w:lang w:eastAsia="ru-RU"/>
        </w:rPr>
        <w:t>пришел каюк </w:t>
      </w:r>
      <w:r w:rsidRPr="006D40B8">
        <w:rPr>
          <w:rFonts w:ascii="Arial" w:eastAsia="Times New Roman" w:hAnsi="Arial" w:cs="Arial"/>
          <w:color w:val="000000"/>
          <w:sz w:val="20"/>
          <w:szCs w:val="20"/>
          <w:lang w:eastAsia="ru-RU"/>
        </w:rPr>
        <w:t>(II, 336), </w:t>
      </w:r>
      <w:r w:rsidRPr="006D40B8">
        <w:rPr>
          <w:rFonts w:ascii="Arial" w:eastAsia="Times New Roman" w:hAnsi="Arial" w:cs="Arial"/>
          <w:i/>
          <w:iCs/>
          <w:color w:val="000000"/>
          <w:sz w:val="20"/>
          <w:szCs w:val="20"/>
          <w:lang w:eastAsia="ru-RU"/>
        </w:rPr>
        <w:t>начхать </w:t>
      </w:r>
      <w:r w:rsidRPr="006D40B8">
        <w:rPr>
          <w:rFonts w:ascii="Arial" w:eastAsia="Times New Roman" w:hAnsi="Arial" w:cs="Arial"/>
          <w:color w:val="000000"/>
          <w:sz w:val="20"/>
          <w:szCs w:val="20"/>
          <w:lang w:eastAsia="ru-RU"/>
        </w:rPr>
        <w:t>(II, 377), </w:t>
      </w:r>
      <w:r w:rsidRPr="006D40B8">
        <w:rPr>
          <w:rFonts w:ascii="Arial" w:eastAsia="Times New Roman" w:hAnsi="Arial" w:cs="Arial"/>
          <w:i/>
          <w:iCs/>
          <w:color w:val="000000"/>
          <w:sz w:val="20"/>
          <w:szCs w:val="20"/>
          <w:lang w:eastAsia="ru-RU"/>
        </w:rPr>
        <w:t>ни кляпа </w:t>
      </w:r>
      <w:r w:rsidRPr="006D40B8">
        <w:rPr>
          <w:rFonts w:ascii="Arial" w:eastAsia="Times New Roman" w:hAnsi="Arial" w:cs="Arial"/>
          <w:color w:val="000000"/>
          <w:sz w:val="20"/>
          <w:szCs w:val="20"/>
          <w:lang w:eastAsia="ru-RU"/>
        </w:rPr>
        <w:t>(II, 430),</w:t>
      </w:r>
      <w:r w:rsidRPr="006D40B8">
        <w:rPr>
          <w:rFonts w:ascii="Arial" w:eastAsia="Times New Roman" w:hAnsi="Arial" w:cs="Arial"/>
          <w:i/>
          <w:iCs/>
          <w:color w:val="000000"/>
          <w:sz w:val="20"/>
          <w:szCs w:val="20"/>
          <w:lang w:eastAsia="ru-RU"/>
        </w:rPr>
        <w:t>пешкодером </w:t>
      </w:r>
      <w:r w:rsidRPr="006D40B8">
        <w:rPr>
          <w:rFonts w:ascii="Arial" w:eastAsia="Times New Roman" w:hAnsi="Arial" w:cs="Arial"/>
          <w:color w:val="000000"/>
          <w:sz w:val="20"/>
          <w:szCs w:val="20"/>
          <w:lang w:eastAsia="ru-RU"/>
        </w:rPr>
        <w:t>(VI, 12), </w:t>
      </w:r>
      <w:r w:rsidRPr="006D40B8">
        <w:rPr>
          <w:rFonts w:ascii="Arial" w:eastAsia="Times New Roman" w:hAnsi="Arial" w:cs="Arial"/>
          <w:i/>
          <w:iCs/>
          <w:color w:val="000000"/>
          <w:sz w:val="20"/>
          <w:szCs w:val="20"/>
          <w:lang w:eastAsia="ru-RU"/>
        </w:rPr>
        <w:t>в стельку пьян </w:t>
      </w:r>
      <w:r w:rsidRPr="006D40B8">
        <w:rPr>
          <w:rFonts w:ascii="Arial" w:eastAsia="Times New Roman" w:hAnsi="Arial" w:cs="Arial"/>
          <w:color w:val="000000"/>
          <w:sz w:val="20"/>
          <w:szCs w:val="20"/>
          <w:lang w:eastAsia="ru-RU"/>
        </w:rPr>
        <w:t>(VII, 96), а мы тебе тоже </w:t>
      </w:r>
      <w:r w:rsidRPr="006D40B8">
        <w:rPr>
          <w:rFonts w:ascii="Arial" w:eastAsia="Times New Roman" w:hAnsi="Arial" w:cs="Arial"/>
          <w:i/>
          <w:iCs/>
          <w:color w:val="000000"/>
          <w:sz w:val="20"/>
          <w:szCs w:val="20"/>
          <w:lang w:eastAsia="ru-RU"/>
        </w:rPr>
        <w:t>не фунт с осьмушкой </w:t>
      </w:r>
      <w:r w:rsidRPr="006D40B8">
        <w:rPr>
          <w:rFonts w:ascii="Arial" w:eastAsia="Times New Roman" w:hAnsi="Arial" w:cs="Arial"/>
          <w:color w:val="000000"/>
          <w:sz w:val="20"/>
          <w:szCs w:val="20"/>
          <w:lang w:eastAsia="ru-RU"/>
        </w:rPr>
        <w:t>(VII, 125),</w:t>
      </w:r>
      <w:r w:rsidRPr="006D40B8">
        <w:rPr>
          <w:rFonts w:ascii="Arial" w:eastAsia="Times New Roman" w:hAnsi="Arial" w:cs="Arial"/>
          <w:i/>
          <w:iCs/>
          <w:color w:val="000000"/>
          <w:sz w:val="20"/>
          <w:szCs w:val="20"/>
          <w:lang w:eastAsia="ru-RU"/>
        </w:rPr>
        <w:t>сбондю рубль </w:t>
      </w:r>
      <w:r w:rsidRPr="006D40B8">
        <w:rPr>
          <w:rFonts w:ascii="Arial" w:eastAsia="Times New Roman" w:hAnsi="Arial" w:cs="Arial"/>
          <w:color w:val="000000"/>
          <w:sz w:val="20"/>
          <w:szCs w:val="20"/>
          <w:lang w:eastAsia="ru-RU"/>
        </w:rPr>
        <w:t>(VII, 132), </w:t>
      </w:r>
      <w:r w:rsidRPr="006D40B8">
        <w:rPr>
          <w:rFonts w:ascii="Arial" w:eastAsia="Times New Roman" w:hAnsi="Arial" w:cs="Arial"/>
          <w:i/>
          <w:iCs/>
          <w:color w:val="000000"/>
          <w:sz w:val="20"/>
          <w:szCs w:val="20"/>
          <w:lang w:eastAsia="ru-RU"/>
        </w:rPr>
        <w:t>чертям свинячим </w:t>
      </w:r>
      <w:r w:rsidRPr="006D40B8">
        <w:rPr>
          <w:rFonts w:ascii="Arial" w:eastAsia="Times New Roman" w:hAnsi="Arial" w:cs="Arial"/>
          <w:color w:val="000000"/>
          <w:sz w:val="20"/>
          <w:szCs w:val="20"/>
          <w:lang w:eastAsia="ru-RU"/>
        </w:rPr>
        <w:t>(VII, 169, а также в прозе: VII, 409), </w:t>
      </w:r>
      <w:r w:rsidRPr="006D40B8">
        <w:rPr>
          <w:rFonts w:ascii="Arial" w:eastAsia="Times New Roman" w:hAnsi="Arial" w:cs="Arial"/>
          <w:i/>
          <w:iCs/>
          <w:color w:val="000000"/>
          <w:sz w:val="20"/>
          <w:szCs w:val="20"/>
          <w:lang w:eastAsia="ru-RU"/>
        </w:rPr>
        <w:t>бросьте трепаться </w:t>
      </w:r>
      <w:r w:rsidRPr="006D40B8">
        <w:rPr>
          <w:rFonts w:ascii="Arial" w:eastAsia="Times New Roman" w:hAnsi="Arial" w:cs="Arial"/>
          <w:color w:val="000000"/>
          <w:sz w:val="20"/>
          <w:szCs w:val="20"/>
          <w:lang w:eastAsia="ru-RU"/>
        </w:rPr>
        <w:t>(VII, 235), </w:t>
      </w:r>
      <w:r w:rsidRPr="006D40B8">
        <w:rPr>
          <w:rFonts w:ascii="Arial" w:eastAsia="Times New Roman" w:hAnsi="Arial" w:cs="Arial"/>
          <w:i/>
          <w:iCs/>
          <w:color w:val="000000"/>
          <w:sz w:val="20"/>
          <w:szCs w:val="20"/>
          <w:lang w:eastAsia="ru-RU"/>
        </w:rPr>
        <w:t>Наплевать </w:t>
      </w:r>
      <w:r w:rsidRPr="006D40B8">
        <w:rPr>
          <w:rFonts w:ascii="Arial" w:eastAsia="Times New Roman" w:hAnsi="Arial" w:cs="Arial"/>
          <w:color w:val="000000"/>
          <w:sz w:val="20"/>
          <w:szCs w:val="20"/>
          <w:lang w:eastAsia="ru-RU"/>
        </w:rPr>
        <w:t>мне... на деньги, на славу и на прочую </w:t>
      </w:r>
      <w:r w:rsidRPr="006D40B8">
        <w:rPr>
          <w:rFonts w:ascii="Arial" w:eastAsia="Times New Roman" w:hAnsi="Arial" w:cs="Arial"/>
          <w:i/>
          <w:iCs/>
          <w:color w:val="000000"/>
          <w:sz w:val="20"/>
          <w:szCs w:val="20"/>
          <w:lang w:eastAsia="ru-RU"/>
        </w:rPr>
        <w:t>муру</w:t>
      </w:r>
      <w:r w:rsidRPr="006D40B8">
        <w:rPr>
          <w:rFonts w:ascii="Arial" w:eastAsia="Times New Roman" w:hAnsi="Arial" w:cs="Arial"/>
          <w:color w:val="000000"/>
          <w:sz w:val="20"/>
          <w:szCs w:val="20"/>
          <w:lang w:eastAsia="ru-RU"/>
        </w:rPr>
        <w:t>!</w:t>
      </w:r>
      <w:r w:rsidRPr="006D40B8">
        <w:rPr>
          <w:rFonts w:ascii="Arial" w:eastAsia="Times New Roman" w:hAnsi="Arial" w:cs="Arial"/>
          <w:i/>
          <w:iCs/>
          <w:color w:val="000000"/>
          <w:sz w:val="20"/>
          <w:szCs w:val="20"/>
          <w:lang w:eastAsia="ru-RU"/>
        </w:rPr>
        <w:t> </w:t>
      </w:r>
      <w:r w:rsidRPr="006D40B8">
        <w:rPr>
          <w:rFonts w:ascii="Arial" w:eastAsia="Times New Roman" w:hAnsi="Arial" w:cs="Arial"/>
          <w:color w:val="000000"/>
          <w:sz w:val="20"/>
          <w:szCs w:val="20"/>
          <w:lang w:eastAsia="ru-RU"/>
        </w:rPr>
        <w:t>(VIII, 78–79),</w:t>
      </w:r>
      <w:r w:rsidRPr="006D40B8">
        <w:rPr>
          <w:rFonts w:ascii="Arial" w:eastAsia="Times New Roman" w:hAnsi="Arial" w:cs="Arial"/>
          <w:i/>
          <w:iCs/>
          <w:color w:val="000000"/>
          <w:sz w:val="20"/>
          <w:szCs w:val="20"/>
          <w:lang w:eastAsia="ru-RU"/>
        </w:rPr>
        <w:t>дело плевое </w:t>
      </w:r>
      <w:r w:rsidRPr="006D40B8">
        <w:rPr>
          <w:rFonts w:ascii="Arial" w:eastAsia="Times New Roman" w:hAnsi="Arial" w:cs="Arial"/>
          <w:color w:val="000000"/>
          <w:sz w:val="20"/>
          <w:szCs w:val="20"/>
          <w:lang w:eastAsia="ru-RU"/>
        </w:rPr>
        <w:t>(VIII, 216), </w:t>
      </w:r>
      <w:r w:rsidRPr="006D40B8">
        <w:rPr>
          <w:rFonts w:ascii="Arial" w:eastAsia="Times New Roman" w:hAnsi="Arial" w:cs="Arial"/>
          <w:i/>
          <w:iCs/>
          <w:color w:val="000000"/>
          <w:sz w:val="20"/>
          <w:szCs w:val="20"/>
          <w:lang w:eastAsia="ru-RU"/>
        </w:rPr>
        <w:t>катись</w:t>
      </w:r>
      <w:r w:rsidRPr="006D40B8">
        <w:rPr>
          <w:rFonts w:ascii="Arial" w:eastAsia="Times New Roman" w:hAnsi="Arial" w:cs="Arial"/>
          <w:color w:val="000000"/>
          <w:sz w:val="20"/>
          <w:szCs w:val="20"/>
          <w:lang w:eastAsia="ru-RU"/>
        </w:rPr>
        <w:t> </w:t>
      </w:r>
      <w:r w:rsidRPr="006D40B8">
        <w:rPr>
          <w:rFonts w:ascii="Arial" w:eastAsia="Times New Roman" w:hAnsi="Arial" w:cs="Arial"/>
          <w:i/>
          <w:iCs/>
          <w:color w:val="000000"/>
          <w:sz w:val="20"/>
          <w:szCs w:val="20"/>
          <w:lang w:eastAsia="ru-RU"/>
        </w:rPr>
        <w:t>колбасой! </w:t>
      </w:r>
      <w:r w:rsidRPr="006D40B8">
        <w:rPr>
          <w:rFonts w:ascii="Arial" w:eastAsia="Times New Roman" w:hAnsi="Arial" w:cs="Arial"/>
          <w:color w:val="000000"/>
          <w:sz w:val="20"/>
          <w:szCs w:val="20"/>
          <w:lang w:eastAsia="ru-RU"/>
        </w:rPr>
        <w:t>(VIII, 279), постоянное </w:t>
      </w:r>
      <w:r w:rsidRPr="006D40B8">
        <w:rPr>
          <w:rFonts w:ascii="Arial" w:eastAsia="Times New Roman" w:hAnsi="Arial" w:cs="Arial"/>
          <w:i/>
          <w:iCs/>
          <w:color w:val="000000"/>
          <w:sz w:val="20"/>
          <w:szCs w:val="20"/>
          <w:lang w:eastAsia="ru-RU"/>
        </w:rPr>
        <w:t>аж</w:t>
      </w:r>
      <w:r w:rsidRPr="006D40B8">
        <w:rPr>
          <w:rFonts w:ascii="Arial" w:eastAsia="Times New Roman" w:hAnsi="Arial" w:cs="Arial"/>
          <w:color w:val="000000"/>
          <w:sz w:val="20"/>
          <w:szCs w:val="20"/>
          <w:lang w:eastAsia="ru-RU"/>
        </w:rPr>
        <w:t> в значении «так что», например: II, 77, 163, 198, 225; IX, 375, 156; X, 45, 57, 103; в прозе: VII, 418 и т.д. &lt;...&gt; Заслуживает пристального внимания и начало стихотворения Есенину: «Вы ушли, как</w:t>
      </w:r>
      <w:r w:rsidRPr="006D40B8">
        <w:rPr>
          <w:rFonts w:ascii="Arial" w:eastAsia="Times New Roman" w:hAnsi="Arial" w:cs="Arial"/>
          <w:i/>
          <w:iCs/>
          <w:color w:val="000000"/>
          <w:sz w:val="20"/>
          <w:szCs w:val="20"/>
          <w:lang w:eastAsia="ru-RU"/>
        </w:rPr>
        <w:t>говорится, </w:t>
      </w:r>
      <w:r w:rsidRPr="006D40B8">
        <w:rPr>
          <w:rFonts w:ascii="Arial" w:eastAsia="Times New Roman" w:hAnsi="Arial" w:cs="Arial"/>
          <w:color w:val="000000"/>
          <w:sz w:val="20"/>
          <w:szCs w:val="20"/>
          <w:lang w:eastAsia="ru-RU"/>
        </w:rPr>
        <w:t>в мир иной» (VIII, 15). Но когда несколько ниже сам же Маяковский по поводу начала этого стихотворения говорит: «Нет, Есенин, это не насмешка, – в горле горе комом не смешок» (там же), – то он говорит это, без всяких сомнений, с предельной искренностью. Точно так же, как было бы, разумеется, невозможно предполагать какое-нибудь душевное ерничество у Маяковского в его предсмертные минуты, в которые, однако, он все же написал:</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i/>
          <w:iCs/>
          <w:color w:val="000000"/>
          <w:sz w:val="20"/>
          <w:szCs w:val="20"/>
          <w:lang w:eastAsia="ru-RU"/>
        </w:rPr>
        <w:t xml:space="preserve">Как говорят, </w:t>
      </w:r>
      <w:r w:rsidRPr="006D40B8">
        <w:rPr>
          <w:rFonts w:ascii="Courier New" w:eastAsia="Times New Roman" w:hAnsi="Courier New" w:cs="Courier New"/>
          <w:color w:val="000000"/>
          <w:sz w:val="20"/>
          <w:szCs w:val="20"/>
          <w:lang w:eastAsia="ru-RU"/>
        </w:rPr>
        <w:t xml:space="preserve">инцидент </w:t>
      </w:r>
      <w:r w:rsidRPr="006D40B8">
        <w:rPr>
          <w:rFonts w:ascii="Courier New" w:eastAsia="Times New Roman" w:hAnsi="Courier New" w:cs="Courier New"/>
          <w:i/>
          <w:iCs/>
          <w:color w:val="000000"/>
          <w:sz w:val="20"/>
          <w:szCs w:val="20"/>
          <w:lang w:eastAsia="ru-RU"/>
        </w:rPr>
        <w:t>исперчен.</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 xml:space="preserve">Любовная лодка разбилась о быт. </w:t>
      </w:r>
    </w:p>
    <w:p w:rsidR="006D40B8" w:rsidRPr="006D40B8" w:rsidRDefault="006D40B8" w:rsidP="006D40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eastAsia="ru-RU"/>
        </w:rPr>
      </w:pPr>
      <w:r w:rsidRPr="006D40B8">
        <w:rPr>
          <w:rFonts w:ascii="Courier New" w:eastAsia="Times New Roman" w:hAnsi="Courier New" w:cs="Courier New"/>
          <w:color w:val="000000"/>
          <w:sz w:val="20"/>
          <w:szCs w:val="20"/>
          <w:lang w:eastAsia="ru-RU"/>
        </w:rPr>
        <w:t>(«Неоконченное»; X, 190)</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&lt;...&gt; Уже и этих немногих примеров достаточно для того, чтобы судить, что фамильярная речь в поэзии Маяковского – это не признак той или иной совокупности стихотворных жанров, не стилизация и не натуралистическое воспроизведение известных явлений языкового обихода, а особый </w:t>
      </w:r>
      <w:r w:rsidRPr="006D40B8">
        <w:rPr>
          <w:rFonts w:ascii="Arial" w:eastAsia="Times New Roman" w:hAnsi="Arial" w:cs="Arial"/>
          <w:b/>
          <w:bCs/>
          <w:color w:val="000000"/>
          <w:sz w:val="20"/>
          <w:szCs w:val="20"/>
          <w:lang w:eastAsia="ru-RU"/>
        </w:rPr>
        <w:t>художественный принцип</w:t>
      </w:r>
      <w:r w:rsidRPr="006D40B8">
        <w:rPr>
          <w:rFonts w:ascii="Arial" w:eastAsia="Times New Roman" w:hAnsi="Arial" w:cs="Arial"/>
          <w:color w:val="000000"/>
          <w:sz w:val="20"/>
          <w:szCs w:val="20"/>
          <w:lang w:eastAsia="ru-RU"/>
        </w:rPr>
        <w:t>.</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«Уличный мальчишка употребляет живописные слова и обрабатывает фразы неожиданным и острым образом; он создает стиль, сам того не зная», – говорит Балли (</w:t>
      </w:r>
      <w:r w:rsidRPr="006D40B8">
        <w:rPr>
          <w:rFonts w:ascii="Arial" w:eastAsia="Times New Roman" w:hAnsi="Arial" w:cs="Arial"/>
          <w:i/>
          <w:iCs/>
          <w:color w:val="000000"/>
          <w:sz w:val="20"/>
          <w:szCs w:val="20"/>
          <w:lang w:eastAsia="ru-RU"/>
        </w:rPr>
        <w:t>Bally Ch. </w:t>
      </w:r>
      <w:r w:rsidRPr="006D40B8">
        <w:rPr>
          <w:rFonts w:ascii="Arial" w:eastAsia="Times New Roman" w:hAnsi="Arial" w:cs="Arial"/>
          <w:color w:val="000000"/>
          <w:sz w:val="20"/>
          <w:szCs w:val="20"/>
          <w:lang w:eastAsia="ru-RU"/>
        </w:rPr>
        <w:t>Le langage et la vie. Paris, 1926. P. 43), желая этим указать на то, что обыденный язык, le langage naturel, не только отличается от письменного стандарта своей аффективной природой, но, подобно литературному языку, способен обладать и </w:t>
      </w:r>
      <w:r w:rsidRPr="006D40B8">
        <w:rPr>
          <w:rFonts w:ascii="Arial" w:eastAsia="Times New Roman" w:hAnsi="Arial" w:cs="Arial"/>
          <w:b/>
          <w:bCs/>
          <w:color w:val="000000"/>
          <w:sz w:val="20"/>
          <w:szCs w:val="20"/>
          <w:lang w:eastAsia="ru-RU"/>
        </w:rPr>
        <w:t>эстетическими</w:t>
      </w:r>
      <w:r w:rsidRPr="006D40B8">
        <w:rPr>
          <w:rFonts w:ascii="Arial" w:eastAsia="Times New Roman" w:hAnsi="Arial" w:cs="Arial"/>
          <w:color w:val="000000"/>
          <w:sz w:val="20"/>
          <w:szCs w:val="20"/>
          <w:lang w:eastAsia="ru-RU"/>
        </w:rPr>
        <w:t> функциями.</w:t>
      </w:r>
    </w:p>
    <w:p w:rsidR="006D40B8" w:rsidRPr="006D40B8" w:rsidRDefault="006D40B8" w:rsidP="006D40B8">
      <w:pPr>
        <w:shd w:val="clear" w:color="auto" w:fill="FFFFFF"/>
        <w:spacing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b/>
          <w:bCs/>
          <w:i/>
          <w:iCs/>
          <w:color w:val="000000"/>
          <w:sz w:val="20"/>
          <w:szCs w:val="20"/>
          <w:lang w:eastAsia="ru-RU"/>
        </w:rPr>
        <w:t>Справка</w:t>
      </w:r>
      <w:r w:rsidRPr="006D40B8">
        <w:rPr>
          <w:rFonts w:ascii="Arial" w:eastAsia="Times New Roman" w:hAnsi="Arial" w:cs="Arial"/>
          <w:color w:val="000000"/>
          <w:sz w:val="20"/>
          <w:szCs w:val="20"/>
          <w:lang w:eastAsia="ru-RU"/>
        </w:rPr>
        <w:t>. </w:t>
      </w:r>
      <w:r w:rsidRPr="006D40B8">
        <w:rPr>
          <w:rFonts w:ascii="Arial" w:eastAsia="Times New Roman" w:hAnsi="Arial" w:cs="Arial"/>
          <w:b/>
          <w:bCs/>
          <w:color w:val="000000"/>
          <w:sz w:val="20"/>
          <w:szCs w:val="20"/>
          <w:lang w:eastAsia="ru-RU"/>
        </w:rPr>
        <w:t>Шарль Балли</w:t>
      </w:r>
      <w:r w:rsidRPr="006D40B8">
        <w:rPr>
          <w:rFonts w:ascii="Arial" w:eastAsia="Times New Roman" w:hAnsi="Arial" w:cs="Arial"/>
          <w:color w:val="000000"/>
          <w:sz w:val="20"/>
          <w:szCs w:val="20"/>
          <w:lang w:eastAsia="ru-RU"/>
        </w:rPr>
        <w:t> (1865–1947) – выдающийся лингвист XX в., внесший, в частности, большой вклад в изучение фразеологии и актуального синтаксиса. Один из основоположников научной стилистики (см.: </w:t>
      </w:r>
      <w:r w:rsidRPr="006D40B8">
        <w:rPr>
          <w:rFonts w:ascii="Arial" w:eastAsia="Times New Roman" w:hAnsi="Arial" w:cs="Arial"/>
          <w:i/>
          <w:iCs/>
          <w:color w:val="000000"/>
          <w:sz w:val="20"/>
          <w:szCs w:val="20"/>
          <w:lang w:eastAsia="ru-RU"/>
        </w:rPr>
        <w:t>Балли Ш.</w:t>
      </w:r>
      <w:r w:rsidRPr="006D40B8">
        <w:rPr>
          <w:rFonts w:ascii="Arial" w:eastAsia="Times New Roman" w:hAnsi="Arial" w:cs="Arial"/>
          <w:color w:val="000000"/>
          <w:sz w:val="20"/>
          <w:szCs w:val="20"/>
          <w:lang w:eastAsia="ru-RU"/>
        </w:rPr>
        <w:t> Французская стилистика. М., 1961; изд. 2-е. М., 2001). Книга «Язык и жизнь», на которую ссылался Винокур, только что впервые издана по-русски московским издательством «Эдиториал УРСС».</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lastRenderedPageBreak/>
        <w:t>Обыденная, неканонизованная речь до сих пор изучена очень плохо, несмотря на то, что она представляет очень большой интерес и для общего языкознания, и для истории литературных языков, в которых она часто отражается. (См.: </w:t>
      </w:r>
      <w:r w:rsidRPr="006D40B8">
        <w:rPr>
          <w:rFonts w:ascii="Arial" w:eastAsia="Times New Roman" w:hAnsi="Arial" w:cs="Arial"/>
          <w:i/>
          <w:iCs/>
          <w:color w:val="000000"/>
          <w:sz w:val="20"/>
          <w:szCs w:val="20"/>
          <w:lang w:eastAsia="ru-RU"/>
        </w:rPr>
        <w:t>Ларин Б.А. </w:t>
      </w:r>
      <w:r w:rsidRPr="006D40B8">
        <w:rPr>
          <w:rFonts w:ascii="Arial" w:eastAsia="Times New Roman" w:hAnsi="Arial" w:cs="Arial"/>
          <w:color w:val="000000"/>
          <w:sz w:val="20"/>
          <w:szCs w:val="20"/>
          <w:lang w:eastAsia="ru-RU"/>
        </w:rPr>
        <w:t>О лингвистическом изучении города // Русская речь / Под ред. Л.В. Щербы. Новая серия. Л., 1928. Вып. 3. С. 61–63.)</w:t>
      </w:r>
    </w:p>
    <w:p w:rsidR="006D40B8" w:rsidRPr="006D40B8" w:rsidRDefault="006D40B8" w:rsidP="006D40B8">
      <w:pPr>
        <w:shd w:val="clear" w:color="auto" w:fill="FFFFFF"/>
        <w:spacing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b/>
          <w:bCs/>
          <w:i/>
          <w:iCs/>
          <w:color w:val="000000"/>
          <w:sz w:val="20"/>
          <w:szCs w:val="20"/>
          <w:lang w:eastAsia="ru-RU"/>
        </w:rPr>
        <w:t>Пояснение</w:t>
      </w:r>
      <w:r w:rsidRPr="006D40B8">
        <w:rPr>
          <w:rFonts w:ascii="Arial" w:eastAsia="Times New Roman" w:hAnsi="Arial" w:cs="Arial"/>
          <w:color w:val="000000"/>
          <w:sz w:val="20"/>
          <w:szCs w:val="20"/>
          <w:lang w:eastAsia="ru-RU"/>
        </w:rPr>
        <w:t>. Замечательный лингвист и филолог </w:t>
      </w:r>
      <w:r w:rsidRPr="006D40B8">
        <w:rPr>
          <w:rFonts w:ascii="Arial" w:eastAsia="Times New Roman" w:hAnsi="Arial" w:cs="Arial"/>
          <w:i/>
          <w:iCs/>
          <w:color w:val="000000"/>
          <w:sz w:val="20"/>
          <w:szCs w:val="20"/>
          <w:lang w:eastAsia="ru-RU"/>
        </w:rPr>
        <w:t>Борис Александрович Ларин</w:t>
      </w:r>
      <w:r w:rsidRPr="006D40B8">
        <w:rPr>
          <w:rFonts w:ascii="Arial" w:eastAsia="Times New Roman" w:hAnsi="Arial" w:cs="Arial"/>
          <w:color w:val="000000"/>
          <w:sz w:val="20"/>
          <w:szCs w:val="20"/>
          <w:lang w:eastAsia="ru-RU"/>
        </w:rPr>
        <w:t>(1893–1964) был в России инициатором изучения городских арго и диалектов. Его статьи 1920-х годов переизданы в кн.: </w:t>
      </w:r>
      <w:r w:rsidRPr="006D40B8">
        <w:rPr>
          <w:rFonts w:ascii="Arial" w:eastAsia="Times New Roman" w:hAnsi="Arial" w:cs="Arial"/>
          <w:i/>
          <w:iCs/>
          <w:color w:val="000000"/>
          <w:sz w:val="20"/>
          <w:szCs w:val="20"/>
          <w:lang w:eastAsia="ru-RU"/>
        </w:rPr>
        <w:t>Ларин Б.А.</w:t>
      </w:r>
      <w:r w:rsidRPr="006D40B8">
        <w:rPr>
          <w:rFonts w:ascii="Arial" w:eastAsia="Times New Roman" w:hAnsi="Arial" w:cs="Arial"/>
          <w:color w:val="000000"/>
          <w:sz w:val="20"/>
          <w:szCs w:val="20"/>
          <w:lang w:eastAsia="ru-RU"/>
        </w:rPr>
        <w:t> История русского языка и общее языкознание. М.: Просвещение, 1977. О современном состоянии изучения см. кн.: Разновидности городской устной речи. М.: Наука, 1988; </w:t>
      </w:r>
      <w:r w:rsidRPr="006D40B8">
        <w:rPr>
          <w:rFonts w:ascii="Arial" w:eastAsia="Times New Roman" w:hAnsi="Arial" w:cs="Arial"/>
          <w:i/>
          <w:iCs/>
          <w:color w:val="000000"/>
          <w:sz w:val="20"/>
          <w:szCs w:val="20"/>
          <w:lang w:eastAsia="ru-RU"/>
        </w:rPr>
        <w:t>Китайгородская М.В., Розанова Н.Н.</w:t>
      </w:r>
      <w:r w:rsidRPr="006D40B8">
        <w:rPr>
          <w:rFonts w:ascii="Arial" w:eastAsia="Times New Roman" w:hAnsi="Arial" w:cs="Arial"/>
          <w:color w:val="000000"/>
          <w:sz w:val="20"/>
          <w:szCs w:val="20"/>
          <w:lang w:eastAsia="ru-RU"/>
        </w:rPr>
        <w:t> Речь москвичей. М., 2001.</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Вряд ли, в частности, могут существовать какие-нибудь сомнения относительно громадного значения низовой городской речи, того, что французы называют bas-langage («язык низов»), для надлежащего истолкования языка Маяковского. Но сейчас я считаю нужным обратить внимание только на одно особое свойство фамильярной городской речи, проступающее в ней, правда, не всегда, но от этого не теряющее своей характерности. Речь идет о том, что фамильярной речи бывает свойственно повышенное, интенсивное переживание </w:t>
      </w:r>
      <w:r w:rsidRPr="006D40B8">
        <w:rPr>
          <w:rFonts w:ascii="Arial" w:eastAsia="Times New Roman" w:hAnsi="Arial" w:cs="Arial"/>
          <w:b/>
          <w:bCs/>
          <w:color w:val="000000"/>
          <w:sz w:val="20"/>
          <w:szCs w:val="20"/>
          <w:lang w:eastAsia="ru-RU"/>
        </w:rPr>
        <w:t>самой языковой формы</w:t>
      </w:r>
      <w:r w:rsidRPr="006D40B8">
        <w:rPr>
          <w:rFonts w:ascii="Arial" w:eastAsia="Times New Roman" w:hAnsi="Arial" w:cs="Arial"/>
          <w:color w:val="000000"/>
          <w:sz w:val="20"/>
          <w:szCs w:val="20"/>
          <w:lang w:eastAsia="ru-RU"/>
        </w:rPr>
        <w:t>, порождающее у говорящих своеобразные эстетические эмоции, предметом которых служит </w:t>
      </w:r>
      <w:r w:rsidRPr="006D40B8">
        <w:rPr>
          <w:rFonts w:ascii="Arial" w:eastAsia="Times New Roman" w:hAnsi="Arial" w:cs="Arial"/>
          <w:b/>
          <w:bCs/>
          <w:color w:val="000000"/>
          <w:sz w:val="20"/>
          <w:szCs w:val="20"/>
          <w:lang w:eastAsia="ru-RU"/>
        </w:rPr>
        <w:t>сам язык</w:t>
      </w:r>
      <w:r w:rsidRPr="006D40B8">
        <w:rPr>
          <w:rFonts w:ascii="Arial" w:eastAsia="Times New Roman" w:hAnsi="Arial" w:cs="Arial"/>
          <w:color w:val="000000"/>
          <w:sz w:val="20"/>
          <w:szCs w:val="20"/>
          <w:lang w:eastAsia="ru-RU"/>
        </w:rPr>
        <w:t>. Это и в самом деле известная аналогия к поэтическому переживанию языка, и именно в том отношении, что как для поэзии, так и для описываемых фамильярных типов словоупотребления слово представляет интерес не только как знак известного содержания, но также и самой своей плотью, своим составом. Трехлетняя девочка говорит (из моих записей): «У людях</w:t>
      </w:r>
      <w:r w:rsidRPr="006D40B8">
        <w:rPr>
          <w:rFonts w:ascii="Arial" w:eastAsia="Times New Roman" w:hAnsi="Arial" w:cs="Arial"/>
          <w:i/>
          <w:iCs/>
          <w:color w:val="000000"/>
          <w:sz w:val="20"/>
          <w:szCs w:val="20"/>
          <w:lang w:eastAsia="ru-RU"/>
        </w:rPr>
        <w:t> </w:t>
      </w:r>
      <w:r w:rsidRPr="006D40B8">
        <w:rPr>
          <w:rFonts w:ascii="Arial" w:eastAsia="Times New Roman" w:hAnsi="Arial" w:cs="Arial"/>
          <w:color w:val="000000"/>
          <w:sz w:val="20"/>
          <w:szCs w:val="20"/>
          <w:lang w:eastAsia="ru-RU"/>
        </w:rPr>
        <w:t>есть язык, и у ботинках</w:t>
      </w:r>
      <w:r w:rsidRPr="006D40B8">
        <w:rPr>
          <w:rFonts w:ascii="Arial" w:eastAsia="Times New Roman" w:hAnsi="Arial" w:cs="Arial"/>
          <w:i/>
          <w:iCs/>
          <w:color w:val="000000"/>
          <w:sz w:val="20"/>
          <w:szCs w:val="20"/>
          <w:lang w:eastAsia="ru-RU"/>
        </w:rPr>
        <w:t> </w:t>
      </w:r>
      <w:r w:rsidRPr="006D40B8">
        <w:rPr>
          <w:rFonts w:ascii="Arial" w:eastAsia="Times New Roman" w:hAnsi="Arial" w:cs="Arial"/>
          <w:color w:val="000000"/>
          <w:sz w:val="20"/>
          <w:szCs w:val="20"/>
          <w:lang w:eastAsia="ru-RU"/>
        </w:rPr>
        <w:t>есть язык,</w:t>
      </w:r>
      <w:r w:rsidRPr="006D40B8">
        <w:rPr>
          <w:rFonts w:ascii="Arial" w:eastAsia="Times New Roman" w:hAnsi="Arial" w:cs="Arial"/>
          <w:i/>
          <w:iCs/>
          <w:color w:val="000000"/>
          <w:sz w:val="20"/>
          <w:szCs w:val="20"/>
          <w:lang w:eastAsia="ru-RU"/>
        </w:rPr>
        <w:t> </w:t>
      </w:r>
      <w:r w:rsidRPr="006D40B8">
        <w:rPr>
          <w:rFonts w:ascii="Arial" w:eastAsia="Times New Roman" w:hAnsi="Arial" w:cs="Arial"/>
          <w:color w:val="000000"/>
          <w:sz w:val="20"/>
          <w:szCs w:val="20"/>
          <w:lang w:eastAsia="ru-RU"/>
        </w:rPr>
        <w:t>как смешно!» – эта примитивная эстетическая эмоция по поводу омонима при благоприятных условиях способна стать основанием самых разнообразных новообразований в области внешней или внутренней формы данного слова. Описываемая фамильярная реакция на язык очень часто приводит к различным формам «языковой игры», в которой как бы разряжаются эстетические эмоции языкового происхождения. Возникает особая двупланная речь из разного рода, большей частью – смешных, словечек и выражений, которые понимаются лишь на фоне соответствующих средств общего употребления, но отличаются от последних тем, что отмечены неспокойным чувством собственно языковой материи. Вряд ли можно сомневаться, что именно такое неспокойное чувство языковой материи лежит в основе многих текучих новообразований живой речи, стремящейся к оживлению побледневшей выразительности того или иного языкового средства. Это относится, например, к так называемым семинарским словам, вроде </w:t>
      </w:r>
      <w:r w:rsidRPr="006D40B8">
        <w:rPr>
          <w:rFonts w:ascii="Arial" w:eastAsia="Times New Roman" w:hAnsi="Arial" w:cs="Arial"/>
          <w:i/>
          <w:iCs/>
          <w:color w:val="000000"/>
          <w:sz w:val="20"/>
          <w:szCs w:val="20"/>
          <w:lang w:eastAsia="ru-RU"/>
        </w:rPr>
        <w:t>заведенция, изведенция, лупсенция, поведенция, потаканция, свинтус, секуция </w:t>
      </w:r>
      <w:r w:rsidRPr="006D40B8">
        <w:rPr>
          <w:rFonts w:ascii="Arial" w:eastAsia="Times New Roman" w:hAnsi="Arial" w:cs="Arial"/>
          <w:color w:val="000000"/>
          <w:sz w:val="20"/>
          <w:szCs w:val="20"/>
          <w:lang w:eastAsia="ru-RU"/>
        </w:rPr>
        <w:t>и пр. (См.: </w:t>
      </w:r>
      <w:r w:rsidRPr="006D40B8">
        <w:rPr>
          <w:rFonts w:ascii="Arial" w:eastAsia="Times New Roman" w:hAnsi="Arial" w:cs="Arial"/>
          <w:i/>
          <w:iCs/>
          <w:color w:val="000000"/>
          <w:sz w:val="20"/>
          <w:szCs w:val="20"/>
          <w:lang w:eastAsia="ru-RU"/>
        </w:rPr>
        <w:t>Зеленин Д.К.</w:t>
      </w:r>
      <w:r w:rsidRPr="006D40B8">
        <w:rPr>
          <w:rFonts w:ascii="Arial" w:eastAsia="Times New Roman" w:hAnsi="Arial" w:cs="Arial"/>
          <w:color w:val="000000"/>
          <w:sz w:val="20"/>
          <w:szCs w:val="20"/>
          <w:lang w:eastAsia="ru-RU"/>
        </w:rPr>
        <w:t>Семинарские слова в русском языке // Русский филологический вестник. Варшава, 1905. Т. 54. Вып. 1. С. 109 и сл. Интересно, что слово </w:t>
      </w:r>
      <w:r w:rsidRPr="006D40B8">
        <w:rPr>
          <w:rFonts w:ascii="Arial" w:eastAsia="Times New Roman" w:hAnsi="Arial" w:cs="Arial"/>
          <w:i/>
          <w:iCs/>
          <w:color w:val="000000"/>
          <w:sz w:val="20"/>
          <w:szCs w:val="20"/>
          <w:lang w:eastAsia="ru-RU"/>
        </w:rPr>
        <w:t>поведенция </w:t>
      </w:r>
      <w:r w:rsidRPr="006D40B8">
        <w:rPr>
          <w:rFonts w:ascii="Arial" w:eastAsia="Times New Roman" w:hAnsi="Arial" w:cs="Arial"/>
          <w:color w:val="000000"/>
          <w:sz w:val="20"/>
          <w:szCs w:val="20"/>
          <w:lang w:eastAsia="ru-RU"/>
        </w:rPr>
        <w:t>есть уже в очень ранних текстах. Ср.: Гистория Королевича Архилабона // </w:t>
      </w:r>
      <w:r w:rsidRPr="006D40B8">
        <w:rPr>
          <w:rFonts w:ascii="Arial" w:eastAsia="Times New Roman" w:hAnsi="Arial" w:cs="Arial"/>
          <w:i/>
          <w:iCs/>
          <w:color w:val="000000"/>
          <w:sz w:val="20"/>
          <w:szCs w:val="20"/>
          <w:lang w:eastAsia="ru-RU"/>
        </w:rPr>
        <w:t>Сиповский В.В. </w:t>
      </w:r>
      <w:r w:rsidRPr="006D40B8">
        <w:rPr>
          <w:rFonts w:ascii="Arial" w:eastAsia="Times New Roman" w:hAnsi="Arial" w:cs="Arial"/>
          <w:color w:val="000000"/>
          <w:sz w:val="20"/>
          <w:szCs w:val="20"/>
          <w:lang w:eastAsia="ru-RU"/>
        </w:rPr>
        <w:t>Русские повести XVII–XVIII вв. СПб., 1905. С. 100.)</w:t>
      </w:r>
    </w:p>
    <w:p w:rsidR="006D40B8" w:rsidRPr="006D40B8" w:rsidRDefault="006D40B8" w:rsidP="006D40B8">
      <w:pPr>
        <w:shd w:val="clear" w:color="auto" w:fill="FFFFFF"/>
        <w:spacing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b/>
          <w:bCs/>
          <w:i/>
          <w:iCs/>
          <w:color w:val="000000"/>
          <w:sz w:val="20"/>
          <w:szCs w:val="20"/>
          <w:lang w:eastAsia="ru-RU"/>
        </w:rPr>
        <w:t>Справка</w:t>
      </w:r>
      <w:r w:rsidRPr="006D40B8">
        <w:rPr>
          <w:rFonts w:ascii="Arial" w:eastAsia="Times New Roman" w:hAnsi="Arial" w:cs="Arial"/>
          <w:color w:val="000000"/>
          <w:sz w:val="20"/>
          <w:szCs w:val="20"/>
          <w:lang w:eastAsia="ru-RU"/>
        </w:rPr>
        <w:t>. </w:t>
      </w:r>
      <w:r w:rsidRPr="006D40B8">
        <w:rPr>
          <w:rFonts w:ascii="Arial" w:eastAsia="Times New Roman" w:hAnsi="Arial" w:cs="Arial"/>
          <w:b/>
          <w:bCs/>
          <w:color w:val="000000"/>
          <w:sz w:val="20"/>
          <w:szCs w:val="20"/>
          <w:lang w:eastAsia="ru-RU"/>
        </w:rPr>
        <w:t>Дмитрий Константинович Зеленин</w:t>
      </w:r>
      <w:r w:rsidRPr="006D40B8">
        <w:rPr>
          <w:rFonts w:ascii="Arial" w:eastAsia="Times New Roman" w:hAnsi="Arial" w:cs="Arial"/>
          <w:color w:val="000000"/>
          <w:sz w:val="20"/>
          <w:szCs w:val="20"/>
          <w:lang w:eastAsia="ru-RU"/>
        </w:rPr>
        <w:t> (1878–1954) – выдающийся этнограф, фольклорист, языковед. Несколько сборников его избранных трудов выпущено в последнее десятилетие московским издательством «Индрик».</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&lt;...&gt; Нет смысла спорить о том, сочинил писатель данное слово или нет, потому что сама жизнь сочиняет подобные слова и выражения каждую минуту, – надо лишь уметь их подслушать и закрепить в художественном воплощении. Языковой обиход городского общества изобилует подобного рода деформациями звукового состава слова, мнимыми словопроизводственными формами вроде «</w:t>
      </w:r>
      <w:r w:rsidRPr="006D40B8">
        <w:rPr>
          <w:rFonts w:ascii="Arial" w:eastAsia="Times New Roman" w:hAnsi="Arial" w:cs="Arial"/>
          <w:i/>
          <w:iCs/>
          <w:color w:val="000000"/>
          <w:sz w:val="20"/>
          <w:szCs w:val="20"/>
          <w:lang w:eastAsia="ru-RU"/>
        </w:rPr>
        <w:t>Трефандос</w:t>
      </w:r>
      <w:r w:rsidRPr="006D40B8">
        <w:rPr>
          <w:rFonts w:ascii="Arial" w:eastAsia="Times New Roman" w:hAnsi="Arial" w:cs="Arial"/>
          <w:color w:val="000000"/>
          <w:sz w:val="20"/>
          <w:szCs w:val="20"/>
          <w:lang w:eastAsia="ru-RU"/>
        </w:rPr>
        <w:t>, греческий человек» вместо </w:t>
      </w:r>
      <w:r w:rsidRPr="006D40B8">
        <w:rPr>
          <w:rFonts w:ascii="Arial" w:eastAsia="Times New Roman" w:hAnsi="Arial" w:cs="Arial"/>
          <w:i/>
          <w:iCs/>
          <w:color w:val="000000"/>
          <w:sz w:val="20"/>
          <w:szCs w:val="20"/>
          <w:lang w:eastAsia="ru-RU"/>
        </w:rPr>
        <w:t>трефы</w:t>
      </w:r>
      <w:r w:rsidRPr="006D40B8">
        <w:rPr>
          <w:rFonts w:ascii="Arial" w:eastAsia="Times New Roman" w:hAnsi="Arial" w:cs="Arial"/>
          <w:color w:val="000000"/>
          <w:sz w:val="20"/>
          <w:szCs w:val="20"/>
          <w:lang w:eastAsia="ru-RU"/>
        </w:rPr>
        <w:t> у героев Щедрина, «натри-ка мне спинозу» в рассказе Чехова «Трифон», мнимыми этимологиями, мнимость которых превосходно сознается говорящим и, по существу, представляет собой каламбур, и т.п. Эта живая игра языка может быть превращена в поэтический факт, самым различным образом мотивированный. Ср., например, каламбурные соединения у Маяковского, вроде: «на </w:t>
      </w:r>
      <w:r w:rsidRPr="006D40B8">
        <w:rPr>
          <w:rFonts w:ascii="Arial" w:eastAsia="Times New Roman" w:hAnsi="Arial" w:cs="Arial"/>
          <w:i/>
          <w:iCs/>
          <w:color w:val="000000"/>
          <w:sz w:val="20"/>
          <w:szCs w:val="20"/>
          <w:lang w:eastAsia="ru-RU"/>
        </w:rPr>
        <w:t>Перу наперли</w:t>
      </w:r>
      <w:r w:rsidRPr="006D40B8">
        <w:rPr>
          <w:rFonts w:ascii="Arial" w:eastAsia="Times New Roman" w:hAnsi="Arial" w:cs="Arial"/>
          <w:color w:val="000000"/>
          <w:sz w:val="20"/>
          <w:szCs w:val="20"/>
          <w:lang w:eastAsia="ru-RU"/>
        </w:rPr>
        <w:t> судьи» (I, 76); </w:t>
      </w:r>
      <w:r w:rsidRPr="006D40B8">
        <w:rPr>
          <w:rFonts w:ascii="Arial" w:eastAsia="Times New Roman" w:hAnsi="Arial" w:cs="Arial"/>
          <w:i/>
          <w:iCs/>
          <w:color w:val="000000"/>
          <w:sz w:val="20"/>
          <w:szCs w:val="20"/>
          <w:lang w:eastAsia="ru-RU"/>
        </w:rPr>
        <w:t>сыт как Сытин</w:t>
      </w:r>
      <w:r w:rsidRPr="006D40B8">
        <w:rPr>
          <w:rFonts w:ascii="Arial" w:eastAsia="Times New Roman" w:hAnsi="Arial" w:cs="Arial"/>
          <w:color w:val="000000"/>
          <w:sz w:val="20"/>
          <w:szCs w:val="20"/>
          <w:lang w:eastAsia="ru-RU"/>
        </w:rPr>
        <w:t> (I, 102), «Чтоб природами хилыми не </w:t>
      </w:r>
      <w:r w:rsidRPr="006D40B8">
        <w:rPr>
          <w:rFonts w:ascii="Arial" w:eastAsia="Times New Roman" w:hAnsi="Arial" w:cs="Arial"/>
          <w:i/>
          <w:iCs/>
          <w:color w:val="000000"/>
          <w:sz w:val="20"/>
          <w:szCs w:val="20"/>
          <w:lang w:eastAsia="ru-RU"/>
        </w:rPr>
        <w:t>сквернили скверы</w:t>
      </w:r>
      <w:r w:rsidRPr="006D40B8">
        <w:rPr>
          <w:rFonts w:ascii="Arial" w:eastAsia="Times New Roman" w:hAnsi="Arial" w:cs="Arial"/>
          <w:color w:val="000000"/>
          <w:sz w:val="20"/>
          <w:szCs w:val="20"/>
          <w:lang w:eastAsia="ru-RU"/>
        </w:rPr>
        <w:t>» (II, 48), «от </w:t>
      </w:r>
      <w:r w:rsidRPr="006D40B8">
        <w:rPr>
          <w:rFonts w:ascii="Arial" w:eastAsia="Times New Roman" w:hAnsi="Arial" w:cs="Arial"/>
          <w:i/>
          <w:iCs/>
          <w:color w:val="000000"/>
          <w:sz w:val="20"/>
          <w:szCs w:val="20"/>
          <w:lang w:eastAsia="ru-RU"/>
        </w:rPr>
        <w:t>лип</w:t>
      </w:r>
      <w:r w:rsidRPr="006D40B8">
        <w:rPr>
          <w:rFonts w:ascii="Arial" w:eastAsia="Times New Roman" w:hAnsi="Arial" w:cs="Arial"/>
          <w:color w:val="000000"/>
          <w:sz w:val="20"/>
          <w:szCs w:val="20"/>
          <w:lang w:eastAsia="ru-RU"/>
        </w:rPr>
        <w:t> сюда </w:t>
      </w:r>
      <w:r w:rsidRPr="006D40B8">
        <w:rPr>
          <w:rFonts w:ascii="Arial" w:eastAsia="Times New Roman" w:hAnsi="Arial" w:cs="Arial"/>
          <w:i/>
          <w:iCs/>
          <w:color w:val="000000"/>
          <w:sz w:val="20"/>
          <w:szCs w:val="20"/>
          <w:lang w:eastAsia="ru-RU"/>
        </w:rPr>
        <w:t>влипают</w:t>
      </w:r>
      <w:r w:rsidRPr="006D40B8">
        <w:rPr>
          <w:rFonts w:ascii="Arial" w:eastAsia="Times New Roman" w:hAnsi="Arial" w:cs="Arial"/>
          <w:color w:val="000000"/>
          <w:sz w:val="20"/>
          <w:szCs w:val="20"/>
          <w:lang w:eastAsia="ru-RU"/>
        </w:rPr>
        <w:t> все-таки!» (II, 83), </w:t>
      </w:r>
      <w:r w:rsidRPr="006D40B8">
        <w:rPr>
          <w:rFonts w:ascii="Arial" w:eastAsia="Times New Roman" w:hAnsi="Arial" w:cs="Arial"/>
          <w:i/>
          <w:iCs/>
          <w:color w:val="000000"/>
          <w:sz w:val="20"/>
          <w:szCs w:val="20"/>
          <w:lang w:eastAsia="ru-RU"/>
        </w:rPr>
        <w:t>изглоданным голодом</w:t>
      </w:r>
      <w:r w:rsidRPr="006D40B8">
        <w:rPr>
          <w:rFonts w:ascii="Arial" w:eastAsia="Times New Roman" w:hAnsi="Arial" w:cs="Arial"/>
          <w:color w:val="000000"/>
          <w:sz w:val="20"/>
          <w:szCs w:val="20"/>
          <w:lang w:eastAsia="ru-RU"/>
        </w:rPr>
        <w:t> (II, 171), «Кули, чем их</w:t>
      </w:r>
      <w:r w:rsidRPr="006D40B8">
        <w:rPr>
          <w:rFonts w:ascii="Arial" w:eastAsia="Times New Roman" w:hAnsi="Arial" w:cs="Arial"/>
          <w:i/>
          <w:iCs/>
          <w:color w:val="000000"/>
          <w:sz w:val="20"/>
          <w:szCs w:val="20"/>
          <w:lang w:eastAsia="ru-RU"/>
        </w:rPr>
        <w:t>кули</w:t>
      </w:r>
      <w:r w:rsidRPr="006D40B8">
        <w:rPr>
          <w:rFonts w:ascii="Arial" w:eastAsia="Times New Roman" w:hAnsi="Arial" w:cs="Arial"/>
          <w:color w:val="000000"/>
          <w:sz w:val="20"/>
          <w:szCs w:val="20"/>
          <w:lang w:eastAsia="ru-RU"/>
        </w:rPr>
        <w:t> волочь, рикшами их катая – спину выпрями! – Прочь руки от Китая!» (II, 382), «Пора эту</w:t>
      </w:r>
      <w:r w:rsidRPr="006D40B8">
        <w:rPr>
          <w:rFonts w:ascii="Arial" w:eastAsia="Times New Roman" w:hAnsi="Arial" w:cs="Arial"/>
          <w:i/>
          <w:iCs/>
          <w:color w:val="000000"/>
          <w:sz w:val="20"/>
          <w:szCs w:val="20"/>
          <w:lang w:eastAsia="ru-RU"/>
        </w:rPr>
        <w:t>сволочь сволочь</w:t>
      </w:r>
      <w:r w:rsidRPr="006D40B8">
        <w:rPr>
          <w:rFonts w:ascii="Arial" w:eastAsia="Times New Roman" w:hAnsi="Arial" w:cs="Arial"/>
          <w:color w:val="000000"/>
          <w:sz w:val="20"/>
          <w:szCs w:val="20"/>
          <w:lang w:eastAsia="ru-RU"/>
        </w:rPr>
        <w:t>» (II, 382), «мне сия </w:t>
      </w:r>
      <w:r w:rsidRPr="006D40B8">
        <w:rPr>
          <w:rFonts w:ascii="Arial" w:eastAsia="Times New Roman" w:hAnsi="Arial" w:cs="Arial"/>
          <w:i/>
          <w:iCs/>
          <w:color w:val="000000"/>
          <w:sz w:val="20"/>
          <w:szCs w:val="20"/>
          <w:lang w:eastAsia="ru-RU"/>
        </w:rPr>
        <w:t>Силезия</w:t>
      </w:r>
      <w:r w:rsidRPr="006D40B8">
        <w:rPr>
          <w:rFonts w:ascii="Arial" w:eastAsia="Times New Roman" w:hAnsi="Arial" w:cs="Arial"/>
          <w:color w:val="000000"/>
          <w:sz w:val="20"/>
          <w:szCs w:val="20"/>
          <w:lang w:eastAsia="ru-RU"/>
        </w:rPr>
        <w:t> влезла в </w:t>
      </w:r>
      <w:r w:rsidRPr="006D40B8">
        <w:rPr>
          <w:rFonts w:ascii="Arial" w:eastAsia="Times New Roman" w:hAnsi="Arial" w:cs="Arial"/>
          <w:i/>
          <w:iCs/>
          <w:color w:val="000000"/>
          <w:sz w:val="20"/>
          <w:szCs w:val="20"/>
          <w:lang w:eastAsia="ru-RU"/>
        </w:rPr>
        <w:t>селезенки</w:t>
      </w:r>
      <w:r w:rsidRPr="006D40B8">
        <w:rPr>
          <w:rFonts w:ascii="Arial" w:eastAsia="Times New Roman" w:hAnsi="Arial" w:cs="Arial"/>
          <w:color w:val="000000"/>
          <w:sz w:val="20"/>
          <w:szCs w:val="20"/>
          <w:lang w:eastAsia="ru-RU"/>
        </w:rPr>
        <w:t>» (VII, 231), «разводит колоратуру </w:t>
      </w:r>
      <w:r w:rsidRPr="006D40B8">
        <w:rPr>
          <w:rFonts w:ascii="Arial" w:eastAsia="Times New Roman" w:hAnsi="Arial" w:cs="Arial"/>
          <w:i/>
          <w:iCs/>
          <w:color w:val="000000"/>
          <w:sz w:val="20"/>
          <w:szCs w:val="20"/>
          <w:lang w:eastAsia="ru-RU"/>
        </w:rPr>
        <w:t>соловей осоловевший</w:t>
      </w:r>
      <w:r w:rsidRPr="006D40B8">
        <w:rPr>
          <w:rFonts w:ascii="Arial" w:eastAsia="Times New Roman" w:hAnsi="Arial" w:cs="Arial"/>
          <w:color w:val="000000"/>
          <w:sz w:val="20"/>
          <w:szCs w:val="20"/>
          <w:lang w:eastAsia="ru-RU"/>
        </w:rPr>
        <w:t>» (IX, 160) и др. Надо сопоставить с этим и такие «вывороченные» слова, как </w:t>
      </w:r>
      <w:r w:rsidRPr="006D40B8">
        <w:rPr>
          <w:rFonts w:ascii="Arial" w:eastAsia="Times New Roman" w:hAnsi="Arial" w:cs="Arial"/>
          <w:i/>
          <w:iCs/>
          <w:color w:val="000000"/>
          <w:sz w:val="20"/>
          <w:szCs w:val="20"/>
          <w:lang w:eastAsia="ru-RU"/>
        </w:rPr>
        <w:t>лимардами</w:t>
      </w:r>
      <w:r w:rsidRPr="006D40B8">
        <w:rPr>
          <w:rFonts w:ascii="Arial" w:eastAsia="Times New Roman" w:hAnsi="Arial" w:cs="Arial"/>
          <w:color w:val="000000"/>
          <w:sz w:val="20"/>
          <w:szCs w:val="20"/>
          <w:lang w:eastAsia="ru-RU"/>
        </w:rPr>
        <w:t> (V, 99), вместо </w:t>
      </w:r>
      <w:r w:rsidRPr="006D40B8">
        <w:rPr>
          <w:rFonts w:ascii="Arial" w:eastAsia="Times New Roman" w:hAnsi="Arial" w:cs="Arial"/>
          <w:i/>
          <w:iCs/>
          <w:color w:val="000000"/>
          <w:sz w:val="20"/>
          <w:szCs w:val="20"/>
          <w:lang w:eastAsia="ru-RU"/>
        </w:rPr>
        <w:t>мильярдами</w:t>
      </w:r>
      <w:r w:rsidRPr="006D40B8">
        <w:rPr>
          <w:rFonts w:ascii="Arial" w:eastAsia="Times New Roman" w:hAnsi="Arial" w:cs="Arial"/>
          <w:color w:val="000000"/>
          <w:sz w:val="20"/>
          <w:szCs w:val="20"/>
          <w:lang w:eastAsia="ru-RU"/>
        </w:rPr>
        <w:t>, по аналогии с </w:t>
      </w:r>
      <w:r w:rsidRPr="006D40B8">
        <w:rPr>
          <w:rFonts w:ascii="Arial" w:eastAsia="Times New Roman" w:hAnsi="Arial" w:cs="Arial"/>
          <w:i/>
          <w:iCs/>
          <w:color w:val="000000"/>
          <w:sz w:val="20"/>
          <w:szCs w:val="20"/>
          <w:lang w:eastAsia="ru-RU"/>
        </w:rPr>
        <w:t>лимон</w:t>
      </w:r>
      <w:r w:rsidRPr="006D40B8">
        <w:rPr>
          <w:rFonts w:ascii="Arial" w:eastAsia="Times New Roman" w:hAnsi="Arial" w:cs="Arial"/>
          <w:color w:val="000000"/>
          <w:sz w:val="20"/>
          <w:szCs w:val="20"/>
          <w:lang w:eastAsia="ru-RU"/>
        </w:rPr>
        <w:t> – в значении «мильон» в эпоху нэпа, </w:t>
      </w:r>
      <w:r w:rsidRPr="006D40B8">
        <w:rPr>
          <w:rFonts w:ascii="Arial" w:eastAsia="Times New Roman" w:hAnsi="Arial" w:cs="Arial"/>
          <w:i/>
          <w:iCs/>
          <w:color w:val="000000"/>
          <w:sz w:val="20"/>
          <w:szCs w:val="20"/>
          <w:lang w:eastAsia="ru-RU"/>
        </w:rPr>
        <w:t>сорокнадцать</w:t>
      </w:r>
      <w:r w:rsidRPr="006D40B8">
        <w:rPr>
          <w:rFonts w:ascii="Arial" w:eastAsia="Times New Roman" w:hAnsi="Arial" w:cs="Arial"/>
          <w:color w:val="000000"/>
          <w:sz w:val="20"/>
          <w:szCs w:val="20"/>
          <w:lang w:eastAsia="ru-RU"/>
        </w:rPr>
        <w:t> (V, 122), </w:t>
      </w:r>
      <w:r w:rsidRPr="006D40B8">
        <w:rPr>
          <w:rFonts w:ascii="Arial" w:eastAsia="Times New Roman" w:hAnsi="Arial" w:cs="Arial"/>
          <w:i/>
          <w:iCs/>
          <w:color w:val="000000"/>
          <w:sz w:val="20"/>
          <w:szCs w:val="20"/>
          <w:lang w:eastAsia="ru-RU"/>
        </w:rPr>
        <w:t>однаробразный пейзаж</w:t>
      </w:r>
      <w:r w:rsidRPr="006D40B8">
        <w:rPr>
          <w:rFonts w:ascii="Arial" w:eastAsia="Times New Roman" w:hAnsi="Arial" w:cs="Arial"/>
          <w:color w:val="000000"/>
          <w:sz w:val="20"/>
          <w:szCs w:val="20"/>
          <w:lang w:eastAsia="ru-RU"/>
        </w:rPr>
        <w:t> (II, 339) и др.</w:t>
      </w:r>
    </w:p>
    <w:p w:rsidR="006D40B8" w:rsidRPr="006D40B8" w:rsidRDefault="006D40B8" w:rsidP="006D40B8">
      <w:pPr>
        <w:shd w:val="clear" w:color="auto" w:fill="FFFFFF"/>
        <w:spacing w:before="100" w:beforeAutospacing="1" w:after="100" w:afterAutospacing="1" w:line="240" w:lineRule="auto"/>
        <w:jc w:val="center"/>
        <w:rPr>
          <w:rFonts w:ascii="Arial" w:eastAsia="Times New Roman" w:hAnsi="Arial" w:cs="Arial"/>
          <w:color w:val="000000"/>
          <w:sz w:val="20"/>
          <w:szCs w:val="20"/>
          <w:lang w:eastAsia="ru-RU"/>
        </w:rPr>
      </w:pPr>
      <w:r w:rsidRPr="006D40B8">
        <w:rPr>
          <w:rFonts w:ascii="Arial" w:eastAsia="Times New Roman" w:hAnsi="Arial" w:cs="Arial"/>
          <w:noProof/>
          <w:color w:val="000000"/>
          <w:sz w:val="20"/>
          <w:szCs w:val="20"/>
          <w:lang w:eastAsia="ru-RU"/>
        </w:rPr>
        <w:lastRenderedPageBreak/>
        <w:drawing>
          <wp:inline distT="0" distB="0" distL="0" distR="0">
            <wp:extent cx="1901825" cy="3716020"/>
            <wp:effectExtent l="0" t="0" r="3175" b="0"/>
            <wp:docPr id="1" name="Рисунок 1" descr="Маяковский. Автограф плаката к выставке «20 лет рабо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Маяковский. Автограф плаката к выставке «20 лет работы»"/>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1825" cy="3716020"/>
                    </a:xfrm>
                    <a:prstGeom prst="rect">
                      <a:avLst/>
                    </a:prstGeom>
                    <a:noFill/>
                    <a:ln>
                      <a:noFill/>
                    </a:ln>
                  </pic:spPr>
                </pic:pic>
              </a:graphicData>
            </a:graphic>
          </wp:inline>
        </w:drawing>
      </w:r>
    </w:p>
    <w:p w:rsidR="006D40B8" w:rsidRPr="006D40B8" w:rsidRDefault="006D40B8" w:rsidP="006D40B8">
      <w:pPr>
        <w:shd w:val="clear" w:color="auto" w:fill="FFFFFF"/>
        <w:spacing w:before="100" w:beforeAutospacing="1" w:after="100" w:afterAutospacing="1" w:line="240" w:lineRule="auto"/>
        <w:jc w:val="center"/>
        <w:outlineLvl w:val="4"/>
        <w:rPr>
          <w:rFonts w:ascii="times new roman cyr" w:eastAsia="Times New Roman" w:hAnsi="times new roman cyr" w:cs="Times New Roman"/>
          <w:b/>
          <w:bCs/>
          <w:i/>
          <w:iCs/>
          <w:color w:val="000000"/>
          <w:sz w:val="20"/>
          <w:szCs w:val="20"/>
          <w:lang w:eastAsia="ru-RU"/>
        </w:rPr>
      </w:pPr>
      <w:r w:rsidRPr="006D40B8">
        <w:rPr>
          <w:rFonts w:ascii="times new roman cyr" w:eastAsia="Times New Roman" w:hAnsi="times new roman cyr" w:cs="Times New Roman"/>
          <w:b/>
          <w:bCs/>
          <w:i/>
          <w:iCs/>
          <w:color w:val="000000"/>
          <w:sz w:val="20"/>
          <w:szCs w:val="20"/>
          <w:lang w:eastAsia="ru-RU"/>
        </w:rPr>
        <w:t>Маяковский. Автограф плаката к выставке «20 лет работы»</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Именно этим стилем фамильярной речи, основанным на описанной своеобразной языковой рефлексии, и пользуется Маяковский как средством передать содержание своего поэтического замысла. Таким образом, в языке Маяковского нашла себе художественное воплощение речь, с одной стороны, </w:t>
      </w:r>
      <w:r w:rsidRPr="006D40B8">
        <w:rPr>
          <w:rFonts w:ascii="Arial" w:eastAsia="Times New Roman" w:hAnsi="Arial" w:cs="Arial"/>
          <w:b/>
          <w:bCs/>
          <w:color w:val="000000"/>
          <w:sz w:val="20"/>
          <w:szCs w:val="20"/>
          <w:lang w:eastAsia="ru-RU"/>
        </w:rPr>
        <w:t>публичная</w:t>
      </w:r>
      <w:r w:rsidRPr="006D40B8">
        <w:rPr>
          <w:rFonts w:ascii="Arial" w:eastAsia="Times New Roman" w:hAnsi="Arial" w:cs="Arial"/>
          <w:color w:val="000000"/>
          <w:sz w:val="20"/>
          <w:szCs w:val="20"/>
          <w:lang w:eastAsia="ru-RU"/>
        </w:rPr>
        <w:t>, а с другой – такая </w:t>
      </w:r>
      <w:r w:rsidRPr="006D40B8">
        <w:rPr>
          <w:rFonts w:ascii="Arial" w:eastAsia="Times New Roman" w:hAnsi="Arial" w:cs="Arial"/>
          <w:b/>
          <w:bCs/>
          <w:color w:val="000000"/>
          <w:sz w:val="20"/>
          <w:szCs w:val="20"/>
          <w:lang w:eastAsia="ru-RU"/>
        </w:rPr>
        <w:t>фамильярная</w:t>
      </w:r>
      <w:r w:rsidRPr="006D40B8">
        <w:rPr>
          <w:rFonts w:ascii="Arial" w:eastAsia="Times New Roman" w:hAnsi="Arial" w:cs="Arial"/>
          <w:color w:val="000000"/>
          <w:sz w:val="20"/>
          <w:szCs w:val="20"/>
          <w:lang w:eastAsia="ru-RU"/>
        </w:rPr>
        <w:t>, которая оценивает себя самое как </w:t>
      </w:r>
      <w:r w:rsidRPr="006D40B8">
        <w:rPr>
          <w:rFonts w:ascii="Arial" w:eastAsia="Times New Roman" w:hAnsi="Arial" w:cs="Arial"/>
          <w:b/>
          <w:bCs/>
          <w:color w:val="000000"/>
          <w:sz w:val="20"/>
          <w:szCs w:val="20"/>
          <w:lang w:eastAsia="ru-RU"/>
        </w:rPr>
        <w:t>известную эстетическую структуру и возможность</w:t>
      </w:r>
      <w:r w:rsidRPr="006D40B8">
        <w:rPr>
          <w:rFonts w:ascii="Arial" w:eastAsia="Times New Roman" w:hAnsi="Arial" w:cs="Arial"/>
          <w:color w:val="000000"/>
          <w:sz w:val="20"/>
          <w:szCs w:val="20"/>
          <w:lang w:eastAsia="ru-RU"/>
        </w:rPr>
        <w:t>. Языковые новообразования Маяковского разных категорий адекватно передают поэтическую мысль Маяковского именно потому, что в них живет повышенное чувство материи языка, свойственное фамильярному словоупотреблению в таких жизненных условиях, которые делают это словоупотребление взволнованным, нервным, острым, живописным. Мы видели, что в конце концов всякое новшество имеет у него один и тот же результат – преодоление автоматического характера языковых связей, воскрешение единства формы и содержания в слове, устранение «пустой формы». Выветрившуюся в обычном употреблении форму слова Маяковский делает по-новому содержательной, слову, давно ставшему «служанкой» предложения, он возвращает его собственные права и синтаксическую независимость, отдельные члены фразеологических сращений он реставрирует как слова-индивидуальности с раздельным и конкретным значением и т.д.</w:t>
      </w:r>
    </w:p>
    <w:p w:rsidR="006D40B8" w:rsidRPr="006D40B8" w:rsidRDefault="006D40B8" w:rsidP="006D40B8">
      <w:pPr>
        <w:shd w:val="clear" w:color="auto" w:fill="FFFFFF"/>
        <w:spacing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b/>
          <w:bCs/>
          <w:i/>
          <w:iCs/>
          <w:color w:val="000000"/>
          <w:sz w:val="20"/>
          <w:szCs w:val="20"/>
          <w:lang w:eastAsia="ru-RU"/>
        </w:rPr>
        <w:t>Справка</w:t>
      </w:r>
      <w:r w:rsidRPr="006D40B8">
        <w:rPr>
          <w:rFonts w:ascii="Arial" w:eastAsia="Times New Roman" w:hAnsi="Arial" w:cs="Arial"/>
          <w:color w:val="000000"/>
          <w:sz w:val="20"/>
          <w:szCs w:val="20"/>
          <w:lang w:eastAsia="ru-RU"/>
        </w:rPr>
        <w:t>. Анализу преобразования фразеологизмов и тропов в поэзии Маяковского Винокур посвятил 4-ю часть главы 3, озаглавленную «Слово в выражении».</w:t>
      </w:r>
    </w:p>
    <w:p w:rsidR="006D40B8" w:rsidRPr="006D40B8" w:rsidRDefault="006D40B8" w:rsidP="006D40B8">
      <w:pPr>
        <w:shd w:val="clear" w:color="auto" w:fill="FFFFFF"/>
        <w:spacing w:before="100" w:beforeAutospacing="1" w:after="100" w:afterAutospacing="1" w:line="240" w:lineRule="auto"/>
        <w:rPr>
          <w:rFonts w:ascii="Arial" w:eastAsia="Times New Roman" w:hAnsi="Arial" w:cs="Arial"/>
          <w:color w:val="000000"/>
          <w:sz w:val="20"/>
          <w:szCs w:val="20"/>
          <w:lang w:eastAsia="ru-RU"/>
        </w:rPr>
      </w:pPr>
      <w:r w:rsidRPr="006D40B8">
        <w:rPr>
          <w:rFonts w:ascii="Arial" w:eastAsia="Times New Roman" w:hAnsi="Arial" w:cs="Arial"/>
          <w:color w:val="000000"/>
          <w:sz w:val="20"/>
          <w:szCs w:val="20"/>
          <w:lang w:eastAsia="ru-RU"/>
        </w:rPr>
        <w:t>Этот своеобразный антиформализм – результат бытовой рефлексии на слово, стремящейся в известных жизненных положениях к тому, чтобы словом можно было пользоваться не только как разменной монетой мысли, но также как выразителем и возбудителем некоторого рода эмоций. В этом пункте и заключается связь между языком произведений Маяковского с его новшествами и языком повседневной жизни, а собственно секрет языкового стиля Маяковского состоит в том, что эти языковые эмоции обихода он поставил на службу риторическим, публичным задачам своей поэтики.</w:t>
      </w:r>
    </w:p>
    <w:p w:rsidR="006D40B8" w:rsidRPr="006D40B8" w:rsidRDefault="006D40B8" w:rsidP="006D40B8">
      <w:pPr>
        <w:shd w:val="clear" w:color="auto" w:fill="FFFFFF"/>
        <w:spacing w:before="100" w:beforeAutospacing="1" w:after="100" w:afterAutospacing="1" w:line="240" w:lineRule="auto"/>
        <w:jc w:val="right"/>
        <w:rPr>
          <w:rFonts w:ascii="Arial" w:eastAsia="Times New Roman" w:hAnsi="Arial" w:cs="Arial"/>
          <w:color w:val="000000"/>
          <w:sz w:val="20"/>
          <w:szCs w:val="20"/>
          <w:lang w:eastAsia="ru-RU"/>
        </w:rPr>
      </w:pPr>
      <w:r w:rsidRPr="006D40B8">
        <w:rPr>
          <w:rFonts w:ascii="Arial" w:eastAsia="Times New Roman" w:hAnsi="Arial" w:cs="Arial"/>
          <w:i/>
          <w:iCs/>
          <w:color w:val="000000"/>
          <w:sz w:val="20"/>
          <w:szCs w:val="20"/>
          <w:lang w:eastAsia="ru-RU"/>
        </w:rPr>
        <w:t>Составление, подготовка текста и комментарии С.И.ГИНДИНА</w:t>
      </w:r>
    </w:p>
    <w:p w:rsidR="00C619E2" w:rsidRDefault="00385238"/>
    <w:sectPr w:rsidR="00C619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imes new roman cyr">
    <w:panose1 w:val="02020603050405020304"/>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0B8"/>
    <w:rsid w:val="00271822"/>
    <w:rsid w:val="00385238"/>
    <w:rsid w:val="0057777A"/>
    <w:rsid w:val="006D40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79ED0-C979-4F1A-ADE3-4A400B8C1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D40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6D40B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5">
    <w:name w:val="heading 5"/>
    <w:basedOn w:val="a"/>
    <w:link w:val="50"/>
    <w:uiPriority w:val="9"/>
    <w:qFormat/>
    <w:rsid w:val="006D40B8"/>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40B8"/>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6D40B8"/>
    <w:rPr>
      <w:rFonts w:ascii="Times New Roman" w:eastAsia="Times New Roman" w:hAnsi="Times New Roman" w:cs="Times New Roman"/>
      <w:b/>
      <w:bCs/>
      <w:sz w:val="27"/>
      <w:szCs w:val="27"/>
      <w:lang w:eastAsia="ru-RU"/>
    </w:rPr>
  </w:style>
  <w:style w:type="character" w:customStyle="1" w:styleId="50">
    <w:name w:val="Заголовок 5 Знак"/>
    <w:basedOn w:val="a0"/>
    <w:link w:val="5"/>
    <w:uiPriority w:val="9"/>
    <w:rsid w:val="006D40B8"/>
    <w:rPr>
      <w:rFonts w:ascii="Times New Roman" w:eastAsia="Times New Roman" w:hAnsi="Times New Roman" w:cs="Times New Roman"/>
      <w:b/>
      <w:bCs/>
      <w:sz w:val="20"/>
      <w:szCs w:val="20"/>
      <w:lang w:eastAsia="ru-RU"/>
    </w:rPr>
  </w:style>
  <w:style w:type="paragraph" w:styleId="a3">
    <w:name w:val="Normal (Web)"/>
    <w:basedOn w:val="a"/>
    <w:uiPriority w:val="99"/>
    <w:semiHidden/>
    <w:unhideWhenUsed/>
    <w:rsid w:val="006D40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6D40B8"/>
  </w:style>
  <w:style w:type="paragraph" w:styleId="HTML">
    <w:name w:val="HTML Preformatted"/>
    <w:basedOn w:val="a"/>
    <w:link w:val="HTML0"/>
    <w:uiPriority w:val="99"/>
    <w:semiHidden/>
    <w:unhideWhenUsed/>
    <w:rsid w:val="006D4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D40B8"/>
    <w:rPr>
      <w:rFonts w:ascii="Courier New" w:eastAsia="Times New Roman" w:hAnsi="Courier New" w:cs="Courier New"/>
      <w:sz w:val="20"/>
      <w:szCs w:val="20"/>
      <w:lang w:eastAsia="ru-RU"/>
    </w:rPr>
  </w:style>
  <w:style w:type="character" w:styleId="a4">
    <w:name w:val="Hyperlink"/>
    <w:basedOn w:val="a0"/>
    <w:uiPriority w:val="99"/>
    <w:unhideWhenUsed/>
    <w:rsid w:val="006D40B8"/>
    <w:rPr>
      <w:color w:val="0000FF"/>
      <w:u w:val="single"/>
    </w:rPr>
  </w:style>
  <w:style w:type="character" w:styleId="a5">
    <w:name w:val="Emphasis"/>
    <w:basedOn w:val="a0"/>
    <w:uiPriority w:val="20"/>
    <w:qFormat/>
    <w:rsid w:val="006D40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8483323">
      <w:bodyDiv w:val="1"/>
      <w:marLeft w:val="0"/>
      <w:marRight w:val="0"/>
      <w:marTop w:val="0"/>
      <w:marBottom w:val="0"/>
      <w:divBdr>
        <w:top w:val="none" w:sz="0" w:space="0" w:color="auto"/>
        <w:left w:val="none" w:sz="0" w:space="0" w:color="auto"/>
        <w:bottom w:val="none" w:sz="0" w:space="0" w:color="auto"/>
        <w:right w:val="none" w:sz="0" w:space="0" w:color="auto"/>
      </w:divBdr>
      <w:divsChild>
        <w:div w:id="2073009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7148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6034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340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4289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2183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5121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3868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0206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6065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8126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1745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460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6021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7853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301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53963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9356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5232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1998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468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208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1521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0621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5945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5286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599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687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098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625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41212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32835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0698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8856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5027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557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0705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428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2402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962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46813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79438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219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54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5795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36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181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659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0283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2731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613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638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700895">
          <w:blockQuote w:val="1"/>
          <w:marLeft w:val="720"/>
          <w:marRight w:val="720"/>
          <w:marTop w:val="100"/>
          <w:marBottom w:val="100"/>
          <w:divBdr>
            <w:top w:val="none" w:sz="0" w:space="0" w:color="auto"/>
            <w:left w:val="none" w:sz="0" w:space="0" w:color="auto"/>
            <w:bottom w:val="none" w:sz="0" w:space="0" w:color="auto"/>
            <w:right w:val="none" w:sz="0" w:space="0" w:color="auto"/>
          </w:divBdr>
        </w:div>
        <w:div w:id="322971642">
          <w:blockQuote w:val="1"/>
          <w:marLeft w:val="720"/>
          <w:marRight w:val="720"/>
          <w:marTop w:val="100"/>
          <w:marBottom w:val="100"/>
          <w:divBdr>
            <w:top w:val="none" w:sz="0" w:space="0" w:color="auto"/>
            <w:left w:val="none" w:sz="0" w:space="0" w:color="auto"/>
            <w:bottom w:val="none" w:sz="0" w:space="0" w:color="auto"/>
            <w:right w:val="none" w:sz="0" w:space="0" w:color="auto"/>
          </w:divBdr>
        </w:div>
        <w:div w:id="780684560">
          <w:marLeft w:val="150"/>
          <w:marRight w:val="150"/>
          <w:marTop w:val="150"/>
          <w:marBottom w:val="150"/>
          <w:divBdr>
            <w:top w:val="single" w:sz="6" w:space="8" w:color="3300FF"/>
            <w:left w:val="single" w:sz="6" w:space="8" w:color="3300FF"/>
            <w:bottom w:val="single" w:sz="6" w:space="8" w:color="3300FF"/>
            <w:right w:val="single" w:sz="6" w:space="8" w:color="3300FF"/>
          </w:divBdr>
        </w:div>
        <w:div w:id="12264564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51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2102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85000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1793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34333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925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7981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88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92557663">
          <w:blockQuote w:val="1"/>
          <w:marLeft w:val="720"/>
          <w:marRight w:val="720"/>
          <w:marTop w:val="100"/>
          <w:marBottom w:val="100"/>
          <w:divBdr>
            <w:top w:val="none" w:sz="0" w:space="0" w:color="auto"/>
            <w:left w:val="none" w:sz="0" w:space="0" w:color="auto"/>
            <w:bottom w:val="none" w:sz="0" w:space="0" w:color="auto"/>
            <w:right w:val="none" w:sz="0" w:space="0" w:color="auto"/>
          </w:divBdr>
        </w:div>
        <w:div w:id="800030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346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you2you.ru/catalog/multimedia/tsifrovyye_fotoramki"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hyperlink" Target="http://rus.1september.ru/article.php?ID=200302813" TargetMode="External"/><Relationship Id="rId9" Type="http://schemas.openxmlformats.org/officeDocument/2006/relationships/image" Target="media/image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20</Pages>
  <Words>7202</Words>
  <Characters>41053</Characters>
  <Application>Microsoft Office Word</Application>
  <DocSecurity>0</DocSecurity>
  <Lines>342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dc:creator>
  <cp:keywords/>
  <dc:description/>
  <cp:lastModifiedBy>Anastasiya</cp:lastModifiedBy>
  <cp:revision>2</cp:revision>
  <dcterms:created xsi:type="dcterms:W3CDTF">2015-08-18T11:30:00Z</dcterms:created>
  <dcterms:modified xsi:type="dcterms:W3CDTF">2015-08-18T11:39:00Z</dcterms:modified>
</cp:coreProperties>
</file>