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B1C" w:rsidRDefault="001F6A92">
      <w:pPr>
        <w:pStyle w:val="Title"/>
      </w:pPr>
      <w:bookmarkStart w:id="0" w:name="_GoBack"/>
      <w:bookmarkEnd w:id="0"/>
      <w:r>
        <w:t>Finger Lakes Advanced Monitoring Reporting Draft</w:t>
      </w:r>
    </w:p>
    <w:p w:rsidR="006A7B1C" w:rsidRDefault="001F6A92">
      <w:pPr>
        <w:pStyle w:val="Author"/>
      </w:pPr>
      <w:r>
        <w:t>NYSDEC SMAS</w:t>
      </w:r>
    </w:p>
    <w:p w:rsidR="006A7B1C" w:rsidRDefault="001F6A92">
      <w:pPr>
        <w:pStyle w:val="Date"/>
      </w:pPr>
      <w:r>
        <w:t>2020-12-01</w:t>
      </w:r>
    </w:p>
    <w:p w:rsidR="006A7B1C" w:rsidRDefault="001F6A92">
      <w:r>
        <w:br w:type="page"/>
      </w:r>
    </w:p>
    <w:p w:rsidR="006A7B1C" w:rsidRDefault="001F6A92">
      <w:pPr>
        <w:pStyle w:val="Heading1"/>
      </w:pPr>
      <w:bookmarkStart w:id="1" w:name="section-1---general"/>
      <w:r>
        <w:lastRenderedPageBreak/>
        <w:t>Section 1 - General</w:t>
      </w:r>
      <w:bookmarkEnd w:id="1"/>
    </w:p>
    <w:p w:rsidR="006A7B1C" w:rsidRDefault="001F6A92">
      <w:pPr>
        <w:pStyle w:val="TableCaption"/>
      </w:pPr>
      <w:r>
        <w:t xml:space="preserve">Table </w:t>
      </w:r>
      <w:bookmarkStart w:id="2" w:name="sites-table"/>
      <w:r>
        <w:fldChar w:fldCharType="begin"/>
      </w:r>
      <w:r>
        <w:instrText>SEQ tab \* Arabic</w:instrText>
      </w:r>
      <w:r w:rsidR="00A44B19">
        <w:fldChar w:fldCharType="separate"/>
      </w:r>
      <w:r w:rsidR="00A44B19">
        <w:rPr>
          <w:noProof/>
        </w:rPr>
        <w:t>1</w:t>
      </w:r>
      <w:r>
        <w:fldChar w:fldCharType="end"/>
      </w:r>
      <w:bookmarkEnd w:id="2"/>
      <w:r>
        <w:t xml:space="preserve">: </w:t>
      </w:r>
      <w:r>
        <w:t>Wallkill River (WALK) sampling locations. Locations are ordered from upstream to downstream according to river mile and mainstem confluence</w:t>
      </w:r>
    </w:p>
    <w:tbl>
      <w:tblPr>
        <w:tblW w:w="10656" w:type="dxa"/>
        <w:jc w:val="center"/>
        <w:tblLayout w:type="fixed"/>
        <w:tblLook w:val="0420" w:firstRow="1" w:lastRow="0" w:firstColumn="0" w:lastColumn="0" w:noHBand="0" w:noVBand="1"/>
      </w:tblPr>
      <w:tblGrid>
        <w:gridCol w:w="1440"/>
        <w:gridCol w:w="1008"/>
        <w:gridCol w:w="864"/>
        <w:gridCol w:w="864"/>
        <w:gridCol w:w="1152"/>
        <w:gridCol w:w="3600"/>
        <w:gridCol w:w="864"/>
        <w:gridCol w:w="864"/>
      </w:tblGrid>
      <w:tr w:rsidR="006A7B1C">
        <w:trPr>
          <w:cantSplit/>
          <w:tblHeader/>
          <w:jc w:val="center"/>
        </w:trPr>
        <w:tc>
          <w:tcPr>
            <w:tcW w:w="1440" w:type="dxa"/>
            <w:shd w:val="clear" w:color="auto" w:fill="CFCFC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b/>
                <w:color w:val="111111"/>
                <w:sz w:val="16"/>
                <w:szCs w:val="16"/>
              </w:rPr>
              <w:t>Location ID</w:t>
            </w:r>
          </w:p>
        </w:tc>
        <w:tc>
          <w:tcPr>
            <w:tcW w:w="1008"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6"/>
                <w:szCs w:val="16"/>
              </w:rPr>
              <w:t>Group</w:t>
            </w:r>
          </w:p>
        </w:tc>
        <w:tc>
          <w:tcPr>
            <w:tcW w:w="864"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6"/>
                <w:szCs w:val="16"/>
              </w:rPr>
              <w:t>Rivermile</w:t>
            </w:r>
          </w:p>
        </w:tc>
        <w:tc>
          <w:tcPr>
            <w:tcW w:w="864"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6"/>
                <w:szCs w:val="16"/>
              </w:rPr>
              <w:t>WI/PWL</w:t>
            </w:r>
          </w:p>
        </w:tc>
        <w:tc>
          <w:tcPr>
            <w:tcW w:w="1152"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6"/>
                <w:szCs w:val="16"/>
              </w:rPr>
              <w:t xml:space="preserve">Waterbody </w:t>
            </w:r>
            <w:r>
              <w:rPr>
                <w:rFonts w:ascii="Arial" w:eastAsia="Arial" w:hAnsi="Arial" w:cs="Arial"/>
                <w:b/>
                <w:color w:val="111111"/>
                <w:sz w:val="16"/>
                <w:szCs w:val="16"/>
              </w:rPr>
              <w:br/>
              <w:t xml:space="preserve"> Classification</w:t>
            </w:r>
          </w:p>
        </w:tc>
        <w:tc>
          <w:tcPr>
            <w:tcW w:w="3600" w:type="dxa"/>
            <w:shd w:val="clear" w:color="auto" w:fill="CFCFC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b/>
                <w:color w:val="111111"/>
                <w:sz w:val="16"/>
                <w:szCs w:val="16"/>
              </w:rPr>
              <w:t>Description</w:t>
            </w:r>
          </w:p>
        </w:tc>
        <w:tc>
          <w:tcPr>
            <w:tcW w:w="864" w:type="dxa"/>
            <w:shd w:val="clear" w:color="auto" w:fill="CFCFC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b/>
                <w:color w:val="111111"/>
                <w:sz w:val="16"/>
                <w:szCs w:val="16"/>
              </w:rPr>
              <w:t>Latitude</w:t>
            </w:r>
          </w:p>
        </w:tc>
        <w:tc>
          <w:tcPr>
            <w:tcW w:w="864" w:type="dxa"/>
            <w:shd w:val="clear" w:color="auto" w:fill="CFCFC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b/>
                <w:color w:val="111111"/>
                <w:sz w:val="16"/>
                <w:szCs w:val="16"/>
              </w:rPr>
              <w:t>Longitude</w:t>
            </w:r>
          </w:p>
        </w:tc>
      </w:tr>
      <w:tr w:rsidR="006A7B1C">
        <w:trPr>
          <w:cantSplit/>
          <w:jc w:val="center"/>
        </w:trPr>
        <w:tc>
          <w:tcPr>
            <w:tcW w:w="144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6"/>
                <w:szCs w:val="16"/>
              </w:rPr>
              <w:t>07-CATH-0.6</w:t>
            </w:r>
          </w:p>
        </w:tc>
        <w:tc>
          <w:tcPr>
            <w:tcW w:w="1008"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0.6</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0705-0011</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C(TS)</w:t>
            </w:r>
          </w:p>
        </w:tc>
        <w:tc>
          <w:tcPr>
            <w:tcW w:w="360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SOUTH GENESEE ST BRIDGE.</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42.32875</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-76.84401</w:t>
            </w:r>
          </w:p>
        </w:tc>
      </w:tr>
      <w:tr w:rsidR="006A7B1C">
        <w:trPr>
          <w:cantSplit/>
          <w:jc w:val="center"/>
        </w:trPr>
        <w:tc>
          <w:tcPr>
            <w:tcW w:w="144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6"/>
                <w:szCs w:val="16"/>
              </w:rPr>
              <w:t>07-KASH-0.3</w:t>
            </w:r>
          </w:p>
        </w:tc>
        <w:tc>
          <w:tcPr>
            <w:tcW w:w="1008"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0.3</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0705-0017</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C</w:t>
            </w:r>
          </w:p>
        </w:tc>
        <w:tc>
          <w:tcPr>
            <w:tcW w:w="360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AT WEST LAKE RD.</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42.76482</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-76.97656</w:t>
            </w:r>
          </w:p>
        </w:tc>
      </w:tr>
      <w:tr w:rsidR="006A7B1C">
        <w:trPr>
          <w:cantSplit/>
          <w:jc w:val="center"/>
        </w:trPr>
        <w:tc>
          <w:tcPr>
            <w:tcW w:w="144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6"/>
                <w:szCs w:val="16"/>
              </w:rPr>
              <w:t>07-KEUK-0.1</w:t>
            </w:r>
          </w:p>
        </w:tc>
        <w:tc>
          <w:tcPr>
            <w:tcW w:w="1008"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0.1</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0705-0020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C(T)</w:t>
            </w:r>
          </w:p>
        </w:tc>
        <w:tc>
          <w:tcPr>
            <w:tcW w:w="360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0.5 M U.S. OF MOUTH.</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42.68200</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-76.94900</w:t>
            </w:r>
          </w:p>
        </w:tc>
      </w:tr>
      <w:tr w:rsidR="006A7B1C">
        <w:trPr>
          <w:cantSplit/>
          <w:jc w:val="center"/>
        </w:trPr>
        <w:tc>
          <w:tcPr>
            <w:tcW w:w="144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6"/>
                <w:szCs w:val="16"/>
              </w:rPr>
              <w:t>07-REED-0.1</w:t>
            </w:r>
          </w:p>
        </w:tc>
        <w:tc>
          <w:tcPr>
            <w:tcW w:w="1008"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0.1</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0705-0074</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C(T)</w:t>
            </w:r>
          </w:p>
        </w:tc>
        <w:tc>
          <w:tcPr>
            <w:tcW w:w="360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300' WEST OF INTERSECTION WITH 125.</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42.78620</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-76.92700</w:t>
            </w:r>
          </w:p>
        </w:tc>
      </w:tr>
      <w:tr w:rsidR="006A7B1C">
        <w:trPr>
          <w:cantSplit/>
          <w:jc w:val="center"/>
        </w:trPr>
        <w:tc>
          <w:tcPr>
            <w:tcW w:w="144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6"/>
                <w:szCs w:val="16"/>
              </w:rPr>
              <w:t>07-GLNK-0.2</w:t>
            </w:r>
          </w:p>
        </w:tc>
        <w:tc>
          <w:tcPr>
            <w:tcW w:w="1008"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0.2</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0705-0082</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C(TS)</w:t>
            </w:r>
          </w:p>
        </w:tc>
        <w:tc>
          <w:tcPr>
            <w:tcW w:w="360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JUNCTION OF MCGEE AND SHANNON STREET.</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42.37800</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-76.86200</w:t>
            </w:r>
          </w:p>
        </w:tc>
      </w:tr>
      <w:tr w:rsidR="006A7B1C">
        <w:trPr>
          <w:cantSplit/>
          <w:jc w:val="center"/>
        </w:trPr>
        <w:tc>
          <w:tcPr>
            <w:tcW w:w="144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6"/>
                <w:szCs w:val="16"/>
              </w:rPr>
              <w:t>07-BGST-0.1</w:t>
            </w:r>
          </w:p>
        </w:tc>
        <w:tc>
          <w:tcPr>
            <w:tcW w:w="1008"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0.1</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0705-0087</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C(TS)</w:t>
            </w:r>
          </w:p>
        </w:tc>
        <w:tc>
          <w:tcPr>
            <w:tcW w:w="360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AT SOUTH GLENORA RD.</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42.49000</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-76.91430</w:t>
            </w:r>
          </w:p>
        </w:tc>
      </w:tr>
      <w:tr w:rsidR="006A7B1C">
        <w:trPr>
          <w:cantSplit/>
          <w:jc w:val="center"/>
        </w:trPr>
        <w:tc>
          <w:tcPr>
            <w:tcW w:w="144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6"/>
                <w:szCs w:val="16"/>
              </w:rPr>
              <w:t>07-OWLI-3.0</w:t>
            </w:r>
          </w:p>
        </w:tc>
        <w:tc>
          <w:tcPr>
            <w:tcW w:w="1008"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b</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3.0</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0706-0002</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C(T)</w:t>
            </w:r>
          </w:p>
        </w:tc>
        <w:tc>
          <w:tcPr>
            <w:tcW w:w="360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20 M BELOW SR 38.</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42.71667</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-76.43773</w:t>
            </w:r>
          </w:p>
        </w:tc>
      </w:tr>
      <w:tr w:rsidR="006A7B1C">
        <w:trPr>
          <w:cantSplit/>
          <w:jc w:val="center"/>
        </w:trPr>
        <w:tc>
          <w:tcPr>
            <w:tcW w:w="144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6"/>
                <w:szCs w:val="16"/>
              </w:rPr>
              <w:t>07-DUCH-0.3</w:t>
            </w:r>
          </w:p>
        </w:tc>
        <w:tc>
          <w:tcPr>
            <w:tcW w:w="1008"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b</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0.3</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0706-0003</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C(TS)</w:t>
            </w:r>
          </w:p>
        </w:tc>
        <w:tc>
          <w:tcPr>
            <w:tcW w:w="360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EAST LAKE RD.</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42.86400</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-76.50800</w:t>
            </w:r>
          </w:p>
        </w:tc>
      </w:tr>
      <w:tr w:rsidR="006A7B1C">
        <w:trPr>
          <w:cantSplit/>
          <w:jc w:val="center"/>
        </w:trPr>
        <w:tc>
          <w:tcPr>
            <w:tcW w:w="144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6"/>
                <w:szCs w:val="16"/>
              </w:rPr>
              <w:t>07-DUCH-8.3</w:t>
            </w:r>
          </w:p>
        </w:tc>
        <w:tc>
          <w:tcPr>
            <w:tcW w:w="1008"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b</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8.3</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0706-0003</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C(TS)</w:t>
            </w:r>
          </w:p>
        </w:tc>
        <w:tc>
          <w:tcPr>
            <w:tcW w:w="360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10 M ABOVE OLD STATE RD. BRIDGE.</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42.83167</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-76.41277</w:t>
            </w:r>
          </w:p>
        </w:tc>
      </w:tr>
      <w:tr w:rsidR="006A7B1C">
        <w:trPr>
          <w:cantSplit/>
          <w:jc w:val="center"/>
        </w:trPr>
        <w:tc>
          <w:tcPr>
            <w:tcW w:w="144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6"/>
                <w:szCs w:val="16"/>
              </w:rPr>
              <w:t>07-OWAL_T46-0.1</w:t>
            </w:r>
          </w:p>
        </w:tc>
        <w:tc>
          <w:tcPr>
            <w:tcW w:w="1008"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b</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0.1</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0706-0010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C</w:t>
            </w:r>
          </w:p>
        </w:tc>
        <w:tc>
          <w:tcPr>
            <w:tcW w:w="360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OFF FIRE LANE NEAR SR 38.</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42.82400</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-76.52100</w:t>
            </w:r>
          </w:p>
        </w:tc>
      </w:tr>
      <w:tr w:rsidR="006A7B1C">
        <w:trPr>
          <w:cantSplit/>
          <w:jc w:val="center"/>
        </w:trPr>
        <w:tc>
          <w:tcPr>
            <w:tcW w:w="144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6"/>
                <w:szCs w:val="16"/>
              </w:rPr>
              <w:t>07-OWAL_T9-0.1</w:t>
            </w:r>
          </w:p>
        </w:tc>
        <w:tc>
          <w:tcPr>
            <w:tcW w:w="1008"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b</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0.1</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0706-0010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C</w:t>
            </w:r>
          </w:p>
        </w:tc>
        <w:tc>
          <w:tcPr>
            <w:tcW w:w="360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OFF WIDEWATERS RD.</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42.80500</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-76.49100</w:t>
            </w:r>
          </w:p>
        </w:tc>
      </w:tr>
      <w:tr w:rsidR="006A7B1C">
        <w:trPr>
          <w:cantSplit/>
          <w:jc w:val="center"/>
        </w:trPr>
        <w:tc>
          <w:tcPr>
            <w:tcW w:w="144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6"/>
                <w:szCs w:val="16"/>
              </w:rPr>
              <w:t>07-SCKR-0.1</w:t>
            </w:r>
          </w:p>
        </w:tc>
        <w:tc>
          <w:tcPr>
            <w:tcW w:w="1008"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b</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0.1</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0706-0010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C</w:t>
            </w:r>
          </w:p>
        </w:tc>
        <w:tc>
          <w:tcPr>
            <w:tcW w:w="360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100 M UPSTREAM OF SR 38A.</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42.90200</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-76.52700</w:t>
            </w:r>
          </w:p>
        </w:tc>
      </w:tr>
      <w:tr w:rsidR="006A7B1C">
        <w:trPr>
          <w:cantSplit/>
          <w:jc w:val="center"/>
        </w:trPr>
        <w:tc>
          <w:tcPr>
            <w:tcW w:w="144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6"/>
                <w:szCs w:val="16"/>
              </w:rPr>
              <w:t>07-GROU-1.5</w:t>
            </w:r>
          </w:p>
        </w:tc>
        <w:tc>
          <w:tcPr>
            <w:tcW w:w="1008"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c</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1.5</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0706-0001</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AA(T)</w:t>
            </w:r>
          </w:p>
        </w:tc>
        <w:tc>
          <w:tcPr>
            <w:tcW w:w="360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CO RTE 101 AT SWEENEY HILL RD. BRIDGE.</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42.74194</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-76.26528</w:t>
            </w:r>
          </w:p>
        </w:tc>
      </w:tr>
      <w:tr w:rsidR="006A7B1C">
        <w:trPr>
          <w:cantSplit/>
          <w:jc w:val="center"/>
        </w:trPr>
        <w:tc>
          <w:tcPr>
            <w:tcW w:w="144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6"/>
                <w:szCs w:val="16"/>
              </w:rPr>
              <w:t>07-SKAT_T2-0.1</w:t>
            </w:r>
          </w:p>
        </w:tc>
        <w:tc>
          <w:tcPr>
            <w:tcW w:w="1008"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c</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0.1</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0707-0005</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AA</w:t>
            </w:r>
          </w:p>
        </w:tc>
        <w:tc>
          <w:tcPr>
            <w:tcW w:w="360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EAST LAKE RD. AT PUBLIC FISHING ACCESS.</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42.92439</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-76.40494</w:t>
            </w:r>
          </w:p>
        </w:tc>
      </w:tr>
      <w:tr w:rsidR="006A7B1C">
        <w:trPr>
          <w:cantSplit/>
          <w:jc w:val="center"/>
        </w:trPr>
        <w:tc>
          <w:tcPr>
            <w:tcW w:w="144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6"/>
                <w:szCs w:val="16"/>
              </w:rPr>
              <w:t>07-SKAT_T5-0.1</w:t>
            </w:r>
          </w:p>
        </w:tc>
        <w:tc>
          <w:tcPr>
            <w:tcW w:w="1008"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c</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0.1</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0707-0005</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AA</w:t>
            </w:r>
          </w:p>
        </w:tc>
        <w:tc>
          <w:tcPr>
            <w:tcW w:w="360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EAST LAKE RD. BRIDGE.</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42.90400</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-76.39399</w:t>
            </w:r>
          </w:p>
        </w:tc>
      </w:tr>
      <w:tr w:rsidR="006A7B1C">
        <w:trPr>
          <w:cantSplit/>
          <w:jc w:val="center"/>
        </w:trPr>
        <w:tc>
          <w:tcPr>
            <w:tcW w:w="144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6"/>
                <w:szCs w:val="16"/>
              </w:rPr>
              <w:t>07-SKAT_T89-0.2</w:t>
            </w:r>
          </w:p>
        </w:tc>
        <w:tc>
          <w:tcPr>
            <w:tcW w:w="1008"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c</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0.2</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0707-0005</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AA</w:t>
            </w:r>
          </w:p>
        </w:tc>
        <w:tc>
          <w:tcPr>
            <w:tcW w:w="360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WEST LAKE RD. BRIDGE.</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42.89800</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-76.41900</w:t>
            </w:r>
          </w:p>
        </w:tc>
      </w:tr>
    </w:tbl>
    <w:p w:rsidR="006A7B1C" w:rsidRDefault="001F6A92">
      <w:pPr>
        <w:pStyle w:val="Figure"/>
        <w:jc w:val="center"/>
      </w:pPr>
      <w:r>
        <w:rPr>
          <w:noProof/>
        </w:rPr>
        <w:lastRenderedPageBreak/>
        <w:drawing>
          <wp:inline distT="0" distB="0" distL="0" distR="0">
            <wp:extent cx="640080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88900" cy="101600"/>
                    </a:xfrm>
                    <a:prstGeom prst="rect">
                      <a:avLst/>
                    </a:prstGeom>
                    <a:noFill/>
                  </pic:spPr>
                </pic:pic>
              </a:graphicData>
            </a:graphic>
          </wp:inline>
        </w:drawing>
      </w:r>
    </w:p>
    <w:p w:rsidR="006A7B1C" w:rsidRDefault="001F6A92">
      <w:pPr>
        <w:pStyle w:val="ImageCaption"/>
      </w:pPr>
      <w:r>
        <w:t xml:space="preserve">Figure </w:t>
      </w:r>
      <w:bookmarkStart w:id="3" w:name="site-map"/>
      <w:r>
        <w:fldChar w:fldCharType="begin"/>
      </w:r>
      <w:r>
        <w:instrText>SEQ fig \* Arabic</w:instrText>
      </w:r>
      <w:r w:rsidR="00A44B19">
        <w:fldChar w:fldCharType="separate"/>
      </w:r>
      <w:r w:rsidR="00A44B19">
        <w:rPr>
          <w:noProof/>
        </w:rPr>
        <w:t>1</w:t>
      </w:r>
      <w:r>
        <w:fldChar w:fldCharType="end"/>
      </w:r>
      <w:bookmarkEnd w:id="3"/>
      <w:r>
        <w:t xml:space="preserve">: </w:t>
      </w:r>
      <w:r>
        <w:t xml:space="preserve">Map of sampling locations. Site names reference the Location ID and River Mile presented in </w:t>
      </w:r>
      <w:hyperlink w:anchor="sites-table">
        <w:r>
          <w:fldChar w:fldCharType="begin"/>
        </w:r>
        <w:r>
          <w:instrText xml:space="preserve"> REF sites-table \h</w:instrText>
        </w:r>
        <w:r w:rsidR="00A44B19">
          <w:fldChar w:fldCharType="separate"/>
        </w:r>
        <w:r w:rsidR="00A44B19">
          <w:rPr>
            <w:noProof/>
          </w:rPr>
          <w:t>1</w:t>
        </w:r>
        <w:r>
          <w:fldChar w:fldCharType="end"/>
        </w:r>
      </w:hyperlink>
    </w:p>
    <w:p w:rsidR="006A7B1C" w:rsidRDefault="001F6A92">
      <w:r>
        <w:lastRenderedPageBreak/>
        <w:br w:type="page"/>
      </w:r>
    </w:p>
    <w:p w:rsidR="006A7B1C" w:rsidRDefault="001F6A92">
      <w:pPr>
        <w:pStyle w:val="Heading1"/>
      </w:pPr>
      <w:bookmarkStart w:id="4" w:name="X0c01b892061e182798dd1f6f53422a04840bc4d"/>
      <w:r>
        <w:lastRenderedPageBreak/>
        <w:t>Section 1A - Water Chemistry and Stream Dis</w:t>
      </w:r>
      <w:r>
        <w:t>charge</w:t>
      </w:r>
      <w:bookmarkEnd w:id="4"/>
    </w:p>
    <w:p w:rsidR="006A7B1C" w:rsidRDefault="001F6A92">
      <w:pPr>
        <w:pStyle w:val="Heading2"/>
      </w:pPr>
      <w:bookmarkStart w:id="5" w:name="analyte-table"/>
      <w:r>
        <w:t>Analyte Table</w:t>
      </w:r>
      <w:bookmarkEnd w:id="5"/>
    </w:p>
    <w:p w:rsidR="006A7B1C" w:rsidRDefault="001F6A92">
      <w:pPr>
        <w:pStyle w:val="TableCaption"/>
      </w:pPr>
      <w:r>
        <w:t xml:space="preserve">Table </w:t>
      </w:r>
      <w:bookmarkStart w:id="6" w:name="Analytes"/>
      <w:r>
        <w:fldChar w:fldCharType="begin"/>
      </w:r>
      <w:r>
        <w:instrText>SEQ tab \* Arabic</w:instrText>
      </w:r>
      <w:r w:rsidR="00A44B19">
        <w:fldChar w:fldCharType="separate"/>
      </w:r>
      <w:r w:rsidR="00A44B19">
        <w:rPr>
          <w:noProof/>
        </w:rPr>
        <w:t>2</w:t>
      </w:r>
      <w:r>
        <w:fldChar w:fldCharType="end"/>
      </w:r>
      <w:bookmarkEnd w:id="6"/>
      <w:r>
        <w:t>: Water chemistry analytes sampled as part of the Stream Assessment Survey. Table lists sampled analytes and analytical specifications. ^ Precision objectives are defined by results of duplicate samples as desc</w:t>
      </w:r>
      <w:r>
        <w:t>ribed in Appendix III</w:t>
      </w:r>
    </w:p>
    <w:tbl>
      <w:tblPr>
        <w:tblW w:w="11535" w:type="dxa"/>
        <w:jc w:val="center"/>
        <w:tblLayout w:type="fixed"/>
        <w:tblLook w:val="0420" w:firstRow="1" w:lastRow="0" w:firstColumn="0" w:lastColumn="0" w:noHBand="0" w:noVBand="1"/>
      </w:tblPr>
      <w:tblGrid>
        <w:gridCol w:w="1728"/>
        <w:gridCol w:w="1455"/>
        <w:gridCol w:w="864"/>
        <w:gridCol w:w="864"/>
        <w:gridCol w:w="864"/>
        <w:gridCol w:w="1152"/>
        <w:gridCol w:w="1152"/>
        <w:gridCol w:w="1152"/>
        <w:gridCol w:w="1152"/>
        <w:gridCol w:w="1152"/>
      </w:tblGrid>
      <w:tr w:rsidR="006A7B1C">
        <w:trPr>
          <w:cantSplit/>
          <w:tblHeader/>
          <w:jc w:val="center"/>
        </w:trPr>
        <w:tc>
          <w:tcPr>
            <w:tcW w:w="1728" w:type="dxa"/>
            <w:shd w:val="clear" w:color="auto" w:fill="CFCFC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b/>
                <w:color w:val="111111"/>
                <w:sz w:val="16"/>
                <w:szCs w:val="16"/>
              </w:rPr>
              <w:t>Analytes</w:t>
            </w:r>
          </w:p>
        </w:tc>
        <w:tc>
          <w:tcPr>
            <w:tcW w:w="1455"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6"/>
                <w:szCs w:val="16"/>
              </w:rPr>
              <w:t xml:space="preserve">Analytical </w:t>
            </w:r>
            <w:r>
              <w:rPr>
                <w:rFonts w:ascii="Arial" w:eastAsia="Arial" w:hAnsi="Arial" w:cs="Arial"/>
                <w:b/>
                <w:color w:val="111111"/>
                <w:sz w:val="16"/>
                <w:szCs w:val="16"/>
              </w:rPr>
              <w:br/>
              <w:t>Lab</w:t>
            </w:r>
          </w:p>
        </w:tc>
        <w:tc>
          <w:tcPr>
            <w:tcW w:w="864"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6"/>
                <w:szCs w:val="16"/>
              </w:rPr>
              <w:t>Method</w:t>
            </w:r>
          </w:p>
        </w:tc>
        <w:tc>
          <w:tcPr>
            <w:tcW w:w="864"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6"/>
                <w:szCs w:val="16"/>
              </w:rPr>
              <w:t>Precision</w:t>
            </w:r>
          </w:p>
        </w:tc>
        <w:tc>
          <w:tcPr>
            <w:tcW w:w="864"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6"/>
                <w:szCs w:val="16"/>
              </w:rPr>
              <w:t>Accuracy</w:t>
            </w:r>
          </w:p>
        </w:tc>
        <w:tc>
          <w:tcPr>
            <w:tcW w:w="1152"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6"/>
                <w:szCs w:val="16"/>
              </w:rPr>
              <w:t xml:space="preserve">Calibration: </w:t>
            </w:r>
            <w:r>
              <w:rPr>
                <w:rFonts w:ascii="Arial" w:eastAsia="Arial" w:hAnsi="Arial" w:cs="Arial"/>
                <w:b/>
                <w:color w:val="111111"/>
                <w:sz w:val="16"/>
                <w:szCs w:val="16"/>
              </w:rPr>
              <w:br/>
              <w:t xml:space="preserve"> Initial</w:t>
            </w:r>
          </w:p>
        </w:tc>
        <w:tc>
          <w:tcPr>
            <w:tcW w:w="1152"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6"/>
                <w:szCs w:val="16"/>
              </w:rPr>
              <w:t xml:space="preserve">Calibration: </w:t>
            </w:r>
            <w:r>
              <w:rPr>
                <w:rFonts w:ascii="Arial" w:eastAsia="Arial" w:hAnsi="Arial" w:cs="Arial"/>
                <w:b/>
                <w:color w:val="111111"/>
                <w:sz w:val="16"/>
                <w:szCs w:val="16"/>
              </w:rPr>
              <w:br/>
              <w:t xml:space="preserve"> Ongoing</w:t>
            </w:r>
          </w:p>
        </w:tc>
        <w:tc>
          <w:tcPr>
            <w:tcW w:w="1152"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6"/>
                <w:szCs w:val="16"/>
              </w:rPr>
              <w:t xml:space="preserve">Calibration: </w:t>
            </w:r>
            <w:r>
              <w:rPr>
                <w:rFonts w:ascii="Arial" w:eastAsia="Arial" w:hAnsi="Arial" w:cs="Arial"/>
                <w:b/>
                <w:color w:val="111111"/>
                <w:sz w:val="16"/>
                <w:szCs w:val="16"/>
              </w:rPr>
              <w:br/>
              <w:t xml:space="preserve"> Blanks</w:t>
            </w:r>
          </w:p>
        </w:tc>
        <w:tc>
          <w:tcPr>
            <w:tcW w:w="1152"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6"/>
                <w:szCs w:val="16"/>
              </w:rPr>
              <w:t xml:space="preserve">Detection </w:t>
            </w:r>
            <w:r>
              <w:rPr>
                <w:rFonts w:ascii="Arial" w:eastAsia="Arial" w:hAnsi="Arial" w:cs="Arial"/>
                <w:b/>
                <w:color w:val="111111"/>
                <w:sz w:val="16"/>
                <w:szCs w:val="16"/>
              </w:rPr>
              <w:br/>
              <w:t xml:space="preserve"> Limit</w:t>
            </w:r>
          </w:p>
        </w:tc>
        <w:tc>
          <w:tcPr>
            <w:tcW w:w="1152"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6"/>
                <w:szCs w:val="16"/>
              </w:rPr>
              <w:t xml:space="preserve">Reporting </w:t>
            </w:r>
            <w:r>
              <w:rPr>
                <w:rFonts w:ascii="Arial" w:eastAsia="Arial" w:hAnsi="Arial" w:cs="Arial"/>
                <w:b/>
                <w:color w:val="111111"/>
                <w:sz w:val="16"/>
                <w:szCs w:val="16"/>
              </w:rPr>
              <w:br/>
              <w:t xml:space="preserve"> Limit</w:t>
            </w:r>
          </w:p>
        </w:tc>
      </w:tr>
      <w:tr w:rsidR="006A7B1C">
        <w:trPr>
          <w:cantSplit/>
          <w:jc w:val="center"/>
        </w:trPr>
        <w:tc>
          <w:tcPr>
            <w:tcW w:w="1728"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Temperature</w:t>
            </w:r>
          </w:p>
        </w:tc>
        <w:tc>
          <w:tcPr>
            <w:tcW w:w="1455"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in situ</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2550 B</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1oC</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1.5oC</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Factory Set</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r>
      <w:tr w:rsidR="006A7B1C">
        <w:trPr>
          <w:cantSplit/>
          <w:jc w:val="center"/>
        </w:trPr>
        <w:tc>
          <w:tcPr>
            <w:tcW w:w="1728"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Dissolved Oxygen</w:t>
            </w:r>
          </w:p>
        </w:tc>
        <w:tc>
          <w:tcPr>
            <w:tcW w:w="1455"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in situ</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4500-O G</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1%</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r>
      <w:tr w:rsidR="006A7B1C">
        <w:trPr>
          <w:cantSplit/>
          <w:jc w:val="center"/>
        </w:trPr>
        <w:tc>
          <w:tcPr>
            <w:tcW w:w="1728"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pH</w:t>
            </w:r>
          </w:p>
        </w:tc>
        <w:tc>
          <w:tcPr>
            <w:tcW w:w="1455"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in situ</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4500-H+B</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.05 SU</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 SU</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Weekly</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r>
      <w:tr w:rsidR="006A7B1C">
        <w:trPr>
          <w:cantSplit/>
          <w:jc w:val="center"/>
        </w:trPr>
        <w:tc>
          <w:tcPr>
            <w:tcW w:w="1728"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Salinity</w:t>
            </w:r>
          </w:p>
        </w:tc>
        <w:tc>
          <w:tcPr>
            <w:tcW w:w="1455"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in situ</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Calculated</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0.001 ppt</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1%</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N/A</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r>
      <w:tr w:rsidR="006A7B1C">
        <w:trPr>
          <w:cantSplit/>
          <w:jc w:val="center"/>
        </w:trPr>
        <w:tc>
          <w:tcPr>
            <w:tcW w:w="1728"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Specific Conductance</w:t>
            </w:r>
          </w:p>
        </w:tc>
        <w:tc>
          <w:tcPr>
            <w:tcW w:w="1455"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in situ</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2510 B</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1µs/cm</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1%</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Weekly</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r>
      <w:tr w:rsidR="006A7B1C">
        <w:trPr>
          <w:cantSplit/>
          <w:jc w:val="center"/>
        </w:trPr>
        <w:tc>
          <w:tcPr>
            <w:tcW w:w="1728"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Ammonia</w:t>
            </w:r>
          </w:p>
        </w:tc>
        <w:tc>
          <w:tcPr>
            <w:tcW w:w="1455"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D6919-09</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As needed</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0.008 mg/L</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0.01 mg/L</w:t>
            </w:r>
          </w:p>
        </w:tc>
      </w:tr>
      <w:tr w:rsidR="006A7B1C">
        <w:trPr>
          <w:cantSplit/>
          <w:jc w:val="center"/>
        </w:trPr>
        <w:tc>
          <w:tcPr>
            <w:tcW w:w="1728"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Total Kjeldahl Nitrogen</w:t>
            </w:r>
          </w:p>
        </w:tc>
        <w:tc>
          <w:tcPr>
            <w:tcW w:w="1455"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351.2</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0.08 mg/L</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0.1 mg/L</w:t>
            </w:r>
          </w:p>
        </w:tc>
      </w:tr>
      <w:tr w:rsidR="006A7B1C">
        <w:trPr>
          <w:cantSplit/>
          <w:jc w:val="center"/>
        </w:trPr>
        <w:tc>
          <w:tcPr>
            <w:tcW w:w="1728"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Nitrogen, Nitrate</w:t>
            </w:r>
          </w:p>
        </w:tc>
        <w:tc>
          <w:tcPr>
            <w:tcW w:w="1455"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353.2</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0.02 mg/L</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0.05 mg/L</w:t>
            </w:r>
          </w:p>
        </w:tc>
      </w:tr>
      <w:tr w:rsidR="006A7B1C">
        <w:trPr>
          <w:cantSplit/>
          <w:jc w:val="center"/>
        </w:trPr>
        <w:tc>
          <w:tcPr>
            <w:tcW w:w="1728"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Nitrogen, Total</w:t>
            </w:r>
          </w:p>
        </w:tc>
        <w:tc>
          <w:tcPr>
            <w:tcW w:w="1455"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Calculated</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6A7B1C" w:rsidRDefault="006A7B1C">
            <w:pPr>
              <w:spacing w:before="40" w:after="40"/>
              <w:ind w:left="40" w:right="40"/>
              <w:jc w:val="center"/>
            </w:pPr>
          </w:p>
        </w:tc>
        <w:tc>
          <w:tcPr>
            <w:tcW w:w="1152" w:type="dxa"/>
            <w:shd w:val="clear" w:color="auto" w:fill="EFEFEF"/>
            <w:tcMar>
              <w:top w:w="0" w:type="dxa"/>
              <w:left w:w="0" w:type="dxa"/>
              <w:bottom w:w="0" w:type="dxa"/>
              <w:right w:w="0" w:type="dxa"/>
            </w:tcMar>
            <w:vAlign w:val="center"/>
          </w:tcPr>
          <w:p w:rsidR="006A7B1C" w:rsidRDefault="006A7B1C">
            <w:pPr>
              <w:spacing w:before="40" w:after="40"/>
              <w:ind w:left="40" w:right="40"/>
              <w:jc w:val="center"/>
            </w:pPr>
          </w:p>
        </w:tc>
        <w:tc>
          <w:tcPr>
            <w:tcW w:w="1152" w:type="dxa"/>
            <w:shd w:val="clear" w:color="auto" w:fill="EFEFEF"/>
            <w:tcMar>
              <w:top w:w="0" w:type="dxa"/>
              <w:left w:w="0" w:type="dxa"/>
              <w:bottom w:w="0" w:type="dxa"/>
              <w:right w:w="0" w:type="dxa"/>
            </w:tcMar>
            <w:vAlign w:val="center"/>
          </w:tcPr>
          <w:p w:rsidR="006A7B1C" w:rsidRDefault="006A7B1C">
            <w:pPr>
              <w:spacing w:before="40" w:after="40"/>
              <w:ind w:left="40" w:right="40"/>
              <w:jc w:val="center"/>
            </w:pPr>
          </w:p>
        </w:tc>
        <w:tc>
          <w:tcPr>
            <w:tcW w:w="1152" w:type="dxa"/>
            <w:shd w:val="clear" w:color="auto" w:fill="EFEFEF"/>
            <w:tcMar>
              <w:top w:w="0" w:type="dxa"/>
              <w:left w:w="0" w:type="dxa"/>
              <w:bottom w:w="0" w:type="dxa"/>
              <w:right w:w="0" w:type="dxa"/>
            </w:tcMar>
            <w:vAlign w:val="center"/>
          </w:tcPr>
          <w:p w:rsidR="006A7B1C" w:rsidRDefault="006A7B1C">
            <w:pPr>
              <w:spacing w:before="40" w:after="40"/>
              <w:ind w:left="40" w:right="40"/>
              <w:jc w:val="center"/>
            </w:pPr>
          </w:p>
        </w:tc>
        <w:tc>
          <w:tcPr>
            <w:tcW w:w="1152" w:type="dxa"/>
            <w:shd w:val="clear" w:color="auto" w:fill="EFEFEF"/>
            <w:tcMar>
              <w:top w:w="0" w:type="dxa"/>
              <w:left w:w="0" w:type="dxa"/>
              <w:bottom w:w="0" w:type="dxa"/>
              <w:right w:w="0" w:type="dxa"/>
            </w:tcMar>
            <w:vAlign w:val="center"/>
          </w:tcPr>
          <w:p w:rsidR="006A7B1C" w:rsidRDefault="006A7B1C">
            <w:pPr>
              <w:spacing w:before="40" w:after="40"/>
              <w:ind w:left="40" w:right="40"/>
              <w:jc w:val="center"/>
            </w:pPr>
          </w:p>
        </w:tc>
        <w:tc>
          <w:tcPr>
            <w:tcW w:w="1152" w:type="dxa"/>
            <w:shd w:val="clear" w:color="auto" w:fill="EFEFEF"/>
            <w:tcMar>
              <w:top w:w="0" w:type="dxa"/>
              <w:left w:w="0" w:type="dxa"/>
              <w:bottom w:w="0" w:type="dxa"/>
              <w:right w:w="0" w:type="dxa"/>
            </w:tcMar>
            <w:vAlign w:val="center"/>
          </w:tcPr>
          <w:p w:rsidR="006A7B1C" w:rsidRDefault="006A7B1C">
            <w:pPr>
              <w:spacing w:before="40" w:after="40"/>
              <w:ind w:left="40" w:right="40"/>
              <w:jc w:val="center"/>
            </w:pPr>
          </w:p>
        </w:tc>
      </w:tr>
      <w:tr w:rsidR="006A7B1C">
        <w:trPr>
          <w:cantSplit/>
          <w:jc w:val="center"/>
        </w:trPr>
        <w:tc>
          <w:tcPr>
            <w:tcW w:w="1728"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Total Phosphorus</w:t>
            </w:r>
          </w:p>
        </w:tc>
        <w:tc>
          <w:tcPr>
            <w:tcW w:w="1455"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365.1</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0.002 mg/L</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0.003 mg/L</w:t>
            </w:r>
          </w:p>
        </w:tc>
      </w:tr>
      <w:tr w:rsidR="006A7B1C">
        <w:trPr>
          <w:cantSplit/>
          <w:jc w:val="center"/>
        </w:trPr>
        <w:tc>
          <w:tcPr>
            <w:tcW w:w="1728"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Ortho-phosphate</w:t>
            </w:r>
          </w:p>
        </w:tc>
        <w:tc>
          <w:tcPr>
            <w:tcW w:w="1455"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365.1</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0.001 mg/L</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0.005 mg/L</w:t>
            </w:r>
          </w:p>
        </w:tc>
      </w:tr>
      <w:tr w:rsidR="006A7B1C">
        <w:trPr>
          <w:cantSplit/>
          <w:jc w:val="center"/>
        </w:trPr>
        <w:tc>
          <w:tcPr>
            <w:tcW w:w="1728"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Total Dissolved Solids</w:t>
            </w:r>
          </w:p>
        </w:tc>
        <w:tc>
          <w:tcPr>
            <w:tcW w:w="1455"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SM 2540C</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20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20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4.0 mg/L</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10 mg/L</w:t>
            </w:r>
          </w:p>
        </w:tc>
      </w:tr>
      <w:tr w:rsidR="006A7B1C">
        <w:trPr>
          <w:cantSplit/>
          <w:jc w:val="center"/>
        </w:trPr>
        <w:tc>
          <w:tcPr>
            <w:tcW w:w="1728"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Turbidity</w:t>
            </w:r>
          </w:p>
        </w:tc>
        <w:tc>
          <w:tcPr>
            <w:tcW w:w="1455"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180.1</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0.06 NTU</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0.1 NTU</w:t>
            </w:r>
          </w:p>
        </w:tc>
      </w:tr>
      <w:tr w:rsidR="006A7B1C">
        <w:trPr>
          <w:cantSplit/>
          <w:jc w:val="center"/>
        </w:trPr>
        <w:tc>
          <w:tcPr>
            <w:tcW w:w="1728"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Dissolved Organic Carbon</w:t>
            </w:r>
          </w:p>
        </w:tc>
        <w:tc>
          <w:tcPr>
            <w:tcW w:w="1455"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5310C</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As needed</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0.4 mg/L</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10 mg/L</w:t>
            </w:r>
          </w:p>
        </w:tc>
      </w:tr>
      <w:tr w:rsidR="006A7B1C">
        <w:trPr>
          <w:cantSplit/>
          <w:jc w:val="center"/>
        </w:trPr>
        <w:tc>
          <w:tcPr>
            <w:tcW w:w="1728"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Alkalinity</w:t>
            </w:r>
          </w:p>
        </w:tc>
        <w:tc>
          <w:tcPr>
            <w:tcW w:w="1455"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SM 2320B</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1.0 mg/L</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2.0 mg/L</w:t>
            </w:r>
          </w:p>
        </w:tc>
      </w:tr>
      <w:tr w:rsidR="006A7B1C">
        <w:trPr>
          <w:cantSplit/>
          <w:jc w:val="center"/>
        </w:trPr>
        <w:tc>
          <w:tcPr>
            <w:tcW w:w="1728"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Hardness</w:t>
            </w:r>
          </w:p>
        </w:tc>
        <w:tc>
          <w:tcPr>
            <w:tcW w:w="1455"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SM 2340C</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0.3 mg/L</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2.0 mg/L</w:t>
            </w:r>
          </w:p>
        </w:tc>
      </w:tr>
      <w:tr w:rsidR="006A7B1C">
        <w:trPr>
          <w:cantSplit/>
          <w:jc w:val="center"/>
        </w:trPr>
        <w:tc>
          <w:tcPr>
            <w:tcW w:w="1728"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Calcium</w:t>
            </w:r>
          </w:p>
        </w:tc>
        <w:tc>
          <w:tcPr>
            <w:tcW w:w="1455"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200.7</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0.1 mg/L</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1.0 mg/L</w:t>
            </w:r>
          </w:p>
        </w:tc>
      </w:tr>
      <w:tr w:rsidR="006A7B1C">
        <w:trPr>
          <w:cantSplit/>
          <w:jc w:val="center"/>
        </w:trPr>
        <w:tc>
          <w:tcPr>
            <w:tcW w:w="1728"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Magnesium</w:t>
            </w:r>
          </w:p>
        </w:tc>
        <w:tc>
          <w:tcPr>
            <w:tcW w:w="1455"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200.7</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0.04 mg/L</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1.0 mg/L</w:t>
            </w:r>
          </w:p>
        </w:tc>
      </w:tr>
      <w:tr w:rsidR="006A7B1C">
        <w:trPr>
          <w:cantSplit/>
          <w:jc w:val="center"/>
        </w:trPr>
        <w:tc>
          <w:tcPr>
            <w:tcW w:w="1728"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 xml:space="preserve">Potassium </w:t>
            </w:r>
          </w:p>
        </w:tc>
        <w:tc>
          <w:tcPr>
            <w:tcW w:w="1455"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200.7</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0.06 mg/L</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2.0 mg/L</w:t>
            </w:r>
          </w:p>
        </w:tc>
      </w:tr>
      <w:tr w:rsidR="006A7B1C">
        <w:trPr>
          <w:cantSplit/>
          <w:jc w:val="center"/>
        </w:trPr>
        <w:tc>
          <w:tcPr>
            <w:tcW w:w="1728"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Sodium</w:t>
            </w:r>
          </w:p>
        </w:tc>
        <w:tc>
          <w:tcPr>
            <w:tcW w:w="1455"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200.7</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0.03 mg/L</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1.0 mg/L</w:t>
            </w:r>
          </w:p>
        </w:tc>
      </w:tr>
      <w:tr w:rsidR="006A7B1C">
        <w:trPr>
          <w:cantSplit/>
          <w:jc w:val="center"/>
        </w:trPr>
        <w:tc>
          <w:tcPr>
            <w:tcW w:w="1728"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Chloride</w:t>
            </w:r>
          </w:p>
        </w:tc>
        <w:tc>
          <w:tcPr>
            <w:tcW w:w="1455"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300.0</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As needed</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0.02 mg/L</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0.2 mg/L</w:t>
            </w:r>
          </w:p>
        </w:tc>
      </w:tr>
      <w:tr w:rsidR="006A7B1C">
        <w:trPr>
          <w:cantSplit/>
          <w:jc w:val="center"/>
        </w:trPr>
        <w:tc>
          <w:tcPr>
            <w:tcW w:w="1728"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Fluoride</w:t>
            </w:r>
          </w:p>
        </w:tc>
        <w:tc>
          <w:tcPr>
            <w:tcW w:w="1455"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300.0</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As needed</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0.004 mg/L</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0.1 mg/L</w:t>
            </w:r>
          </w:p>
        </w:tc>
      </w:tr>
      <w:tr w:rsidR="006A7B1C">
        <w:trPr>
          <w:cantSplit/>
          <w:jc w:val="center"/>
        </w:trPr>
        <w:tc>
          <w:tcPr>
            <w:tcW w:w="1728"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Sulfate</w:t>
            </w:r>
          </w:p>
        </w:tc>
        <w:tc>
          <w:tcPr>
            <w:tcW w:w="1455"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300.0</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As needed</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0.02 mg/L</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0.2 mg/L</w:t>
            </w:r>
          </w:p>
        </w:tc>
      </w:tr>
      <w:tr w:rsidR="006A7B1C">
        <w:trPr>
          <w:cantSplit/>
          <w:jc w:val="center"/>
        </w:trPr>
        <w:tc>
          <w:tcPr>
            <w:tcW w:w="1728"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Iron (total)</w:t>
            </w:r>
          </w:p>
        </w:tc>
        <w:tc>
          <w:tcPr>
            <w:tcW w:w="1455"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200.7</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6 µ/L</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100 µ/L</w:t>
            </w:r>
          </w:p>
        </w:tc>
      </w:tr>
      <w:tr w:rsidR="006A7B1C">
        <w:trPr>
          <w:cantSplit/>
          <w:jc w:val="center"/>
        </w:trPr>
        <w:tc>
          <w:tcPr>
            <w:tcW w:w="1728"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Manganese (total)</w:t>
            </w:r>
          </w:p>
        </w:tc>
        <w:tc>
          <w:tcPr>
            <w:tcW w:w="1455"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200.7</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0.5 µ/L</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10 µ/L</w:t>
            </w:r>
          </w:p>
        </w:tc>
      </w:tr>
      <w:tr w:rsidR="006A7B1C">
        <w:trPr>
          <w:cantSplit/>
          <w:jc w:val="center"/>
        </w:trPr>
        <w:tc>
          <w:tcPr>
            <w:tcW w:w="1728"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Arsenic (total)</w:t>
            </w:r>
          </w:p>
        </w:tc>
        <w:tc>
          <w:tcPr>
            <w:tcW w:w="1455"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0.3 µ/L</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 µ/L</w:t>
            </w:r>
          </w:p>
        </w:tc>
      </w:tr>
      <w:tr w:rsidR="006A7B1C">
        <w:trPr>
          <w:cantSplit/>
          <w:jc w:val="center"/>
        </w:trPr>
        <w:tc>
          <w:tcPr>
            <w:tcW w:w="1728"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Silver (total)</w:t>
            </w:r>
          </w:p>
        </w:tc>
        <w:tc>
          <w:tcPr>
            <w:tcW w:w="1455"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0.07 µ/L</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 µ/L</w:t>
            </w:r>
          </w:p>
        </w:tc>
      </w:tr>
      <w:tr w:rsidR="006A7B1C">
        <w:trPr>
          <w:cantSplit/>
          <w:jc w:val="center"/>
        </w:trPr>
        <w:tc>
          <w:tcPr>
            <w:tcW w:w="1728"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Aluminum (total)</w:t>
            </w:r>
          </w:p>
        </w:tc>
        <w:tc>
          <w:tcPr>
            <w:tcW w:w="1455"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4.0 µ/L</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50 µ/L</w:t>
            </w:r>
          </w:p>
        </w:tc>
      </w:tr>
      <w:tr w:rsidR="006A7B1C">
        <w:trPr>
          <w:cantSplit/>
          <w:jc w:val="center"/>
        </w:trPr>
        <w:tc>
          <w:tcPr>
            <w:tcW w:w="1728"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Cadmium (total)</w:t>
            </w:r>
          </w:p>
        </w:tc>
        <w:tc>
          <w:tcPr>
            <w:tcW w:w="1455"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0.03 µ/L</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 µ/L</w:t>
            </w:r>
          </w:p>
        </w:tc>
      </w:tr>
      <w:tr w:rsidR="006A7B1C">
        <w:trPr>
          <w:cantSplit/>
          <w:jc w:val="center"/>
        </w:trPr>
        <w:tc>
          <w:tcPr>
            <w:tcW w:w="1728"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Copper (total)</w:t>
            </w:r>
          </w:p>
        </w:tc>
        <w:tc>
          <w:tcPr>
            <w:tcW w:w="1455"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0.04 µ/L</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 µ/L</w:t>
            </w:r>
          </w:p>
        </w:tc>
      </w:tr>
      <w:tr w:rsidR="006A7B1C">
        <w:trPr>
          <w:cantSplit/>
          <w:jc w:val="center"/>
        </w:trPr>
        <w:tc>
          <w:tcPr>
            <w:tcW w:w="1728"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Lead (total)</w:t>
            </w:r>
          </w:p>
        </w:tc>
        <w:tc>
          <w:tcPr>
            <w:tcW w:w="1455"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0.08 µ/L</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 µ/L</w:t>
            </w:r>
          </w:p>
        </w:tc>
      </w:tr>
      <w:tr w:rsidR="006A7B1C">
        <w:trPr>
          <w:cantSplit/>
          <w:jc w:val="center"/>
        </w:trPr>
        <w:tc>
          <w:tcPr>
            <w:tcW w:w="1728"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Nickel (total)</w:t>
            </w:r>
          </w:p>
        </w:tc>
        <w:tc>
          <w:tcPr>
            <w:tcW w:w="1455"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0.04 µ/L</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 µ/L</w:t>
            </w:r>
          </w:p>
        </w:tc>
      </w:tr>
      <w:tr w:rsidR="006A7B1C">
        <w:trPr>
          <w:cantSplit/>
          <w:jc w:val="center"/>
        </w:trPr>
        <w:tc>
          <w:tcPr>
            <w:tcW w:w="1728"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Zinc (total)</w:t>
            </w:r>
          </w:p>
        </w:tc>
        <w:tc>
          <w:tcPr>
            <w:tcW w:w="1455"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0.7 µ/L</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10 µ/L</w:t>
            </w:r>
          </w:p>
        </w:tc>
      </w:tr>
      <w:tr w:rsidR="006A7B1C">
        <w:trPr>
          <w:cantSplit/>
          <w:jc w:val="center"/>
        </w:trPr>
        <w:tc>
          <w:tcPr>
            <w:tcW w:w="1728"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Aluminum (dissolved)</w:t>
            </w:r>
          </w:p>
        </w:tc>
        <w:tc>
          <w:tcPr>
            <w:tcW w:w="1455"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0.9 µ/L</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10 µ/L</w:t>
            </w:r>
          </w:p>
        </w:tc>
      </w:tr>
      <w:tr w:rsidR="006A7B1C">
        <w:trPr>
          <w:cantSplit/>
          <w:jc w:val="center"/>
        </w:trPr>
        <w:tc>
          <w:tcPr>
            <w:tcW w:w="1728"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Cadmium (dissolved)</w:t>
            </w:r>
          </w:p>
        </w:tc>
        <w:tc>
          <w:tcPr>
            <w:tcW w:w="1455"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0.02 µ/L</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 µ/L</w:t>
            </w:r>
          </w:p>
        </w:tc>
      </w:tr>
      <w:tr w:rsidR="006A7B1C">
        <w:trPr>
          <w:cantSplit/>
          <w:jc w:val="center"/>
        </w:trPr>
        <w:tc>
          <w:tcPr>
            <w:tcW w:w="1728"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Copper (dissolved)</w:t>
            </w:r>
          </w:p>
        </w:tc>
        <w:tc>
          <w:tcPr>
            <w:tcW w:w="1455"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0.02 µ/L</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 µ/L</w:t>
            </w:r>
          </w:p>
        </w:tc>
      </w:tr>
      <w:tr w:rsidR="006A7B1C">
        <w:trPr>
          <w:cantSplit/>
          <w:jc w:val="center"/>
        </w:trPr>
        <w:tc>
          <w:tcPr>
            <w:tcW w:w="1728"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Lead (dissolved)</w:t>
            </w:r>
          </w:p>
        </w:tc>
        <w:tc>
          <w:tcPr>
            <w:tcW w:w="1455"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0.02 µ/L</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 µ/L</w:t>
            </w:r>
          </w:p>
        </w:tc>
      </w:tr>
      <w:tr w:rsidR="006A7B1C">
        <w:trPr>
          <w:cantSplit/>
          <w:jc w:val="center"/>
        </w:trPr>
        <w:tc>
          <w:tcPr>
            <w:tcW w:w="1728" w:type="dxa"/>
            <w:shd w:val="clear" w:color="auto" w:fill="FFFFF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lastRenderedPageBreak/>
              <w:t>Nickel (dissolved)</w:t>
            </w:r>
          </w:p>
        </w:tc>
        <w:tc>
          <w:tcPr>
            <w:tcW w:w="1455"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0.1 µ/L</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1 µ/L</w:t>
            </w:r>
          </w:p>
        </w:tc>
      </w:tr>
      <w:tr w:rsidR="006A7B1C">
        <w:trPr>
          <w:cantSplit/>
          <w:jc w:val="center"/>
        </w:trPr>
        <w:tc>
          <w:tcPr>
            <w:tcW w:w="1728" w:type="dxa"/>
            <w:shd w:val="clear" w:color="auto" w:fill="EFEFEF"/>
            <w:tcMar>
              <w:top w:w="0" w:type="dxa"/>
              <w:left w:w="0" w:type="dxa"/>
              <w:bottom w:w="0" w:type="dxa"/>
              <w:right w:w="0" w:type="dxa"/>
            </w:tcMar>
            <w:vAlign w:val="center"/>
          </w:tcPr>
          <w:p w:rsidR="006A7B1C" w:rsidRDefault="001F6A92">
            <w:pPr>
              <w:spacing w:before="40" w:after="40"/>
              <w:ind w:left="40" w:right="40"/>
              <w:jc w:val="right"/>
            </w:pPr>
            <w:r>
              <w:rPr>
                <w:rFonts w:ascii="Arial" w:eastAsia="Arial" w:hAnsi="Arial" w:cs="Arial"/>
                <w:color w:val="111111"/>
                <w:sz w:val="16"/>
                <w:szCs w:val="16"/>
              </w:rPr>
              <w:t>Zinc (dissolved)</w:t>
            </w:r>
          </w:p>
        </w:tc>
        <w:tc>
          <w:tcPr>
            <w:tcW w:w="1455"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3 µ/L</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6"/>
                <w:szCs w:val="16"/>
              </w:rPr>
              <w:t>5 µ/L</w:t>
            </w:r>
          </w:p>
        </w:tc>
      </w:tr>
    </w:tbl>
    <w:p w:rsidR="006A7B1C" w:rsidRDefault="001F6A92">
      <w:r>
        <w:br w:type="page"/>
      </w:r>
    </w:p>
    <w:p w:rsidR="006A7B1C" w:rsidRDefault="001F6A92">
      <w:pPr>
        <w:pStyle w:val="Heading2"/>
      </w:pPr>
      <w:bookmarkStart w:id="7" w:name="water-chemistry-by-pwl-id"/>
      <w:r>
        <w:lastRenderedPageBreak/>
        <w:t>Water Chemistry by PWL ID</w:t>
      </w:r>
      <w:bookmarkEnd w:id="7"/>
    </w:p>
    <w:p w:rsidR="006A7B1C" w:rsidRDefault="001F6A92">
      <w:pPr>
        <w:pStyle w:val="Figure"/>
        <w:jc w:val="center"/>
      </w:pPr>
      <w:r>
        <w:rPr>
          <w:noProof/>
        </w:rPr>
        <w:drawing>
          <wp:inline distT="0" distB="0" distL="0" distR="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2</w:t>
      </w:r>
      <w:r>
        <w:fldChar w:fldCharType="end"/>
      </w:r>
      <w:r>
        <w:t>: LEAD, The X-axis presents WI/PWL ID of the sampling locations from upstream to downstream and axis labels correspond with Table 1, Figure 1 and Figure 2. Color of the box represents the location of th</w:t>
      </w:r>
      <w:r>
        <w:t>e WI/WPL in the watershed as indicated in the plot legend. Horizontal lines represent the 95th, 75th, and 25th percentiles of statewide data for each endpoint. The total number of reported values illustrated for each sampling location can vary due to non-d</w:t>
      </w:r>
      <w:r>
        <w:t>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3</w:t>
      </w:r>
      <w:r>
        <w:fldChar w:fldCharType="end"/>
      </w:r>
      <w:r>
        <w:t xml:space="preserve">: </w:t>
      </w:r>
      <w:r>
        <w:t>NITROGEN, AMMONIA (AS N), The X-axis presents WI/PWL ID of the sampling locations from upstream to downstream and axis labels correspond with Table 1, Figure 1 and Figure 2. Color of the box represents the location of the WI/WPL in the watershed as indicat</w:t>
      </w:r>
      <w:r>
        <w:t>ed in the plot legend. Horizontal lines represent the 95th, 75th, and 25th percentiles of statewide data for each endpoint. The total number of reported values illustrated for each sampling location can vary due to non-detection and QA/QC procedures. Descr</w:t>
      </w:r>
      <w:r>
        <w:t>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4</w:t>
      </w:r>
      <w:r>
        <w:fldChar w:fldCharType="end"/>
      </w:r>
      <w:r>
        <w:t xml:space="preserve">: MAGNESIUM, The X-axis presents WI/PWL ID of the sampling locations from upstream to downstream and axis labels correspond with Table 1, Figure 1 and Figure 2. Color of </w:t>
      </w:r>
      <w:r>
        <w:t>the box represents the location of the WI/WPL in the watershed as indicated in the plot legend. Horizontal lines represent the 95th, 75th, and 25th percentiles of statewide data for each endpoint. The total number of reported values illustrated for each sa</w:t>
      </w:r>
      <w:r>
        <w:t>mpling location can vary due to non-detection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1"/>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5</w:t>
      </w:r>
      <w:r>
        <w:fldChar w:fldCharType="end"/>
      </w:r>
      <w:r>
        <w:t>: NICKEL, The X-axis presents WI/PWL ID of the sampling locations from upstream to downstream and</w:t>
      </w:r>
      <w:r>
        <w:t xml:space="preserve"> axis labels correspond with Table 1, Figure 1 and Figure 2. Color of the box represents the location of the WI/WPL in the watershed as indicated in the plot legend. Horizontal lines represent the 95th, 75th, and 25th percentiles of statewide data for each</w:t>
      </w:r>
      <w:r>
        <w:t xml:space="preserve"> endpoint. The total number of reported values illustrated for each sampling location can vary due to non-detection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2"/>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6</w:t>
      </w:r>
      <w:r>
        <w:fldChar w:fldCharType="end"/>
      </w:r>
      <w:r>
        <w:t>: NITROGEN, KJELDAHL, TOTAL</w:t>
      </w:r>
      <w:r>
        <w:t>, The X-axis presents WI/PWL ID of the sampling locations from upstream to downstream and axis labels correspond with Table 1, Figure 1 and Figure 2. Color of the box represents the location of the WI/WPL in the watershed as indicated in the plot legend. H</w:t>
      </w:r>
      <w:r>
        <w:t>orizontal lines represent the 95th, 75th, and 25th percentiles of statewide data for each endpoint. The total number of reported values illustrated for each sampling location can vary due to non-detection and QA/QC procedures. Descriptions of removed recor</w:t>
      </w:r>
      <w:r>
        <w:t>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3"/>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7</w:t>
      </w:r>
      <w:r>
        <w:fldChar w:fldCharType="end"/>
      </w:r>
      <w:r>
        <w:t xml:space="preserve">: </w:t>
      </w:r>
      <w:r>
        <w:t>ALUMINUM, The X-axis presents WI/PWL ID of the sampling locations from upstream to downstream and axis labels correspond with Table 1, Figure 1 and Figure 2. Color of the box represents the location of the WI/WPL in the watershed as indicated in the plot l</w:t>
      </w:r>
      <w:r>
        <w:t>egend. Horizontal lines represent the 95th, 75th, and 25th percentiles of statewide data for each endpoint. The total number of reported values illustrated for each sampling location can vary due to non-detection and QA/QC procedures. Descriptions of remov</w:t>
      </w:r>
      <w:r>
        <w:t>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4"/>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8</w:t>
      </w:r>
      <w:r>
        <w:fldChar w:fldCharType="end"/>
      </w:r>
      <w:r>
        <w:t>: TOTAL ORGANIC CARBON, The X-axis presents WI/PWL ID of the sampling locations from upstream to downstream and axis labels correspond with Table 1, Figure 1 and Figure 2. Color of the b</w:t>
      </w:r>
      <w:r>
        <w:t>ox represents the location of the WI/WPL in the watershed as indicated in the plot legend. Horizontal lines represent the 95th, 75th, and 25th percentiles of statewide data for each endpoint. The total number of reported values illustrated for each samplin</w:t>
      </w:r>
      <w:r>
        <w:t>g location can vary due to non-detection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5"/>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9</w:t>
      </w:r>
      <w:r>
        <w:fldChar w:fldCharType="end"/>
      </w:r>
      <w:r>
        <w:t>: CHLOROPHYLL A, The X-axis presents WI/PWL ID of the sampling locations from upstream to downstream a</w:t>
      </w:r>
      <w:r>
        <w:t>nd axis labels correspond with Table 1, Figure 1 and Figure 2. Color of the box represents the location of the WI/WPL in the watershed as indicated in the plot legend. Horizontal lines represent the 95th, 75th, and 25th percentiles of statewide data for ea</w:t>
      </w:r>
      <w:r>
        <w:t>ch endpoint. The total number of reported values illustrated for each sampling location can vary due to non-detection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6"/>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10</w:t>
      </w:r>
      <w:r>
        <w:fldChar w:fldCharType="end"/>
      </w:r>
      <w:r>
        <w:t>: ZINC, The X-axis presen</w:t>
      </w:r>
      <w:r>
        <w:t>ts WI/PWL ID of the sampling locations from upstream to downstream and axis labels correspond with Table 1, Figure 1 and Figure 2. Color of the box represents the location of the WI/WPL in the watershed as indicated in the plot legend. Horizontal lines rep</w:t>
      </w:r>
      <w:r>
        <w:t>resent the 95th, 75th, and 25th percentiles of statewide data for each endpoint. The total number of reported values illustrated for each sampling location can vary due to non-detection and QA/QC procedures. Descriptions of removed records are presented in</w:t>
      </w:r>
      <w:r>
        <w:t xml:space="preserve"> Appendix III.</w:t>
      </w:r>
    </w:p>
    <w:p w:rsidR="006A7B1C" w:rsidRDefault="001F6A92">
      <w:pPr>
        <w:pStyle w:val="Figure"/>
        <w:jc w:val="center"/>
      </w:pPr>
      <w:r>
        <w:rPr>
          <w:noProof/>
        </w:rPr>
        <w:lastRenderedPageBreak/>
        <w:drawing>
          <wp:inline distT="0" distB="0" distL="0" distR="0">
            <wp:extent cx="54864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7"/>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11</w:t>
      </w:r>
      <w:r>
        <w:fldChar w:fldCharType="end"/>
      </w:r>
      <w:r>
        <w:t>: CALCIUM, The X-axis presents WI/PWL ID of the sampling locations from upstream to downstream and axis labels correspond with Table 1, Figure 1 and Figure 2. Color of the box represents the location of the WI/WPL</w:t>
      </w:r>
      <w:r>
        <w:t xml:space="preserve"> in the watershed as indicated in the plot legend. Horizontal lines represent the 95th, 75th, and 25th percentiles of statewide data for each endpoint. The total number of reported values illustrated for each sampling location can vary due to non-detection</w:t>
      </w:r>
      <w:r>
        <w:t xml:space="preserve">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8"/>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12</w:t>
      </w:r>
      <w:r>
        <w:fldChar w:fldCharType="end"/>
      </w:r>
      <w:r>
        <w:t>: HARDNESS (AS CACO3), The X-axis presents WI/PWL ID of the sampling locations from upstream to downstream and axis labels correspond with Tab</w:t>
      </w:r>
      <w:r>
        <w:t>le 1, Figure 1 and Figure 2. Color of the box represents the location of the WI/WPL in the watershed as indicated in the plot legend. Horizontal lines represent the 95th, 75th, and 25th percentiles of statewide data for each endpoint. The total number of r</w:t>
      </w:r>
      <w:r>
        <w:t>eported values illustrated for each sampling location can vary due to non-detection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9"/>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13</w:t>
      </w:r>
      <w:r>
        <w:fldChar w:fldCharType="end"/>
      </w:r>
      <w:r>
        <w:t>: COPPER, The X-axis presents WI/PWL ID of the sampling loc</w:t>
      </w:r>
      <w:r>
        <w:t xml:space="preserve">ations from upstream to downstream and axis labels correspond with Table 1, Figure 1 and Figure 2. Color of the box represents the location of the WI/WPL in the watershed as indicated in the plot legend. Horizontal lines represent the 95th, 75th, and 25th </w:t>
      </w:r>
      <w:r>
        <w:t>percentiles of statewide data for each endpoint. The total number of reported values illustrated for each sampling location can vary due to non-detection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20"/>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 xml:space="preserve">SEQ fig </w:instrText>
      </w:r>
      <w:r>
        <w:instrText>\* Arabic</w:instrText>
      </w:r>
      <w:r w:rsidR="00A44B19">
        <w:fldChar w:fldCharType="separate"/>
      </w:r>
      <w:r w:rsidR="00A44B19">
        <w:rPr>
          <w:noProof/>
        </w:rPr>
        <w:t>14</w:t>
      </w:r>
      <w:r>
        <w:fldChar w:fldCharType="end"/>
      </w:r>
      <w:r>
        <w:t>: CHLORIDE (AS CL), The X-axis presents WI/PWL ID of the sampling locations from upstream to downstream and axis labels correspond with Table 1, Figure 1 and Figure 2. Color of the box represents the location of the WI/WPL in the watershed as in</w:t>
      </w:r>
      <w:r>
        <w:t xml:space="preserve">dicated in the plot legend. Horizontal lines represent the 95th, 75th, and 25th percentiles of statewide data for each endpoint. The total number of reported values illustrated for each sampling location can vary due to non-detection and QA/QC procedures. </w:t>
      </w:r>
      <w:r>
        <w:t>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21"/>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15</w:t>
      </w:r>
      <w:r>
        <w:fldChar w:fldCharType="end"/>
      </w:r>
      <w:r>
        <w:t xml:space="preserve">: ORTHOPHOSPHATE AS PHOSPHORUS, DISSOLVED, The X-axis presents WI/PWL ID of the sampling locations from upstream to downstream and axis labels correspond with Table </w:t>
      </w:r>
      <w:r>
        <w:t>1, Figure 1 and Figure 2. Color of the box represents the location of the WI/WPL in the watershed as indicated in the plot legend. Horizontal lines represent the 95th, 75th, and 25th percentiles of statewide data for each endpoint. The total number of repo</w:t>
      </w:r>
      <w:r>
        <w:t>rted values illustrated for each sampling location can vary due to non-detection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22"/>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16</w:t>
      </w:r>
      <w:r>
        <w:fldChar w:fldCharType="end"/>
      </w:r>
      <w:r>
        <w:t xml:space="preserve">: ALKALINITY, TOTAL (AS CACO3), The X-axis presents WI/PWL ID </w:t>
      </w:r>
      <w:r>
        <w:t>of the sampling locations from upstream to downstream and axis labels correspond with Table 1, Figure 1 and Figure 2. Color of the box represents the location of the WI/WPL in the watershed as indicated in the plot legend. Horizontal lines represent the 95</w:t>
      </w:r>
      <w:r>
        <w:t>th, 75th, and 25th percentiles of statewide data for each endpoint. The total number of reported values illustrated for each sampling location can vary due to non-detection and QA/QC procedures. Descriptions of removed records are presented in Appendix III</w:t>
      </w:r>
      <w:r>
        <w:t>.</w:t>
      </w:r>
    </w:p>
    <w:p w:rsidR="006A7B1C" w:rsidRDefault="001F6A92">
      <w:pPr>
        <w:pStyle w:val="Figure"/>
        <w:jc w:val="center"/>
      </w:pPr>
      <w:r>
        <w:rPr>
          <w:noProof/>
        </w:rPr>
        <w:lastRenderedPageBreak/>
        <w:drawing>
          <wp:inline distT="0" distB="0" distL="0" distR="0">
            <wp:extent cx="5486400" cy="3657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23"/>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17</w:t>
      </w:r>
      <w:r>
        <w:fldChar w:fldCharType="end"/>
      </w:r>
      <w:r>
        <w:t xml:space="preserve">: </w:t>
      </w:r>
      <w:r>
        <w:t>PHOSPHORUS, TOTAL (AS P), The X-axis presents WI/PWL ID of the sampling locations from upstream to downstream and axis labels correspond with Table 1, Figure 1 and Figure 2. Color of the box represents the location of the WI/WPL in the watershed as indicat</w:t>
      </w:r>
      <w:r>
        <w:t>ed in the plot legend. Horizontal lines represent the 95th, 75th, and 25th percentiles of statewide data for each endpoint. The total number of reported values illustrated for each sampling location can vary due to non-detection and QA/QC procedures. Descr</w:t>
      </w:r>
      <w:r>
        <w:t>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24"/>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18</w:t>
      </w:r>
      <w:r>
        <w:fldChar w:fldCharType="end"/>
      </w:r>
      <w:r>
        <w:t>: CADMIUM, The X-axis presents WI/PWL ID of the sampling locations from upstream to downstream and axis labels correspond with Table 1, Figure 1 and Figure 2. Color of th</w:t>
      </w:r>
      <w:r>
        <w:t>e box represents the location of the WI/WPL in the watershed as indicated in the plot legend. Horizontal lines represent the 95th, 75th, and 25th percentiles of statewide data for each endpoint. The total number of reported values illustrated for each samp</w:t>
      </w:r>
      <w:r>
        <w:t>ling location can vary due to non-detection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5"/>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19</w:t>
      </w:r>
      <w:r>
        <w:fldChar w:fldCharType="end"/>
      </w:r>
      <w:r>
        <w:t>: NITROGEN, The X-axis presents WI/PWL ID of the sampling locations from upstream to downstream and</w:t>
      </w:r>
      <w:r>
        <w:t xml:space="preserve"> axis labels correspond with Table 1, Figure 1 and Figure 2. Color of the box represents the location of the WI/WPL in the watershed as indicated in the plot legend. Horizontal lines represent the 95th, 75th, and 25th percentiles of statewide data for each</w:t>
      </w:r>
      <w:r>
        <w:t xml:space="preserve"> endpoint. The total number of reported values illustrated for each sampling location can vary due to non-detection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6"/>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20</w:t>
      </w:r>
      <w:r>
        <w:fldChar w:fldCharType="end"/>
      </w:r>
      <w:r>
        <w:t>: NITROGEN, NITRITE, The X-</w:t>
      </w:r>
      <w:r>
        <w:t>axis presents WI/PWL ID of the sampling locations from upstream to downstream and axis labels correspond with Table 1, Figure 1 and Figure 2. Color of the box represents the location of the WI/WPL in the watershed as indicated in the plot legend. Horizonta</w:t>
      </w:r>
      <w:r>
        <w:t>l lines represent the 95th, 75th, and 25th percentiles of statewide data for each endpoint. The total number of reported values illustrated for each sampling location can vary due to non-detection and QA/QC procedures. Descriptions of removed records are p</w:t>
      </w:r>
      <w:r>
        <w:t>resented in Appendix III.</w:t>
      </w:r>
    </w:p>
    <w:p w:rsidR="006A7B1C" w:rsidRDefault="001F6A92">
      <w:pPr>
        <w:pStyle w:val="Figure"/>
        <w:jc w:val="center"/>
      </w:pPr>
      <w:r>
        <w:rPr>
          <w:noProof/>
        </w:rPr>
        <w:lastRenderedPageBreak/>
        <w:drawing>
          <wp:inline distT="0" distB="0" distL="0" distR="0">
            <wp:extent cx="5486400" cy="3657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7"/>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21</w:t>
      </w:r>
      <w:r>
        <w:fldChar w:fldCharType="end"/>
      </w:r>
      <w:r>
        <w:t xml:space="preserve">: SILVER, The X-axis presents WI/PWL ID of the sampling locations from upstream to downstream and axis labels correspond with Table 1, Figure 1 and Figure 2. Color of the box represents the location of </w:t>
      </w:r>
      <w:r>
        <w:t>the WI/WPL in the watershed as indicated in the plot legend. Horizontal lines represent the 95th, 75th, and 25th percentiles of statewide data for each endpoint. The total number of reported values illustrated for each sampling location can vary due to non</w:t>
      </w:r>
      <w:r>
        <w:t>-detection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8"/>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22</w:t>
      </w:r>
      <w:r>
        <w:fldChar w:fldCharType="end"/>
      </w:r>
      <w:r>
        <w:t>: IRON, The X-axis presents WI/PWL ID of the sampling locations from upstream to downstream and axis labels correspond with Table 1,</w:t>
      </w:r>
      <w:r>
        <w:t xml:space="preserve"> Figure 1 and Figure 2. Color of the box represents the location of the WI/WPL in the watershed as indicated in the plot legend. Horizontal lines represent the 95th, 75th, and 25th percentiles of statewide data for each endpoint. The total number of report</w:t>
      </w:r>
      <w:r>
        <w:t>ed values illustrated for each sampling location can vary due to non-detection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9"/>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23</w:t>
      </w:r>
      <w:r>
        <w:fldChar w:fldCharType="end"/>
      </w:r>
      <w:r>
        <w:t xml:space="preserve">: </w:t>
      </w:r>
      <w:r>
        <w:t xml:space="preserve">TURBIDITY, The X-axis presents WI/PWL ID of the sampling locations from upstream to downstream and axis labels correspond with Table 1, Figure 1 and Figure 2. Color of the box represents the location of the WI/WPL in the watershed as indicated in the plot </w:t>
      </w:r>
      <w:r>
        <w:t>legend. Horizontal lines represent the 95th, 75th, and 25th percentiles of statewide data for each endpoint. The total number of reported values illustrated for each sampling location can vary due to non-detection and QA/QC procedures. Descriptions of remo</w:t>
      </w:r>
      <w:r>
        <w:t>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30"/>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24</w:t>
      </w:r>
      <w:r>
        <w:fldChar w:fldCharType="end"/>
      </w:r>
      <w:r>
        <w:t>: ARSENIC, The X-axis presents WI/PWL ID of the sampling locations from upstream to downstream and axis labels correspond with Table 1, Figure 1 and Figure 2. Color of the box represent</w:t>
      </w:r>
      <w:r>
        <w:t>s the location of the WI/WPL in the watershed as indicated in the plot legend. Horizontal lines represent the 95th, 75th, and 25th percentiles of statewide data for each endpoint. The total number of reported values illustrated for each sampling location c</w:t>
      </w:r>
      <w:r>
        <w:t>an vary due to non-detection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31"/>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25</w:t>
      </w:r>
      <w:r>
        <w:fldChar w:fldCharType="end"/>
      </w:r>
      <w:r>
        <w:t xml:space="preserve">: TOTAL SUSPENDED SOLIDS, The X-axis presents WI/PWL ID of the sampling locations from upstream to downstream and </w:t>
      </w:r>
      <w:r>
        <w:t xml:space="preserve">axis labels correspond with Table 1, Figure 1 and Figure 2. Color of the box represents the location of the WI/WPL in the watershed as indicated in the plot legend. Horizontal lines represent the 95th, 75th, and 25th percentiles of statewide data for each </w:t>
      </w:r>
      <w:r>
        <w:t>endpoint. The total number of reported values illustrated for each sampling location can vary due to non-detection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32"/>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26</w:t>
      </w:r>
      <w:r>
        <w:fldChar w:fldCharType="end"/>
      </w:r>
      <w:r>
        <w:t xml:space="preserve">: NITROGEN, NITRATE (AS N), </w:t>
      </w:r>
      <w:r>
        <w:t>The X-axis presents WI/PWL ID of the sampling locations from upstream to downstream and axis labels correspond with Table 1, Figure 1 and Figure 2. Color of the box represents the location of the WI/WPL in the watershed as indicated in the plot legend. Hor</w:t>
      </w:r>
      <w:r>
        <w:t>izontal lines represent the 95th, 75th, and 25th percentiles of statewide data for each endpoint. The total number of reported values illustrated for each sampling location can vary due to non-detection and QA/QC procedures. Descriptions of removed records</w:t>
      </w:r>
      <w:r>
        <w:t xml:space="preserve">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33"/>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27</w:t>
      </w:r>
      <w:r>
        <w:fldChar w:fldCharType="end"/>
      </w:r>
      <w:r>
        <w:t xml:space="preserve">: NITRATE+NITRITE AS NITROGEN, The X-axis presents WI/PWL ID of the sampling locations from upstream to downstream and axis labels correspond with Table 1, Figure 1 and Figure 2. Color of the box </w:t>
      </w:r>
      <w:r>
        <w:t>represents the location of the WI/WPL in the watershed as indicated in the plot legend. Horizontal lines represent the 95th, 75th, and 25th percentiles of statewide data for each endpoint. The total number of reported values illustrated for each sampling l</w:t>
      </w:r>
      <w:r>
        <w:t>ocation can vary due to non-detection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28</w:t>
      </w:r>
      <w:r>
        <w:fldChar w:fldCharType="end"/>
      </w:r>
      <w:r>
        <w:t>: TOTAL VOLATILE SOLIDS, The X-axis presents WI/PWL ID of the sampling locations from upstream to downstr</w:t>
      </w:r>
      <w:r>
        <w:t>eam and axis labels correspond with Table 1, Figure 1 and Figure 2. Color of the box represents the location of the WI/WPL in the watershed as indicated in the plot legend. Horizontal lines represent the 95th, 75th, and 25th percentiles of statewide data f</w:t>
      </w:r>
      <w:r>
        <w:t>or each endpoint. The total number of reported values illustrated for each sampling location can vary due to non-detection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35"/>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bookmarkStart w:id="8" w:name="chemgraph1"/>
      <w:r>
        <w:fldChar w:fldCharType="begin"/>
      </w:r>
      <w:r>
        <w:instrText>SEQ fig \* Arabic</w:instrText>
      </w:r>
      <w:r w:rsidR="00A44B19">
        <w:fldChar w:fldCharType="separate"/>
      </w:r>
      <w:r w:rsidR="00A44B19">
        <w:rPr>
          <w:noProof/>
        </w:rPr>
        <w:t>29</w:t>
      </w:r>
      <w:r>
        <w:fldChar w:fldCharType="end"/>
      </w:r>
      <w:bookmarkEnd w:id="8"/>
      <w:r>
        <w:t xml:space="preserve">: CARBON, DISSOLVED </w:t>
      </w:r>
      <w:r>
        <w:t>ORGANIC (DOC), The X-axis presents WI/PWL ID of the sampling locations from upstream to downstream and axis labels correspond with Table 1, Figure 1 and Figure 2. Color of the box represents the location of the WI/WPL in the watershed as indicated in the p</w:t>
      </w:r>
      <w:r>
        <w:t xml:space="preserve">lot legend. Horizontal lines represent the 95th, 75th, and 25th percentiles of statewide data for each endpoint. The total number of reported values illustrated for each sampling location can vary due to non-detection and QA/QC procedures. Descriptions of </w:t>
      </w:r>
      <w:r>
        <w:t>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36"/>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30</w:t>
      </w:r>
      <w:r>
        <w:fldChar w:fldCharType="end"/>
      </w:r>
      <w:r>
        <w:t xml:space="preserve">: DISSOLVED OXYGEN, The X-axis presents WI/PWL ID of the sampling locations from upstream to downstream and axis labels correspond with Table 1, Figure 1 and Figure 2. Color of the </w:t>
      </w:r>
      <w:r>
        <w:t>box represents the location of the WI/WPL in the watershed as indicated in the plot legend. Horizontal lines represent the 95th, 75th, and 25th percentiles of statewide data for each endpoint. The total number of reported values illustrated for each sampli</w:t>
      </w:r>
      <w:r>
        <w:t>ng location can vary due to non-detection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7"/>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31</w:t>
      </w:r>
      <w:r>
        <w:fldChar w:fldCharType="end"/>
      </w:r>
      <w:r>
        <w:t xml:space="preserve">: </w:t>
      </w:r>
      <w:r>
        <w:t>PHYCOCYANIN (PROBE), The X-axis presents WI/PWL ID of the sampling locations from upstream to downstream and axis labels correspond with Table 1, Figure 1 and Figure 2. Color of the box represents the location of the WI/WPL in the watershed as indicated in</w:t>
      </w:r>
      <w:r>
        <w:t xml:space="preserve"> the plot legend. Horizontal lines represent the 95th, 75th, and 25th percentiles of statewide data for each endpoint. The total number of reported values illustrated for each sampling location can vary due to non-detection and QA/QC procedures. Descriptio</w:t>
      </w:r>
      <w:r>
        <w:t>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8"/>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32</w:t>
      </w:r>
      <w:r>
        <w:fldChar w:fldCharType="end"/>
      </w:r>
      <w:r>
        <w:t>: SALINITY, The X-axis presents WI/PWL ID of the sampling locations from upstream to downstream and axis labels correspond with Table 1, Figure 1 and Figure 2. Color of the bo</w:t>
      </w:r>
      <w:r>
        <w:t>x represents the location of the WI/WPL in the watershed as indicated in the plot legend. Horizontal lines represent the 95th, 75th, and 25th percentiles of statewide data for each endpoint. The total number of reported values illustrated for each sampling</w:t>
      </w:r>
      <w:r>
        <w:t xml:space="preserve"> location can vary due to non-detection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39"/>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33</w:t>
      </w:r>
      <w:r>
        <w:fldChar w:fldCharType="end"/>
      </w:r>
      <w:r>
        <w:t>: SPECIFIC CONDUCTANCE, The X-axis presents WI/PWL ID of the sampling locations from upstream to downst</w:t>
      </w:r>
      <w:r>
        <w:t xml:space="preserve">ream and axis labels correspond with Table 1, Figure 1 and Figure 2. Color of the box represents the location of the WI/WPL in the watershed as indicated in the plot legend. Horizontal lines represent the 95th, 75th, and 25th percentiles of statewide data </w:t>
      </w:r>
      <w:r>
        <w:t>for each endpoint. The total number of reported values illustrated for each sampling location can vary due to non-detection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0"/>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34</w:t>
      </w:r>
      <w:r>
        <w:fldChar w:fldCharType="end"/>
      </w:r>
      <w:r>
        <w:t xml:space="preserve">: DISSOLVED OXYGEN </w:t>
      </w:r>
      <w:r>
        <w:t>SATURATION, The X-axis presents WI/PWL ID of the sampling locations from upstream to downstream and axis labels correspond with Table 1, Figure 1 and Figure 2. Color of the box represents the location of the WI/WPL in the watershed as indicated in the plot</w:t>
      </w:r>
      <w:r>
        <w:t xml:space="preserve"> legend. Horizontal lines represent the 95th, 75th, and 25th percentiles of statewide data for each endpoint. The total number of reported values illustrated for each sampling location can vary due to non-detection and QA/QC procedures. Descriptions of rem</w:t>
      </w:r>
      <w:r>
        <w:t>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41"/>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35</w:t>
      </w:r>
      <w:r>
        <w:fldChar w:fldCharType="end"/>
      </w:r>
      <w:r>
        <w:t>: PH, The X-axis presents WI/PWL ID of the sampling locations from upstream to downstream and axis labels correspond with Table 1, Figure 1 and Figure 2. Color of the box represents th</w:t>
      </w:r>
      <w:r>
        <w:t>e location of the WI/WPL in the watershed as indicated in the plot legend. Horizontal lines represent the 95th, 75th, and 25th percentiles of statewide data for each endpoint. The total number of reported values illustrated for each sampling location can v</w:t>
      </w:r>
      <w:r>
        <w:t>ary due to non-detection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42"/>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r>
        <w:fldChar w:fldCharType="begin"/>
      </w:r>
      <w:r>
        <w:instrText>SEQ fig \* Arabic</w:instrText>
      </w:r>
      <w:r w:rsidR="00A44B19">
        <w:fldChar w:fldCharType="separate"/>
      </w:r>
      <w:r w:rsidR="00A44B19">
        <w:rPr>
          <w:noProof/>
        </w:rPr>
        <w:t>36</w:t>
      </w:r>
      <w:r>
        <w:fldChar w:fldCharType="end"/>
      </w:r>
      <w:r>
        <w:t>: TEMPERATURE, The X-axis presents WI/PWL ID of the sampling locations from upstream to downstream and axis labels cor</w:t>
      </w:r>
      <w:r>
        <w:t>respond with Table 1, Figure 1 and Figure 2. Color of the box represents the location of the WI/WPL in the watershed as indicated in the plot legend. Horizontal lines represent the 95th, 75th, and 25th percentiles of statewide data for each endpoint. The t</w:t>
      </w:r>
      <w:r>
        <w:t>otal number of reported values illustrated for each sampling location can vary due to non-detection and QA/QC procedures. Descriptions of removed records are presented in Appendix III.</w:t>
      </w:r>
    </w:p>
    <w:p w:rsidR="006A7B1C" w:rsidRDefault="001F6A92">
      <w:pPr>
        <w:pStyle w:val="Figure"/>
        <w:jc w:val="center"/>
      </w:pPr>
      <w:r>
        <w:rPr>
          <w:noProof/>
        </w:rPr>
        <w:lastRenderedPageBreak/>
        <w:drawing>
          <wp:inline distT="0" distB="0" distL="0" distR="0">
            <wp:extent cx="5486400" cy="3657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43"/>
                    <a:srcRect/>
                    <a:stretch>
                      <a:fillRect/>
                    </a:stretch>
                  </pic:blipFill>
                  <pic:spPr bwMode="auto">
                    <a:xfrm>
                      <a:off x="0" y="0"/>
                      <a:ext cx="76200" cy="50800"/>
                    </a:xfrm>
                    <a:prstGeom prst="rect">
                      <a:avLst/>
                    </a:prstGeom>
                    <a:noFill/>
                  </pic:spPr>
                </pic:pic>
              </a:graphicData>
            </a:graphic>
          </wp:inline>
        </w:drawing>
      </w:r>
    </w:p>
    <w:p w:rsidR="006A7B1C" w:rsidRDefault="001F6A92">
      <w:pPr>
        <w:pStyle w:val="ImageCaption"/>
      </w:pPr>
      <w:r>
        <w:t xml:space="preserve">Figure </w:t>
      </w:r>
      <w:bookmarkStart w:id="9" w:name="insituChem"/>
      <w:r>
        <w:fldChar w:fldCharType="begin"/>
      </w:r>
      <w:r>
        <w:instrText>SEQ fig \* Arabic</w:instrText>
      </w:r>
      <w:r w:rsidR="00A44B19">
        <w:fldChar w:fldCharType="separate"/>
      </w:r>
      <w:r w:rsidR="00A44B19">
        <w:rPr>
          <w:noProof/>
        </w:rPr>
        <w:t>37</w:t>
      </w:r>
      <w:r>
        <w:fldChar w:fldCharType="end"/>
      </w:r>
      <w:bookmarkEnd w:id="9"/>
      <w:r>
        <w:t>: CHLOROPHYLL A (PROBE), The X-axis present</w:t>
      </w:r>
      <w:r>
        <w:t>s WI/PWL ID of the sampling locations from upstream to downstream and axis labels correspond with Table 1, Figure 1 and Figure 2. Color of the box represents the location of the WI/WPL in the watershed as indicated in the plot legend. Horizontal lines repr</w:t>
      </w:r>
      <w:r>
        <w:t xml:space="preserve">esent the 95th, 75th, and 25th percentiles of statewide data for each endpoint. The total number of reported values illustrated for each sampling location can vary due to non-detection and QA/QC procedures. Descriptions of removed records are presented in </w:t>
      </w:r>
      <w:r>
        <w:t>Appendix III.</w:t>
      </w:r>
    </w:p>
    <w:p w:rsidR="006A7B1C" w:rsidRDefault="001F6A92">
      <w:r>
        <w:br w:type="page"/>
      </w:r>
    </w:p>
    <w:p w:rsidR="006A7B1C" w:rsidRDefault="001F6A92">
      <w:pPr>
        <w:pStyle w:val="Heading1"/>
      </w:pPr>
      <w:bookmarkStart w:id="10" w:name="X8f33ec2cf2a5f7dfebab01bc746d57e0540829b"/>
      <w:r>
        <w:lastRenderedPageBreak/>
        <w:t>Section 1B - Benthic Macroinvertebrate Community</w:t>
      </w:r>
      <w:bookmarkEnd w:id="10"/>
    </w:p>
    <w:p w:rsidR="006A7B1C" w:rsidRDefault="001F6A92">
      <w:pPr>
        <w:pStyle w:val="Figure"/>
        <w:jc w:val="center"/>
      </w:pPr>
      <w:r>
        <w:rPr>
          <w:noProof/>
        </w:rPr>
        <w:drawing>
          <wp:inline distT="0" distB="0" distL="0" distR="0">
            <wp:extent cx="6400800" cy="6400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44"/>
                    <a:srcRect/>
                    <a:stretch>
                      <a:fillRect/>
                    </a:stretch>
                  </pic:blipFill>
                  <pic:spPr bwMode="auto">
                    <a:xfrm>
                      <a:off x="0" y="0"/>
                      <a:ext cx="88900" cy="88900"/>
                    </a:xfrm>
                    <a:prstGeom prst="rect">
                      <a:avLst/>
                    </a:prstGeom>
                    <a:noFill/>
                  </pic:spPr>
                </pic:pic>
              </a:graphicData>
            </a:graphic>
          </wp:inline>
        </w:drawing>
      </w:r>
    </w:p>
    <w:p w:rsidR="006A7B1C" w:rsidRDefault="001F6A92">
      <w:pPr>
        <w:pStyle w:val="ImageCaption"/>
      </w:pPr>
      <w:r>
        <w:t xml:space="preserve">Figure </w:t>
      </w:r>
      <w:bookmarkStart w:id="11" w:name="BAP"/>
      <w:r>
        <w:fldChar w:fldCharType="begin"/>
      </w:r>
      <w:r>
        <w:instrText>SEQ fig \* Arabic</w:instrText>
      </w:r>
      <w:r w:rsidR="00A44B19">
        <w:fldChar w:fldCharType="separate"/>
      </w:r>
      <w:r w:rsidR="00A44B19">
        <w:rPr>
          <w:noProof/>
        </w:rPr>
        <w:t>38</w:t>
      </w:r>
      <w:r>
        <w:fldChar w:fldCharType="end"/>
      </w:r>
      <w:bookmarkEnd w:id="11"/>
      <w:r>
        <w:t xml:space="preserve">: </w:t>
      </w:r>
      <w:r>
        <w:t>Biological Assessment Profile (BAP) Scores and 95% confidence intervals for benthic macroinvertebrate community assessment data for the Survey, 2019. Symbology corresponds with WI/PWL segmentation as indicated in the plot legend.</w:t>
      </w:r>
    </w:p>
    <w:p w:rsidR="006A7B1C" w:rsidRDefault="001F6A92">
      <w:pPr>
        <w:pStyle w:val="BodyText"/>
      </w:pPr>
      <w:r>
        <w:t xml:space="preserve">` </w:t>
      </w:r>
    </w:p>
    <w:p w:rsidR="006A7B1C" w:rsidRDefault="001F6A92">
      <w:pPr>
        <w:pStyle w:val="Heading1"/>
      </w:pPr>
      <w:bookmarkStart w:id="12" w:name="Xf902c53d879c4fd4716d1c3c01d5e5616ce6453"/>
      <w:r>
        <w:lastRenderedPageBreak/>
        <w:t>Section 1C - Stream Rea</w:t>
      </w:r>
      <w:r>
        <w:t>ch Physical Characteristics</w:t>
      </w:r>
      <w:bookmarkEnd w:id="12"/>
    </w:p>
    <w:p w:rsidR="006A7B1C" w:rsidRDefault="001F6A92">
      <w:pPr>
        <w:pStyle w:val="TableCaption"/>
      </w:pPr>
      <w:r>
        <w:t xml:space="preserve">Table </w:t>
      </w:r>
      <w:bookmarkStart w:id="13" w:name="Habitat-table"/>
      <w:r>
        <w:fldChar w:fldCharType="begin"/>
      </w:r>
      <w:r>
        <w:instrText>SEQ tab \* Arabic</w:instrText>
      </w:r>
      <w:r w:rsidR="00A44B19">
        <w:fldChar w:fldCharType="separate"/>
      </w:r>
      <w:r w:rsidR="00A44B19">
        <w:rPr>
          <w:noProof/>
        </w:rPr>
        <w:t>3</w:t>
      </w:r>
      <w:r>
        <w:fldChar w:fldCharType="end"/>
      </w:r>
      <w:bookmarkEnd w:id="13"/>
      <w:r>
        <w:t>: Ranked habitat characteristics and calculated HMA for the Finger Lakes Survey, 2019. Epifaunal substrate (Epi. Cover); Embeddedness/Pool Substrate Characterization (Embed. Pool.); Velocity Depth Regime</w:t>
      </w:r>
      <w:r>
        <w:t>/Pool Variability (Vel/Dep Reg.); Sediment Deposition (Sed. Dep.); Channel Flow Status (Flow Status); Channel Alteration (Chan. Alt.); Riffle Frequency/Stream Sinuosity (Rif. Freq.); Left and Right Bank Stability (L.B. and R.B. Stability); Left and Right B</w:t>
      </w:r>
      <w:r>
        <w:t>ank Vegetation (L.B. and R.B. Veg); Width of Left and Right Bank Vegetative Zone (L.B. and R.B. Veg Zone); Habitat Model Affinity Score (HMA Score); HMA Assessment (HMA Assess.)</w:t>
      </w:r>
    </w:p>
    <w:tbl>
      <w:tblPr>
        <w:tblW w:w="11376" w:type="dxa"/>
        <w:jc w:val="center"/>
        <w:tblLayout w:type="fixed"/>
        <w:tblLook w:val="0420" w:firstRow="1" w:lastRow="0" w:firstColumn="0" w:lastColumn="0" w:noHBand="0" w:noVBand="1"/>
      </w:tblPr>
      <w:tblGrid>
        <w:gridCol w:w="1152"/>
        <w:gridCol w:w="720"/>
        <w:gridCol w:w="576"/>
        <w:gridCol w:w="720"/>
        <w:gridCol w:w="720"/>
        <w:gridCol w:w="576"/>
        <w:gridCol w:w="576"/>
        <w:gridCol w:w="576"/>
        <w:gridCol w:w="576"/>
        <w:gridCol w:w="720"/>
        <w:gridCol w:w="720"/>
        <w:gridCol w:w="576"/>
        <w:gridCol w:w="576"/>
        <w:gridCol w:w="576"/>
        <w:gridCol w:w="576"/>
        <w:gridCol w:w="576"/>
        <w:gridCol w:w="864"/>
      </w:tblGrid>
      <w:tr w:rsidR="006A7B1C">
        <w:trPr>
          <w:cantSplit/>
          <w:tblHeader/>
          <w:jc w:val="center"/>
        </w:trPr>
        <w:tc>
          <w:tcPr>
            <w:tcW w:w="1152" w:type="dxa"/>
            <w:shd w:val="clear" w:color="auto" w:fill="CFCFC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b/>
                <w:color w:val="111111"/>
                <w:sz w:val="14"/>
                <w:szCs w:val="14"/>
              </w:rPr>
              <w:t>Site</w:t>
            </w:r>
          </w:p>
        </w:tc>
        <w:tc>
          <w:tcPr>
            <w:tcW w:w="720"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4"/>
                <w:szCs w:val="14"/>
              </w:rPr>
              <w:t>Gradient</w:t>
            </w:r>
          </w:p>
        </w:tc>
        <w:tc>
          <w:tcPr>
            <w:tcW w:w="576"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4"/>
                <w:szCs w:val="14"/>
              </w:rPr>
              <w:t>Epi.</w:t>
            </w:r>
            <w:r>
              <w:rPr>
                <w:rFonts w:ascii="Arial" w:eastAsia="Arial" w:hAnsi="Arial" w:cs="Arial"/>
                <w:b/>
                <w:color w:val="111111"/>
                <w:sz w:val="14"/>
                <w:szCs w:val="14"/>
              </w:rPr>
              <w:br/>
              <w:t xml:space="preserve"> Cover</w:t>
            </w:r>
          </w:p>
        </w:tc>
        <w:tc>
          <w:tcPr>
            <w:tcW w:w="720"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4"/>
                <w:szCs w:val="14"/>
              </w:rPr>
              <w:t xml:space="preserve">Embed. </w:t>
            </w:r>
            <w:r>
              <w:rPr>
                <w:rFonts w:ascii="Arial" w:eastAsia="Arial" w:hAnsi="Arial" w:cs="Arial"/>
                <w:b/>
                <w:color w:val="111111"/>
                <w:sz w:val="14"/>
                <w:szCs w:val="14"/>
              </w:rPr>
              <w:br/>
              <w:t xml:space="preserve"> Pool.</w:t>
            </w:r>
          </w:p>
        </w:tc>
        <w:tc>
          <w:tcPr>
            <w:tcW w:w="720"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4"/>
                <w:szCs w:val="14"/>
              </w:rPr>
              <w:t xml:space="preserve">Vel/Dep. </w:t>
            </w:r>
            <w:r>
              <w:rPr>
                <w:rFonts w:ascii="Arial" w:eastAsia="Arial" w:hAnsi="Arial" w:cs="Arial"/>
                <w:b/>
                <w:color w:val="111111"/>
                <w:sz w:val="14"/>
                <w:szCs w:val="14"/>
              </w:rPr>
              <w:br/>
              <w:t xml:space="preserve"> Reg.</w:t>
            </w:r>
          </w:p>
        </w:tc>
        <w:tc>
          <w:tcPr>
            <w:tcW w:w="576"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4"/>
                <w:szCs w:val="14"/>
              </w:rPr>
              <w:t xml:space="preserve">Sed. </w:t>
            </w:r>
            <w:r>
              <w:rPr>
                <w:rFonts w:ascii="Arial" w:eastAsia="Arial" w:hAnsi="Arial" w:cs="Arial"/>
                <w:b/>
                <w:color w:val="111111"/>
                <w:sz w:val="14"/>
                <w:szCs w:val="14"/>
              </w:rPr>
              <w:br/>
              <w:t xml:space="preserve"> Dep.</w:t>
            </w:r>
          </w:p>
        </w:tc>
        <w:tc>
          <w:tcPr>
            <w:tcW w:w="576"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4"/>
                <w:szCs w:val="14"/>
              </w:rPr>
              <w:t xml:space="preserve">Flow </w:t>
            </w:r>
            <w:r>
              <w:rPr>
                <w:rFonts w:ascii="Arial" w:eastAsia="Arial" w:hAnsi="Arial" w:cs="Arial"/>
                <w:b/>
                <w:color w:val="111111"/>
                <w:sz w:val="14"/>
                <w:szCs w:val="14"/>
              </w:rPr>
              <w:br/>
              <w:t xml:space="preserve"> Status</w:t>
            </w:r>
          </w:p>
        </w:tc>
        <w:tc>
          <w:tcPr>
            <w:tcW w:w="576"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4"/>
                <w:szCs w:val="14"/>
              </w:rPr>
              <w:t xml:space="preserve">Chan. </w:t>
            </w:r>
            <w:r>
              <w:rPr>
                <w:rFonts w:ascii="Arial" w:eastAsia="Arial" w:hAnsi="Arial" w:cs="Arial"/>
                <w:b/>
                <w:color w:val="111111"/>
                <w:sz w:val="14"/>
                <w:szCs w:val="14"/>
              </w:rPr>
              <w:br/>
              <w:t xml:space="preserve"> Alt</w:t>
            </w:r>
          </w:p>
        </w:tc>
        <w:tc>
          <w:tcPr>
            <w:tcW w:w="576"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4"/>
                <w:szCs w:val="14"/>
              </w:rPr>
              <w:t xml:space="preserve">Rif. </w:t>
            </w:r>
            <w:r>
              <w:rPr>
                <w:rFonts w:ascii="Arial" w:eastAsia="Arial" w:hAnsi="Arial" w:cs="Arial"/>
                <w:b/>
                <w:color w:val="111111"/>
                <w:sz w:val="14"/>
                <w:szCs w:val="14"/>
              </w:rPr>
              <w:br/>
              <w:t xml:space="preserve"> Freq</w:t>
            </w:r>
          </w:p>
        </w:tc>
        <w:tc>
          <w:tcPr>
            <w:tcW w:w="720"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4"/>
                <w:szCs w:val="14"/>
              </w:rPr>
              <w:t xml:space="preserve">L.B. </w:t>
            </w:r>
            <w:r>
              <w:rPr>
                <w:rFonts w:ascii="Arial" w:eastAsia="Arial" w:hAnsi="Arial" w:cs="Arial"/>
                <w:b/>
                <w:color w:val="111111"/>
                <w:sz w:val="14"/>
                <w:szCs w:val="14"/>
              </w:rPr>
              <w:br/>
              <w:t xml:space="preserve"> Stability</w:t>
            </w:r>
          </w:p>
        </w:tc>
        <w:tc>
          <w:tcPr>
            <w:tcW w:w="720"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4"/>
                <w:szCs w:val="14"/>
              </w:rPr>
              <w:t xml:space="preserve">R.B. </w:t>
            </w:r>
            <w:r>
              <w:rPr>
                <w:rFonts w:ascii="Arial" w:eastAsia="Arial" w:hAnsi="Arial" w:cs="Arial"/>
                <w:b/>
                <w:color w:val="111111"/>
                <w:sz w:val="14"/>
                <w:szCs w:val="14"/>
              </w:rPr>
              <w:br/>
              <w:t xml:space="preserve"> Stability</w:t>
            </w:r>
          </w:p>
        </w:tc>
        <w:tc>
          <w:tcPr>
            <w:tcW w:w="576"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4"/>
                <w:szCs w:val="14"/>
              </w:rPr>
              <w:t xml:space="preserve">L.B. </w:t>
            </w:r>
            <w:r>
              <w:rPr>
                <w:rFonts w:ascii="Arial" w:eastAsia="Arial" w:hAnsi="Arial" w:cs="Arial"/>
                <w:b/>
                <w:color w:val="111111"/>
                <w:sz w:val="14"/>
                <w:szCs w:val="14"/>
              </w:rPr>
              <w:br/>
              <w:t xml:space="preserve"> Veg</w:t>
            </w:r>
          </w:p>
        </w:tc>
        <w:tc>
          <w:tcPr>
            <w:tcW w:w="576"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4"/>
                <w:szCs w:val="14"/>
              </w:rPr>
              <w:t>R.B.</w:t>
            </w:r>
            <w:r>
              <w:rPr>
                <w:rFonts w:ascii="Arial" w:eastAsia="Arial" w:hAnsi="Arial" w:cs="Arial"/>
                <w:b/>
                <w:color w:val="111111"/>
                <w:sz w:val="14"/>
                <w:szCs w:val="14"/>
              </w:rPr>
              <w:br/>
              <w:t xml:space="preserve"> Veg</w:t>
            </w:r>
          </w:p>
        </w:tc>
        <w:tc>
          <w:tcPr>
            <w:tcW w:w="576"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4"/>
                <w:szCs w:val="14"/>
              </w:rPr>
              <w:t xml:space="preserve">L.B. </w:t>
            </w:r>
            <w:r>
              <w:rPr>
                <w:rFonts w:ascii="Arial" w:eastAsia="Arial" w:hAnsi="Arial" w:cs="Arial"/>
                <w:b/>
                <w:color w:val="111111"/>
                <w:sz w:val="14"/>
                <w:szCs w:val="14"/>
              </w:rPr>
              <w:br/>
              <w:t xml:space="preserve"> Veg Zone</w:t>
            </w:r>
          </w:p>
        </w:tc>
        <w:tc>
          <w:tcPr>
            <w:tcW w:w="576"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4"/>
                <w:szCs w:val="14"/>
              </w:rPr>
              <w:t xml:space="preserve">R.B. </w:t>
            </w:r>
            <w:r>
              <w:rPr>
                <w:rFonts w:ascii="Arial" w:eastAsia="Arial" w:hAnsi="Arial" w:cs="Arial"/>
                <w:b/>
                <w:color w:val="111111"/>
                <w:sz w:val="14"/>
                <w:szCs w:val="14"/>
              </w:rPr>
              <w:br/>
              <w:t xml:space="preserve"> Veg Zone</w:t>
            </w:r>
          </w:p>
        </w:tc>
        <w:tc>
          <w:tcPr>
            <w:tcW w:w="576"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4"/>
                <w:szCs w:val="14"/>
              </w:rPr>
              <w:t xml:space="preserve">HMA </w:t>
            </w:r>
            <w:r>
              <w:rPr>
                <w:rFonts w:ascii="Arial" w:eastAsia="Arial" w:hAnsi="Arial" w:cs="Arial"/>
                <w:b/>
                <w:color w:val="111111"/>
                <w:sz w:val="14"/>
                <w:szCs w:val="14"/>
              </w:rPr>
              <w:br/>
              <w:t xml:space="preserve"> Score</w:t>
            </w:r>
          </w:p>
        </w:tc>
        <w:tc>
          <w:tcPr>
            <w:tcW w:w="864"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14"/>
                <w:szCs w:val="14"/>
              </w:rPr>
              <w:t xml:space="preserve">HMA </w:t>
            </w:r>
            <w:r>
              <w:rPr>
                <w:rFonts w:ascii="Arial" w:eastAsia="Arial" w:hAnsi="Arial" w:cs="Arial"/>
                <w:b/>
                <w:color w:val="111111"/>
                <w:sz w:val="14"/>
                <w:szCs w:val="14"/>
              </w:rPr>
              <w:br/>
              <w:t xml:space="preserve"> Assess.</w:t>
            </w:r>
          </w:p>
        </w:tc>
      </w:tr>
      <w:tr w:rsidR="006A7B1C">
        <w:trPr>
          <w:cantSplit/>
          <w:jc w:val="center"/>
        </w:trPr>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07-BGST-0.1</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High</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8</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17</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20</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4</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10</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87.29282</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Natural</w:t>
            </w:r>
          </w:p>
        </w:tc>
      </w:tr>
      <w:tr w:rsidR="006A7B1C">
        <w:trPr>
          <w:cantSplit/>
          <w:jc w:val="center"/>
        </w:trPr>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07-CATH-0.6</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High</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14</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17</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17</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10</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13</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3</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3</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7</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7</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3</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3</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69.06077</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Moderate</w:t>
            </w:r>
          </w:p>
        </w:tc>
      </w:tr>
      <w:tr w:rsidR="006A7B1C">
        <w:trPr>
          <w:cantSplit/>
          <w:jc w:val="center"/>
        </w:trPr>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07-DUCH-0.3</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High</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17</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19</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8</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98.34254</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Natural</w:t>
            </w:r>
          </w:p>
        </w:tc>
      </w:tr>
      <w:tr w:rsidR="006A7B1C">
        <w:trPr>
          <w:cantSplit/>
          <w:jc w:val="center"/>
        </w:trPr>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07-GLNK-0.2</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High</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12</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19</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20</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13</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8</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8</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4</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2</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2</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67.95580</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Moderate</w:t>
            </w:r>
          </w:p>
        </w:tc>
      </w:tr>
      <w:tr w:rsidR="006A7B1C">
        <w:trPr>
          <w:cantSplit/>
          <w:jc w:val="center"/>
        </w:trPr>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07-GROU-1.5</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High</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20</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17</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17</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19</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8</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5</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96.13260</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Natural</w:t>
            </w:r>
          </w:p>
        </w:tc>
      </w:tr>
      <w:tr w:rsidR="006A7B1C">
        <w:trPr>
          <w:cantSplit/>
          <w:jc w:val="center"/>
        </w:trPr>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07-KASH-0.3</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High</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11</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16</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13</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7</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13</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15</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8</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4</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8</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8</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0</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67.40331</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Moderate</w:t>
            </w:r>
          </w:p>
        </w:tc>
      </w:tr>
      <w:tr w:rsidR="006A7B1C">
        <w:trPr>
          <w:cantSplit/>
          <w:jc w:val="center"/>
        </w:trPr>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07-KEUK-0.1</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High</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14</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15</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14</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16</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14</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19</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91.16022</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Natural</w:t>
            </w:r>
          </w:p>
        </w:tc>
      </w:tr>
      <w:tr w:rsidR="006A7B1C">
        <w:trPr>
          <w:cantSplit/>
          <w:jc w:val="center"/>
        </w:trPr>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07-OWAL_T46-0.1</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High</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17</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13</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19</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19</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8</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8</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3</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2</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87.84530</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Natural</w:t>
            </w:r>
          </w:p>
        </w:tc>
      </w:tr>
      <w:tr w:rsidR="006A7B1C">
        <w:trPr>
          <w:cantSplit/>
          <w:jc w:val="center"/>
        </w:trPr>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07-OWAL_T9-0.1</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High</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14</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15</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10</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14</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17</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16</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8</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7</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7</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8</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4</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4</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73.48066</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Altered</w:t>
            </w:r>
          </w:p>
        </w:tc>
      </w:tr>
      <w:tr w:rsidR="006A7B1C">
        <w:trPr>
          <w:cantSplit/>
          <w:jc w:val="center"/>
        </w:trPr>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07-OWLI-3.0</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High</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14</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17</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15</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13</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19</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17</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6</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6</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8</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5</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4</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83.42541</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Natural</w:t>
            </w:r>
          </w:p>
        </w:tc>
      </w:tr>
      <w:tr w:rsidR="006A7B1C">
        <w:trPr>
          <w:cantSplit/>
          <w:jc w:val="center"/>
        </w:trPr>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07-REED-0.1</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High</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16</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17</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12</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7</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10</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20</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16</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10</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6</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5</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5</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77.34807</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Altered</w:t>
            </w:r>
          </w:p>
        </w:tc>
      </w:tr>
      <w:tr w:rsidR="006A7B1C">
        <w:trPr>
          <w:cantSplit/>
          <w:jc w:val="center"/>
        </w:trPr>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07-SCKR-0.1</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High</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15</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16</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6</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16</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7</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NA</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13</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10</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7</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7</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7</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8</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76.24309</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Altered</w:t>
            </w:r>
          </w:p>
        </w:tc>
      </w:tr>
      <w:tr w:rsidR="006A7B1C">
        <w:trPr>
          <w:cantSplit/>
          <w:jc w:val="center"/>
        </w:trPr>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07-SKAT_T2-0.1</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High</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11</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17</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16</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14</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17</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NA</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7</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10</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NA</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90.60773</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Natural</w:t>
            </w:r>
          </w:p>
        </w:tc>
      </w:tr>
      <w:tr w:rsidR="006A7B1C">
        <w:trPr>
          <w:cantSplit/>
          <w:jc w:val="center"/>
        </w:trPr>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07-SKAT_T5-0.1</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High</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19</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NA</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17</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10</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16</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8</w:t>
            </w:r>
          </w:p>
        </w:tc>
        <w:tc>
          <w:tcPr>
            <w:tcW w:w="72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6</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90.05525</w:t>
            </w:r>
          </w:p>
        </w:tc>
        <w:tc>
          <w:tcPr>
            <w:tcW w:w="86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Natural</w:t>
            </w:r>
          </w:p>
        </w:tc>
      </w:tr>
      <w:tr w:rsidR="006A7B1C">
        <w:trPr>
          <w:cantSplit/>
          <w:jc w:val="center"/>
        </w:trPr>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14"/>
                <w:szCs w:val="14"/>
              </w:rPr>
              <w:t>07-SKAT_T89-0.2</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High</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16</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16</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16</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17</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14</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18</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7</w:t>
            </w:r>
          </w:p>
        </w:tc>
        <w:tc>
          <w:tcPr>
            <w:tcW w:w="72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6</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w:t>
            </w:r>
          </w:p>
        </w:tc>
        <w:tc>
          <w:tcPr>
            <w:tcW w:w="576"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90.60773</w:t>
            </w:r>
          </w:p>
        </w:tc>
        <w:tc>
          <w:tcPr>
            <w:tcW w:w="86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14"/>
                <w:szCs w:val="14"/>
              </w:rPr>
              <w:t>Natural</w:t>
            </w:r>
          </w:p>
        </w:tc>
      </w:tr>
    </w:tbl>
    <w:p w:rsidR="006A7B1C" w:rsidRDefault="001F6A92">
      <w:r>
        <w:br w:type="page"/>
      </w:r>
    </w:p>
    <w:p w:rsidR="006A7B1C" w:rsidRDefault="001F6A92">
      <w:pPr>
        <w:pStyle w:val="Heading1"/>
      </w:pPr>
      <w:bookmarkStart w:id="14" w:name="section-1d---user-perception"/>
      <w:r>
        <w:lastRenderedPageBreak/>
        <w:t>Section 1D - User Perception</w:t>
      </w:r>
      <w:bookmarkEnd w:id="14"/>
    </w:p>
    <w:p w:rsidR="006A7B1C" w:rsidRDefault="001F6A92">
      <w:pPr>
        <w:pStyle w:val="Figure"/>
        <w:jc w:val="center"/>
      </w:pPr>
      <w:r>
        <w:rPr>
          <w:noProof/>
        </w:rPr>
        <w:drawing>
          <wp:inline distT="0" distB="0" distL="0" distR="0">
            <wp:extent cx="6400800" cy="36576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45"/>
                    <a:srcRect/>
                    <a:stretch>
                      <a:fillRect/>
                    </a:stretch>
                  </pic:blipFill>
                  <pic:spPr bwMode="auto">
                    <a:xfrm>
                      <a:off x="0" y="0"/>
                      <a:ext cx="88900" cy="50800"/>
                    </a:xfrm>
                    <a:prstGeom prst="rect">
                      <a:avLst/>
                    </a:prstGeom>
                    <a:noFill/>
                  </pic:spPr>
                </pic:pic>
              </a:graphicData>
            </a:graphic>
          </wp:inline>
        </w:drawing>
      </w:r>
    </w:p>
    <w:p w:rsidR="006A7B1C" w:rsidRDefault="001F6A92">
      <w:pPr>
        <w:pStyle w:val="ImageCaption"/>
      </w:pPr>
      <w:r>
        <w:t xml:space="preserve">Figure </w:t>
      </w:r>
      <w:bookmarkStart w:id="15" w:name="userP-rank"/>
      <w:r>
        <w:fldChar w:fldCharType="begin"/>
      </w:r>
      <w:r>
        <w:instrText>SEQ fig \* Arabic</w:instrText>
      </w:r>
      <w:r w:rsidR="00A44B19">
        <w:fldChar w:fldCharType="separate"/>
      </w:r>
      <w:r w:rsidR="00A44B19">
        <w:rPr>
          <w:noProof/>
        </w:rPr>
        <w:t>39</w:t>
      </w:r>
      <w:r>
        <w:fldChar w:fldCharType="end"/>
      </w:r>
      <w:bookmarkEnd w:id="15"/>
      <w:r>
        <w:t>: Mean observer ranking of recreational ability for Wallkill River sampling locations. Columns represent observer rankings for the desire to participate in 1° and 2° contact recreation. Ranking of recreation ability was performed for all</w:t>
      </w:r>
      <w:r>
        <w:t xml:space="preserve"> locations during each site visit.</w:t>
      </w:r>
    </w:p>
    <w:p w:rsidR="006A7B1C" w:rsidRDefault="001F6A92">
      <w:r>
        <w:br w:type="page"/>
      </w:r>
    </w:p>
    <w:p w:rsidR="006A7B1C" w:rsidRDefault="001F6A92">
      <w:pPr>
        <w:pStyle w:val="TableCaption"/>
      </w:pPr>
      <w:r>
        <w:lastRenderedPageBreak/>
        <w:t xml:space="preserve">Table </w:t>
      </w:r>
      <w:bookmarkStart w:id="16" w:name="UserP-mean-factor"/>
      <w:r>
        <w:fldChar w:fldCharType="begin"/>
      </w:r>
      <w:r>
        <w:instrText>SEQ tab \* Arabic</w:instrText>
      </w:r>
      <w:r w:rsidR="00A44B19">
        <w:fldChar w:fldCharType="separate"/>
      </w:r>
      <w:r w:rsidR="00A44B19">
        <w:rPr>
          <w:noProof/>
        </w:rPr>
        <w:t>4</w:t>
      </w:r>
      <w:r>
        <w:fldChar w:fldCharType="end"/>
      </w:r>
      <w:bookmarkEnd w:id="16"/>
      <w:r>
        <w:t>: Mean observer ranked value for factors influencing desire to participate in 1° and 2° contact recreation in the Wallkill River. Factors were ranked on a 10 scale (0 – Best/Natural; 10 Worst/Se</w:t>
      </w:r>
      <w:r>
        <w:t>vere) according to perceived impact on a location. Ranking of recreation ability was performed for all locations during each site visit</w:t>
      </w:r>
    </w:p>
    <w:tbl>
      <w:tblPr>
        <w:tblW w:w="10368" w:type="dxa"/>
        <w:jc w:val="center"/>
        <w:tblLayout w:type="fixed"/>
        <w:tblLook w:val="0420" w:firstRow="1" w:lastRow="0" w:firstColumn="0" w:lastColumn="0" w:noHBand="0" w:noVBand="1"/>
      </w:tblPr>
      <w:tblGrid>
        <w:gridCol w:w="1584"/>
        <w:gridCol w:w="1152"/>
        <w:gridCol w:w="1584"/>
        <w:gridCol w:w="1152"/>
        <w:gridCol w:w="1584"/>
        <w:gridCol w:w="1080"/>
        <w:gridCol w:w="1080"/>
        <w:gridCol w:w="1152"/>
      </w:tblGrid>
      <w:tr w:rsidR="006A7B1C">
        <w:trPr>
          <w:cantSplit/>
          <w:tblHeader/>
          <w:jc w:val="center"/>
        </w:trPr>
        <w:tc>
          <w:tcPr>
            <w:tcW w:w="1584" w:type="dxa"/>
            <w:shd w:val="clear" w:color="auto" w:fill="CFCFC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b/>
                <w:color w:val="111111"/>
                <w:sz w:val="20"/>
                <w:szCs w:val="20"/>
              </w:rPr>
              <w:t xml:space="preserve">Site </w:t>
            </w:r>
            <w:r>
              <w:rPr>
                <w:rFonts w:ascii="Arial" w:eastAsia="Arial" w:hAnsi="Arial" w:cs="Arial"/>
                <w:b/>
                <w:color w:val="111111"/>
                <w:sz w:val="20"/>
                <w:szCs w:val="20"/>
              </w:rPr>
              <w:br/>
              <w:t xml:space="preserve"> ID</w:t>
            </w:r>
          </w:p>
        </w:tc>
        <w:tc>
          <w:tcPr>
            <w:tcW w:w="1152"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20"/>
                <w:szCs w:val="20"/>
              </w:rPr>
              <w:t xml:space="preserve">Water </w:t>
            </w:r>
            <w:r>
              <w:rPr>
                <w:rFonts w:ascii="Arial" w:eastAsia="Arial" w:hAnsi="Arial" w:cs="Arial"/>
                <w:b/>
                <w:color w:val="111111"/>
                <w:sz w:val="20"/>
                <w:szCs w:val="20"/>
              </w:rPr>
              <w:br/>
              <w:t xml:space="preserve"> Clarity</w:t>
            </w:r>
          </w:p>
        </w:tc>
        <w:tc>
          <w:tcPr>
            <w:tcW w:w="1584"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20"/>
                <w:szCs w:val="20"/>
              </w:rPr>
              <w:t xml:space="preserve">Suspended </w:t>
            </w:r>
            <w:r>
              <w:rPr>
                <w:rFonts w:ascii="Arial" w:eastAsia="Arial" w:hAnsi="Arial" w:cs="Arial"/>
                <w:b/>
                <w:color w:val="111111"/>
                <w:sz w:val="20"/>
                <w:szCs w:val="20"/>
              </w:rPr>
              <w:br/>
              <w:t>Phytoplankton</w:t>
            </w:r>
          </w:p>
        </w:tc>
        <w:tc>
          <w:tcPr>
            <w:tcW w:w="1152"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20"/>
                <w:szCs w:val="20"/>
              </w:rPr>
              <w:t>Periphyton</w:t>
            </w:r>
          </w:p>
        </w:tc>
        <w:tc>
          <w:tcPr>
            <w:tcW w:w="1584"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20"/>
                <w:szCs w:val="20"/>
              </w:rPr>
              <w:t>Macrophyte</w:t>
            </w:r>
          </w:p>
        </w:tc>
        <w:tc>
          <w:tcPr>
            <w:tcW w:w="1080"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20"/>
                <w:szCs w:val="20"/>
              </w:rPr>
              <w:t>Odor</w:t>
            </w:r>
          </w:p>
        </w:tc>
        <w:tc>
          <w:tcPr>
            <w:tcW w:w="1080"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20"/>
                <w:szCs w:val="20"/>
              </w:rPr>
              <w:t>Trash</w:t>
            </w:r>
          </w:p>
        </w:tc>
        <w:tc>
          <w:tcPr>
            <w:tcW w:w="1152"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20"/>
                <w:szCs w:val="20"/>
              </w:rPr>
              <w:t xml:space="preserve">Dishcarge </w:t>
            </w:r>
            <w:r>
              <w:rPr>
                <w:rFonts w:ascii="Arial" w:eastAsia="Arial" w:hAnsi="Arial" w:cs="Arial"/>
                <w:b/>
                <w:color w:val="111111"/>
                <w:sz w:val="20"/>
                <w:szCs w:val="20"/>
              </w:rPr>
              <w:br/>
              <w:t xml:space="preserve"> Pipes</w:t>
            </w:r>
          </w:p>
        </w:tc>
      </w:tr>
      <w:tr w:rsidR="006A7B1C">
        <w:trPr>
          <w:cantSplit/>
          <w:jc w:val="center"/>
        </w:trPr>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07-BGST-0.1</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6</w:t>
            </w:r>
          </w:p>
        </w:tc>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1</w:t>
            </w:r>
          </w:p>
        </w:tc>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1</w:t>
            </w:r>
          </w:p>
        </w:tc>
        <w:tc>
          <w:tcPr>
            <w:tcW w:w="108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2</w:t>
            </w:r>
          </w:p>
        </w:tc>
        <w:tc>
          <w:tcPr>
            <w:tcW w:w="108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r>
      <w:tr w:rsidR="006A7B1C">
        <w:trPr>
          <w:cantSplit/>
          <w:jc w:val="center"/>
        </w:trPr>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07-CATH-0.6</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3</w:t>
            </w:r>
          </w:p>
        </w:tc>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NA</w:t>
            </w:r>
          </w:p>
        </w:tc>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NA</w:t>
            </w:r>
          </w:p>
        </w:tc>
        <w:tc>
          <w:tcPr>
            <w:tcW w:w="108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r>
      <w:tr w:rsidR="006A7B1C">
        <w:trPr>
          <w:cantSplit/>
          <w:jc w:val="center"/>
        </w:trPr>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07-DUCH-0.3</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4</w:t>
            </w:r>
          </w:p>
        </w:tc>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2</w:t>
            </w:r>
          </w:p>
        </w:tc>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r>
      <w:tr w:rsidR="006A7B1C">
        <w:trPr>
          <w:cantSplit/>
          <w:jc w:val="center"/>
        </w:trPr>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07-GLNK-0.2</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6</w:t>
            </w:r>
          </w:p>
        </w:tc>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2</w:t>
            </w:r>
          </w:p>
        </w:tc>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2</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r>
      <w:tr w:rsidR="006A7B1C">
        <w:trPr>
          <w:cantSplit/>
          <w:jc w:val="center"/>
        </w:trPr>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07-GROU-1.5</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2</w:t>
            </w:r>
          </w:p>
        </w:tc>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3</w:t>
            </w:r>
          </w:p>
        </w:tc>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r>
      <w:tr w:rsidR="006A7B1C">
        <w:trPr>
          <w:cantSplit/>
          <w:jc w:val="center"/>
        </w:trPr>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07-KASH-0.3</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NA</w:t>
            </w:r>
          </w:p>
        </w:tc>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NA</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NA</w:t>
            </w:r>
          </w:p>
        </w:tc>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NA</w:t>
            </w:r>
          </w:p>
        </w:tc>
        <w:tc>
          <w:tcPr>
            <w:tcW w:w="108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NA</w:t>
            </w:r>
          </w:p>
        </w:tc>
        <w:tc>
          <w:tcPr>
            <w:tcW w:w="108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NA</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NA</w:t>
            </w:r>
          </w:p>
        </w:tc>
      </w:tr>
      <w:tr w:rsidR="006A7B1C">
        <w:trPr>
          <w:cantSplit/>
          <w:jc w:val="center"/>
        </w:trPr>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07-KEUK-0.1</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1</w:t>
            </w:r>
          </w:p>
        </w:tc>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3</w:t>
            </w:r>
          </w:p>
        </w:tc>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3</w:t>
            </w:r>
          </w:p>
        </w:tc>
        <w:tc>
          <w:tcPr>
            <w:tcW w:w="108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r>
      <w:tr w:rsidR="006A7B1C">
        <w:trPr>
          <w:cantSplit/>
          <w:jc w:val="center"/>
        </w:trPr>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07-OWAL_T46-0.1</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2</w:t>
            </w:r>
          </w:p>
        </w:tc>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2</w:t>
            </w:r>
          </w:p>
        </w:tc>
        <w:tc>
          <w:tcPr>
            <w:tcW w:w="108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r>
      <w:tr w:rsidR="006A7B1C">
        <w:trPr>
          <w:cantSplit/>
          <w:jc w:val="center"/>
        </w:trPr>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07-OWAL_T9-0.1</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3</w:t>
            </w:r>
          </w:p>
        </w:tc>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2</w:t>
            </w:r>
          </w:p>
        </w:tc>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1</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r>
      <w:tr w:rsidR="006A7B1C">
        <w:trPr>
          <w:cantSplit/>
          <w:jc w:val="center"/>
        </w:trPr>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07-OWLI-3.0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4</w:t>
            </w:r>
          </w:p>
        </w:tc>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1</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2</w:t>
            </w:r>
          </w:p>
        </w:tc>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1</w:t>
            </w:r>
          </w:p>
        </w:tc>
        <w:tc>
          <w:tcPr>
            <w:tcW w:w="108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r>
      <w:tr w:rsidR="006A7B1C">
        <w:trPr>
          <w:cantSplit/>
          <w:jc w:val="center"/>
        </w:trPr>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07-REED-0.1</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2</w:t>
            </w:r>
          </w:p>
        </w:tc>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1</w:t>
            </w:r>
          </w:p>
        </w:tc>
        <w:tc>
          <w:tcPr>
            <w:tcW w:w="108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r>
      <w:tr w:rsidR="006A7B1C">
        <w:trPr>
          <w:cantSplit/>
          <w:jc w:val="center"/>
        </w:trPr>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07-SCKR-0.1</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2</w:t>
            </w:r>
          </w:p>
        </w:tc>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2</w:t>
            </w:r>
          </w:p>
        </w:tc>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r>
      <w:tr w:rsidR="006A7B1C">
        <w:trPr>
          <w:cantSplit/>
          <w:jc w:val="center"/>
        </w:trPr>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07-SKAT_T2-0.1</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4</w:t>
            </w:r>
          </w:p>
        </w:tc>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2</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NA</w:t>
            </w:r>
          </w:p>
        </w:tc>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2</w:t>
            </w:r>
          </w:p>
        </w:tc>
        <w:tc>
          <w:tcPr>
            <w:tcW w:w="108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1</w:t>
            </w:r>
          </w:p>
        </w:tc>
        <w:tc>
          <w:tcPr>
            <w:tcW w:w="108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r>
      <w:tr w:rsidR="006A7B1C">
        <w:trPr>
          <w:cantSplit/>
          <w:jc w:val="center"/>
        </w:trPr>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07-SKAT_T5-0.1</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2</w:t>
            </w:r>
          </w:p>
        </w:tc>
        <w:tc>
          <w:tcPr>
            <w:tcW w:w="1584"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NA</w:t>
            </w:r>
          </w:p>
        </w:tc>
        <w:tc>
          <w:tcPr>
            <w:tcW w:w="1152" w:type="dxa"/>
            <w:shd w:val="clear" w:color="auto" w:fill="FFFFF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r>
      <w:tr w:rsidR="006A7B1C">
        <w:trPr>
          <w:cantSplit/>
          <w:jc w:val="center"/>
        </w:trPr>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07-SKAT_T89-0.2</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2</w:t>
            </w:r>
          </w:p>
        </w:tc>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1</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4</w:t>
            </w:r>
          </w:p>
        </w:tc>
        <w:tc>
          <w:tcPr>
            <w:tcW w:w="1584"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color w:val="111111"/>
                <w:sz w:val="20"/>
                <w:szCs w:val="20"/>
              </w:rPr>
              <w:t>0</w:t>
            </w:r>
          </w:p>
        </w:tc>
      </w:tr>
    </w:tbl>
    <w:p w:rsidR="006A7B1C" w:rsidRDefault="001F6A92">
      <w:r>
        <w:br w:type="page"/>
      </w:r>
    </w:p>
    <w:p w:rsidR="006A7B1C" w:rsidRDefault="001F6A92">
      <w:pPr>
        <w:pStyle w:val="TableCaption"/>
      </w:pPr>
      <w:r>
        <w:lastRenderedPageBreak/>
        <w:t xml:space="preserve">Table </w:t>
      </w:r>
      <w:bookmarkStart w:id="17" w:name="UserP-dominant-factor"/>
      <w:r>
        <w:fldChar w:fldCharType="begin"/>
      </w:r>
      <w:r>
        <w:instrText>SEQ tab \* Arabic</w:instrText>
      </w:r>
      <w:r w:rsidR="00A44B19">
        <w:fldChar w:fldCharType="separate"/>
      </w:r>
      <w:r w:rsidR="00A44B19">
        <w:rPr>
          <w:noProof/>
        </w:rPr>
        <w:t>5</w:t>
      </w:r>
      <w:r>
        <w:fldChar w:fldCharType="end"/>
      </w:r>
      <w:bookmarkEnd w:id="17"/>
      <w:r>
        <w:t xml:space="preserve">: </w:t>
      </w:r>
      <w:r>
        <w:t>Most frequently ranked factor influencing observer desire to participate in 1° and 2° contact recreation. Factors influencing desire to recreate were ranked and a primary factor influencing the desire to participate in 1° and 2° contact recreation was chos</w:t>
      </w:r>
      <w:r>
        <w:t>en during each site visit. Column values represent the factor selected most frequently at each site.</w:t>
      </w:r>
    </w:p>
    <w:tbl>
      <w:tblPr>
        <w:tblW w:w="8344" w:type="dxa"/>
        <w:jc w:val="center"/>
        <w:tblLayout w:type="fixed"/>
        <w:tblLook w:val="0420" w:firstRow="1" w:lastRow="0" w:firstColumn="0" w:lastColumn="0" w:noHBand="0" w:noVBand="1"/>
      </w:tblPr>
      <w:tblGrid>
        <w:gridCol w:w="1929"/>
        <w:gridCol w:w="3330"/>
        <w:gridCol w:w="3085"/>
      </w:tblGrid>
      <w:tr w:rsidR="006A7B1C">
        <w:trPr>
          <w:cantSplit/>
          <w:tblHeader/>
          <w:jc w:val="center"/>
        </w:trPr>
        <w:tc>
          <w:tcPr>
            <w:tcW w:w="1929" w:type="dxa"/>
            <w:shd w:val="clear" w:color="auto" w:fill="CFCFC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b/>
                <w:color w:val="111111"/>
                <w:sz w:val="22"/>
                <w:szCs w:val="22"/>
              </w:rPr>
              <w:t>Sites</w:t>
            </w:r>
          </w:p>
        </w:tc>
        <w:tc>
          <w:tcPr>
            <w:tcW w:w="3330" w:type="dxa"/>
            <w:shd w:val="clear" w:color="auto" w:fill="CFCFC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b/>
                <w:color w:val="111111"/>
                <w:sz w:val="22"/>
                <w:szCs w:val="22"/>
              </w:rPr>
              <w:t>Primary</w:t>
            </w:r>
          </w:p>
        </w:tc>
        <w:tc>
          <w:tcPr>
            <w:tcW w:w="3085" w:type="dxa"/>
            <w:shd w:val="clear" w:color="auto" w:fill="CFCFC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b/>
                <w:color w:val="111111"/>
                <w:sz w:val="22"/>
                <w:szCs w:val="22"/>
              </w:rPr>
              <w:t>Secondary</w:t>
            </w:r>
          </w:p>
        </w:tc>
      </w:tr>
      <w:tr w:rsidR="006A7B1C">
        <w:trPr>
          <w:cantSplit/>
          <w:jc w:val="center"/>
        </w:trPr>
        <w:tc>
          <w:tcPr>
            <w:tcW w:w="1929"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07-BGST-0.1</w:t>
            </w:r>
          </w:p>
        </w:tc>
        <w:tc>
          <w:tcPr>
            <w:tcW w:w="333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Odor</w:t>
            </w:r>
          </w:p>
        </w:tc>
        <w:tc>
          <w:tcPr>
            <w:tcW w:w="3085"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Other, Periphyton, Water Clarity</w:t>
            </w:r>
          </w:p>
        </w:tc>
      </w:tr>
      <w:tr w:rsidR="006A7B1C">
        <w:trPr>
          <w:cantSplit/>
          <w:jc w:val="center"/>
        </w:trPr>
        <w:tc>
          <w:tcPr>
            <w:tcW w:w="1929"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07-BGST-0.1</w:t>
            </w:r>
          </w:p>
        </w:tc>
        <w:tc>
          <w:tcPr>
            <w:tcW w:w="333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Water Clarity</w:t>
            </w:r>
          </w:p>
        </w:tc>
        <w:tc>
          <w:tcPr>
            <w:tcW w:w="3085"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Other, Periphyton, Water Clarity</w:t>
            </w:r>
          </w:p>
        </w:tc>
      </w:tr>
      <w:tr w:rsidR="006A7B1C">
        <w:trPr>
          <w:cantSplit/>
          <w:jc w:val="center"/>
        </w:trPr>
        <w:tc>
          <w:tcPr>
            <w:tcW w:w="1929"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07-CATH-0.6</w:t>
            </w:r>
          </w:p>
        </w:tc>
        <w:tc>
          <w:tcPr>
            <w:tcW w:w="333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Periphyton</w:t>
            </w:r>
          </w:p>
        </w:tc>
        <w:tc>
          <w:tcPr>
            <w:tcW w:w="3085"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Periphyton, Water Clarity</w:t>
            </w:r>
          </w:p>
        </w:tc>
      </w:tr>
      <w:tr w:rsidR="006A7B1C">
        <w:trPr>
          <w:cantSplit/>
          <w:jc w:val="center"/>
        </w:trPr>
        <w:tc>
          <w:tcPr>
            <w:tcW w:w="1929"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07-CATH-0.6</w:t>
            </w:r>
          </w:p>
        </w:tc>
        <w:tc>
          <w:tcPr>
            <w:tcW w:w="333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Water Clarity</w:t>
            </w:r>
          </w:p>
        </w:tc>
        <w:tc>
          <w:tcPr>
            <w:tcW w:w="3085"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Periphyton, Water Clarity</w:t>
            </w:r>
          </w:p>
        </w:tc>
      </w:tr>
      <w:tr w:rsidR="006A7B1C">
        <w:trPr>
          <w:cantSplit/>
          <w:jc w:val="center"/>
        </w:trPr>
        <w:tc>
          <w:tcPr>
            <w:tcW w:w="1929"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07-DUCH-0.3</w:t>
            </w:r>
          </w:p>
        </w:tc>
        <w:tc>
          <w:tcPr>
            <w:tcW w:w="333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Water Clarity</w:t>
            </w:r>
          </w:p>
        </w:tc>
        <w:tc>
          <w:tcPr>
            <w:tcW w:w="3085"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Periphyton, Water Clarity</w:t>
            </w:r>
          </w:p>
        </w:tc>
      </w:tr>
      <w:tr w:rsidR="006A7B1C">
        <w:trPr>
          <w:cantSplit/>
          <w:jc w:val="center"/>
        </w:trPr>
        <w:tc>
          <w:tcPr>
            <w:tcW w:w="1929"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07-GLNK-0.2</w:t>
            </w:r>
          </w:p>
        </w:tc>
        <w:tc>
          <w:tcPr>
            <w:tcW w:w="333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Periphyton</w:t>
            </w:r>
          </w:p>
        </w:tc>
        <w:tc>
          <w:tcPr>
            <w:tcW w:w="3085"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Trash</w:t>
            </w:r>
          </w:p>
        </w:tc>
      </w:tr>
      <w:tr w:rsidR="006A7B1C">
        <w:trPr>
          <w:cantSplit/>
          <w:jc w:val="center"/>
        </w:trPr>
        <w:tc>
          <w:tcPr>
            <w:tcW w:w="1929"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07-GLNK-0.2</w:t>
            </w:r>
          </w:p>
        </w:tc>
        <w:tc>
          <w:tcPr>
            <w:tcW w:w="333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Water Clarity</w:t>
            </w:r>
          </w:p>
        </w:tc>
        <w:tc>
          <w:tcPr>
            <w:tcW w:w="3085"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Trash</w:t>
            </w:r>
          </w:p>
        </w:tc>
      </w:tr>
      <w:tr w:rsidR="006A7B1C">
        <w:trPr>
          <w:cantSplit/>
          <w:jc w:val="center"/>
        </w:trPr>
        <w:tc>
          <w:tcPr>
            <w:tcW w:w="1929"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07-GROU-1.5</w:t>
            </w:r>
          </w:p>
        </w:tc>
        <w:tc>
          <w:tcPr>
            <w:tcW w:w="333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Periphyton</w:t>
            </w:r>
          </w:p>
        </w:tc>
        <w:tc>
          <w:tcPr>
            <w:tcW w:w="3085"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Periphyton</w:t>
            </w:r>
          </w:p>
        </w:tc>
      </w:tr>
      <w:tr w:rsidR="006A7B1C">
        <w:trPr>
          <w:cantSplit/>
          <w:jc w:val="center"/>
        </w:trPr>
        <w:tc>
          <w:tcPr>
            <w:tcW w:w="1929"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07-GROU-1.5</w:t>
            </w:r>
          </w:p>
        </w:tc>
        <w:tc>
          <w:tcPr>
            <w:tcW w:w="333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Water Clarity</w:t>
            </w:r>
          </w:p>
        </w:tc>
        <w:tc>
          <w:tcPr>
            <w:tcW w:w="3085"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Periphyton</w:t>
            </w:r>
          </w:p>
        </w:tc>
      </w:tr>
      <w:tr w:rsidR="006A7B1C">
        <w:trPr>
          <w:cantSplit/>
          <w:jc w:val="center"/>
        </w:trPr>
        <w:tc>
          <w:tcPr>
            <w:tcW w:w="1929"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07-KASH-0.3</w:t>
            </w:r>
          </w:p>
        </w:tc>
        <w:tc>
          <w:tcPr>
            <w:tcW w:w="333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Periphyton</w:t>
            </w:r>
          </w:p>
        </w:tc>
        <w:tc>
          <w:tcPr>
            <w:tcW w:w="3085"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Other</w:t>
            </w:r>
          </w:p>
        </w:tc>
      </w:tr>
      <w:tr w:rsidR="006A7B1C">
        <w:trPr>
          <w:cantSplit/>
          <w:jc w:val="center"/>
        </w:trPr>
        <w:tc>
          <w:tcPr>
            <w:tcW w:w="1929"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07-KASH-0.3</w:t>
            </w:r>
          </w:p>
        </w:tc>
        <w:tc>
          <w:tcPr>
            <w:tcW w:w="333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Water Clarity</w:t>
            </w:r>
          </w:p>
        </w:tc>
        <w:tc>
          <w:tcPr>
            <w:tcW w:w="3085"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Other</w:t>
            </w:r>
          </w:p>
        </w:tc>
      </w:tr>
      <w:tr w:rsidR="006A7B1C">
        <w:trPr>
          <w:cantSplit/>
          <w:jc w:val="center"/>
        </w:trPr>
        <w:tc>
          <w:tcPr>
            <w:tcW w:w="1929"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07-KEUK-0.1</w:t>
            </w:r>
          </w:p>
        </w:tc>
        <w:tc>
          <w:tcPr>
            <w:tcW w:w="333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Odor</w:t>
            </w:r>
          </w:p>
        </w:tc>
        <w:tc>
          <w:tcPr>
            <w:tcW w:w="3085"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None, Odor, Periphyton</w:t>
            </w:r>
          </w:p>
        </w:tc>
      </w:tr>
      <w:tr w:rsidR="006A7B1C">
        <w:trPr>
          <w:cantSplit/>
          <w:jc w:val="center"/>
        </w:trPr>
        <w:tc>
          <w:tcPr>
            <w:tcW w:w="1929"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07-KEUK-0.1</w:t>
            </w:r>
          </w:p>
        </w:tc>
        <w:tc>
          <w:tcPr>
            <w:tcW w:w="333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Periphyton</w:t>
            </w:r>
          </w:p>
        </w:tc>
        <w:tc>
          <w:tcPr>
            <w:tcW w:w="3085"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None, Odor, Periphyton</w:t>
            </w:r>
          </w:p>
        </w:tc>
      </w:tr>
      <w:tr w:rsidR="006A7B1C">
        <w:trPr>
          <w:cantSplit/>
          <w:jc w:val="center"/>
        </w:trPr>
        <w:tc>
          <w:tcPr>
            <w:tcW w:w="1929"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07-KEUK-0.1</w:t>
            </w:r>
          </w:p>
        </w:tc>
        <w:tc>
          <w:tcPr>
            <w:tcW w:w="333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Water Clarity</w:t>
            </w:r>
          </w:p>
        </w:tc>
        <w:tc>
          <w:tcPr>
            <w:tcW w:w="3085"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None, Odor, Periphyton</w:t>
            </w:r>
          </w:p>
        </w:tc>
      </w:tr>
      <w:tr w:rsidR="006A7B1C">
        <w:trPr>
          <w:cantSplit/>
          <w:jc w:val="center"/>
        </w:trPr>
        <w:tc>
          <w:tcPr>
            <w:tcW w:w="1929"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07-OWAL_T46-0.1</w:t>
            </w:r>
          </w:p>
        </w:tc>
        <w:tc>
          <w:tcPr>
            <w:tcW w:w="333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None</w:t>
            </w:r>
          </w:p>
        </w:tc>
        <w:tc>
          <w:tcPr>
            <w:tcW w:w="3085"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None, Odor</w:t>
            </w:r>
          </w:p>
        </w:tc>
      </w:tr>
      <w:tr w:rsidR="006A7B1C">
        <w:trPr>
          <w:cantSplit/>
          <w:jc w:val="center"/>
        </w:trPr>
        <w:tc>
          <w:tcPr>
            <w:tcW w:w="1929"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07-OWAL_T46-0.1</w:t>
            </w:r>
          </w:p>
        </w:tc>
        <w:tc>
          <w:tcPr>
            <w:tcW w:w="333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Odor</w:t>
            </w:r>
          </w:p>
        </w:tc>
        <w:tc>
          <w:tcPr>
            <w:tcW w:w="3085"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None, Odor</w:t>
            </w:r>
          </w:p>
        </w:tc>
      </w:tr>
      <w:tr w:rsidR="006A7B1C">
        <w:trPr>
          <w:cantSplit/>
          <w:jc w:val="center"/>
        </w:trPr>
        <w:tc>
          <w:tcPr>
            <w:tcW w:w="1929"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07-OWAL_T9-0.1</w:t>
            </w:r>
          </w:p>
        </w:tc>
        <w:tc>
          <w:tcPr>
            <w:tcW w:w="333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Other</w:t>
            </w:r>
          </w:p>
        </w:tc>
        <w:tc>
          <w:tcPr>
            <w:tcW w:w="3085"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Trash, Water Clarity</w:t>
            </w:r>
          </w:p>
        </w:tc>
      </w:tr>
      <w:tr w:rsidR="006A7B1C">
        <w:trPr>
          <w:cantSplit/>
          <w:jc w:val="center"/>
        </w:trPr>
        <w:tc>
          <w:tcPr>
            <w:tcW w:w="1929"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07-OWAL_T9-0.1</w:t>
            </w:r>
          </w:p>
        </w:tc>
        <w:tc>
          <w:tcPr>
            <w:tcW w:w="333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Water Clarity</w:t>
            </w:r>
          </w:p>
        </w:tc>
        <w:tc>
          <w:tcPr>
            <w:tcW w:w="3085"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Trash, Water Clarity</w:t>
            </w:r>
          </w:p>
        </w:tc>
      </w:tr>
      <w:tr w:rsidR="006A7B1C">
        <w:trPr>
          <w:cantSplit/>
          <w:jc w:val="center"/>
        </w:trPr>
        <w:tc>
          <w:tcPr>
            <w:tcW w:w="1929"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07-OWLI-3.0</w:t>
            </w:r>
          </w:p>
        </w:tc>
        <w:tc>
          <w:tcPr>
            <w:tcW w:w="333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Water Clarity</w:t>
            </w:r>
          </w:p>
        </w:tc>
        <w:tc>
          <w:tcPr>
            <w:tcW w:w="3085"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Water Clarity</w:t>
            </w:r>
          </w:p>
        </w:tc>
      </w:tr>
      <w:tr w:rsidR="006A7B1C">
        <w:trPr>
          <w:cantSplit/>
          <w:jc w:val="center"/>
        </w:trPr>
        <w:tc>
          <w:tcPr>
            <w:tcW w:w="1929"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07-REED-0.1</w:t>
            </w:r>
          </w:p>
        </w:tc>
        <w:tc>
          <w:tcPr>
            <w:tcW w:w="333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Periphyton</w:t>
            </w:r>
          </w:p>
        </w:tc>
        <w:tc>
          <w:tcPr>
            <w:tcW w:w="3085"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Periphyton</w:t>
            </w:r>
          </w:p>
        </w:tc>
      </w:tr>
      <w:tr w:rsidR="006A7B1C">
        <w:trPr>
          <w:cantSplit/>
          <w:jc w:val="center"/>
        </w:trPr>
        <w:tc>
          <w:tcPr>
            <w:tcW w:w="1929"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07-REED-0.1</w:t>
            </w:r>
          </w:p>
        </w:tc>
        <w:tc>
          <w:tcPr>
            <w:tcW w:w="333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Water Clarity</w:t>
            </w:r>
          </w:p>
        </w:tc>
        <w:tc>
          <w:tcPr>
            <w:tcW w:w="3085"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Periphyton</w:t>
            </w:r>
          </w:p>
        </w:tc>
      </w:tr>
      <w:tr w:rsidR="006A7B1C">
        <w:trPr>
          <w:cantSplit/>
          <w:jc w:val="center"/>
        </w:trPr>
        <w:tc>
          <w:tcPr>
            <w:tcW w:w="1929"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07-SCKR-0.1</w:t>
            </w:r>
          </w:p>
        </w:tc>
        <w:tc>
          <w:tcPr>
            <w:tcW w:w="333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Other</w:t>
            </w:r>
          </w:p>
        </w:tc>
        <w:tc>
          <w:tcPr>
            <w:tcW w:w="3085"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None, Water Clarity</w:t>
            </w:r>
          </w:p>
        </w:tc>
      </w:tr>
      <w:tr w:rsidR="006A7B1C">
        <w:trPr>
          <w:cantSplit/>
          <w:jc w:val="center"/>
        </w:trPr>
        <w:tc>
          <w:tcPr>
            <w:tcW w:w="1929"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07-SCKR-0.1</w:t>
            </w:r>
          </w:p>
        </w:tc>
        <w:tc>
          <w:tcPr>
            <w:tcW w:w="333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Water Clarity</w:t>
            </w:r>
          </w:p>
        </w:tc>
        <w:tc>
          <w:tcPr>
            <w:tcW w:w="3085"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None, Water Clarity</w:t>
            </w:r>
          </w:p>
        </w:tc>
      </w:tr>
      <w:tr w:rsidR="006A7B1C">
        <w:trPr>
          <w:cantSplit/>
          <w:jc w:val="center"/>
        </w:trPr>
        <w:tc>
          <w:tcPr>
            <w:tcW w:w="1929"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07-SKAT_T2-0.1</w:t>
            </w:r>
          </w:p>
        </w:tc>
        <w:tc>
          <w:tcPr>
            <w:tcW w:w="333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Odor</w:t>
            </w:r>
          </w:p>
        </w:tc>
        <w:tc>
          <w:tcPr>
            <w:tcW w:w="3085"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Water Clarity</w:t>
            </w:r>
          </w:p>
        </w:tc>
      </w:tr>
      <w:tr w:rsidR="006A7B1C">
        <w:trPr>
          <w:cantSplit/>
          <w:jc w:val="center"/>
        </w:trPr>
        <w:tc>
          <w:tcPr>
            <w:tcW w:w="1929"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07-SKAT_T2-0.1</w:t>
            </w:r>
          </w:p>
        </w:tc>
        <w:tc>
          <w:tcPr>
            <w:tcW w:w="333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Water Clarity</w:t>
            </w:r>
          </w:p>
        </w:tc>
        <w:tc>
          <w:tcPr>
            <w:tcW w:w="3085"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Water Clarity</w:t>
            </w:r>
          </w:p>
        </w:tc>
      </w:tr>
      <w:tr w:rsidR="006A7B1C">
        <w:trPr>
          <w:cantSplit/>
          <w:jc w:val="center"/>
        </w:trPr>
        <w:tc>
          <w:tcPr>
            <w:tcW w:w="1929"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07-SKAT_T5-0.1</w:t>
            </w:r>
          </w:p>
        </w:tc>
        <w:tc>
          <w:tcPr>
            <w:tcW w:w="333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Periphyton</w:t>
            </w:r>
          </w:p>
        </w:tc>
        <w:tc>
          <w:tcPr>
            <w:tcW w:w="3085"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Periphyton</w:t>
            </w:r>
          </w:p>
        </w:tc>
      </w:tr>
      <w:tr w:rsidR="006A7B1C">
        <w:trPr>
          <w:cantSplit/>
          <w:jc w:val="center"/>
        </w:trPr>
        <w:tc>
          <w:tcPr>
            <w:tcW w:w="1929"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07-SKAT_T5-0.1</w:t>
            </w:r>
          </w:p>
        </w:tc>
        <w:tc>
          <w:tcPr>
            <w:tcW w:w="333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Proximity_to_Development_Roads</w:t>
            </w:r>
          </w:p>
        </w:tc>
        <w:tc>
          <w:tcPr>
            <w:tcW w:w="3085"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Periphyton</w:t>
            </w:r>
          </w:p>
        </w:tc>
      </w:tr>
      <w:tr w:rsidR="006A7B1C">
        <w:trPr>
          <w:cantSplit/>
          <w:jc w:val="center"/>
        </w:trPr>
        <w:tc>
          <w:tcPr>
            <w:tcW w:w="1929"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07-SKAT_T5-0.1</w:t>
            </w:r>
          </w:p>
        </w:tc>
        <w:tc>
          <w:tcPr>
            <w:tcW w:w="333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Water Clarity</w:t>
            </w:r>
          </w:p>
        </w:tc>
        <w:tc>
          <w:tcPr>
            <w:tcW w:w="3085"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Periphyton</w:t>
            </w:r>
          </w:p>
        </w:tc>
      </w:tr>
      <w:tr w:rsidR="006A7B1C">
        <w:trPr>
          <w:cantSplit/>
          <w:jc w:val="center"/>
        </w:trPr>
        <w:tc>
          <w:tcPr>
            <w:tcW w:w="1929"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07-SKAT_T89-0.2</w:t>
            </w:r>
          </w:p>
        </w:tc>
        <w:tc>
          <w:tcPr>
            <w:tcW w:w="3330"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Periphyton</w:t>
            </w:r>
          </w:p>
        </w:tc>
        <w:tc>
          <w:tcPr>
            <w:tcW w:w="3085" w:type="dxa"/>
            <w:shd w:val="clear" w:color="auto" w:fill="EFEFE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Periphyton</w:t>
            </w:r>
          </w:p>
        </w:tc>
      </w:tr>
      <w:tr w:rsidR="006A7B1C">
        <w:trPr>
          <w:cantSplit/>
          <w:jc w:val="center"/>
        </w:trPr>
        <w:tc>
          <w:tcPr>
            <w:tcW w:w="1929"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07-SKAT_T89-0.2</w:t>
            </w:r>
          </w:p>
        </w:tc>
        <w:tc>
          <w:tcPr>
            <w:tcW w:w="3330"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Water Clarity</w:t>
            </w:r>
          </w:p>
        </w:tc>
        <w:tc>
          <w:tcPr>
            <w:tcW w:w="3085" w:type="dxa"/>
            <w:shd w:val="clear" w:color="auto" w:fill="FFFFF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color w:val="111111"/>
                <w:sz w:val="20"/>
                <w:szCs w:val="20"/>
              </w:rPr>
              <w:t>Periphyton</w:t>
            </w:r>
          </w:p>
        </w:tc>
      </w:tr>
    </w:tbl>
    <w:p w:rsidR="006A7B1C" w:rsidRDefault="001F6A92">
      <w:r>
        <w:br w:type="page"/>
      </w:r>
    </w:p>
    <w:p w:rsidR="006A7B1C" w:rsidRDefault="001F6A92">
      <w:pPr>
        <w:pStyle w:val="Heading1"/>
      </w:pPr>
      <w:bookmarkStart w:id="18" w:name="X8b9f80cff800192340a10c14ae659e213c14d81"/>
      <w:r>
        <w:lastRenderedPageBreak/>
        <w:t>Section 1E - Sediment and Porewater Microtox® Analysis</w:t>
      </w:r>
      <w:bookmarkEnd w:id="18"/>
    </w:p>
    <w:p w:rsidR="006A7B1C" w:rsidRDefault="001F6A92">
      <w:pPr>
        <w:pStyle w:val="FirstParagraph"/>
      </w:pPr>
      <w:r>
        <w:t>Toxicity testing of surface waters, sediments, porewaters, and effluents are routinely performed as part of the RIBS program (</w:t>
      </w:r>
      <w:hyperlink r:id="rId46">
        <w:r>
          <w:rPr>
            <w:rStyle w:val="Hyperlink"/>
          </w:rPr>
          <w:t>https://www.d</w:t>
        </w:r>
        <w:r>
          <w:rPr>
            <w:rStyle w:val="Hyperlink"/>
          </w:rPr>
          <w:t>ec.ny.gov/chemical/29854.html</w:t>
        </w:r>
      </w:hyperlink>
      <w:r>
        <w:t>). Sediment toxicity was evaluated according to SOP #403-16 Microtox® Acute Toxicity Test for Sediments, Porewaters and Effluents. Testing procedures use a bioassay to assess potential acute toxicity in sediments and surface wa</w:t>
      </w:r>
      <w:r>
        <w:t>ters to aquatic life (SOP #403-16). Sediment and extracted sediment porewater samples are tested using a bioluminescent bacterium Vibrio fischeri (V. fischeri). Tests are a measure of light reduction between collected samples and a control following a 15-m</w:t>
      </w:r>
      <w:r>
        <w:t>inute exposure period and expressed as the median effect concentration (EC50) of a sample that causes a 50% reduction in light emission from the V. fischeri. Appendix X (Fact Sheet: Acute &amp; Chronic Toxicity Assessments of NY Streams &amp; Rivers) describes tox</w:t>
      </w:r>
      <w:r>
        <w:t>icity testing procedures, Assessment criteria and results classifications.</w:t>
      </w:r>
    </w:p>
    <w:p w:rsidR="006A7B1C" w:rsidRDefault="001F6A92">
      <w:pPr>
        <w:pStyle w:val="TableCaption"/>
      </w:pPr>
      <w:r>
        <w:t xml:space="preserve">Table </w:t>
      </w:r>
      <w:bookmarkStart w:id="19" w:name="Tox-table"/>
      <w:r>
        <w:fldChar w:fldCharType="begin"/>
      </w:r>
      <w:r>
        <w:instrText>SEQ tab \* Arabic</w:instrText>
      </w:r>
      <w:r w:rsidR="00A44B19">
        <w:fldChar w:fldCharType="separate"/>
      </w:r>
      <w:r w:rsidR="00A44B19">
        <w:rPr>
          <w:noProof/>
        </w:rPr>
        <w:t>6</w:t>
      </w:r>
      <w:r>
        <w:fldChar w:fldCharType="end"/>
      </w:r>
      <w:bookmarkEnd w:id="19"/>
      <w:r>
        <w:t>: Wallkill River Microtox® sediment and porewater toxicity results for select locations in the Wallkill River Survey. Sediment samples were collected for to</w:t>
      </w:r>
      <w:r>
        <w:t>xicity testing in baseflow conditions during macroinvertebrate community collection at sampling locations.</w:t>
      </w:r>
    </w:p>
    <w:tbl>
      <w:tblPr>
        <w:tblW w:w="10464" w:type="dxa"/>
        <w:jc w:val="center"/>
        <w:tblLayout w:type="fixed"/>
        <w:tblLook w:val="0420" w:firstRow="1" w:lastRow="0" w:firstColumn="0" w:lastColumn="0" w:noHBand="0" w:noVBand="1"/>
      </w:tblPr>
      <w:tblGrid>
        <w:gridCol w:w="1278"/>
        <w:gridCol w:w="1571"/>
        <w:gridCol w:w="1728"/>
        <w:gridCol w:w="1728"/>
        <w:gridCol w:w="1728"/>
        <w:gridCol w:w="1728"/>
        <w:gridCol w:w="703"/>
      </w:tblGrid>
      <w:tr w:rsidR="006A7B1C">
        <w:trPr>
          <w:cantSplit/>
          <w:tblHeader/>
          <w:jc w:val="center"/>
        </w:trPr>
        <w:tc>
          <w:tcPr>
            <w:tcW w:w="1277" w:type="dxa"/>
            <w:shd w:val="clear" w:color="auto" w:fill="CFCFC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b/>
                <w:color w:val="111111"/>
                <w:sz w:val="20"/>
                <w:szCs w:val="20"/>
              </w:rPr>
              <w:t>Station ID</w:t>
            </w:r>
          </w:p>
        </w:tc>
        <w:tc>
          <w:tcPr>
            <w:tcW w:w="1571"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20"/>
                <w:szCs w:val="20"/>
              </w:rPr>
              <w:t>Sample Date</w:t>
            </w:r>
          </w:p>
        </w:tc>
        <w:tc>
          <w:tcPr>
            <w:tcW w:w="1728"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20"/>
                <w:szCs w:val="20"/>
              </w:rPr>
              <w:t xml:space="preserve">Sediment </w:t>
            </w:r>
            <w:r>
              <w:rPr>
                <w:rFonts w:ascii="Arial" w:eastAsia="Arial" w:hAnsi="Arial" w:cs="Arial"/>
                <w:b/>
                <w:color w:val="111111"/>
                <w:sz w:val="20"/>
                <w:szCs w:val="20"/>
              </w:rPr>
              <w:br/>
              <w:t xml:space="preserve"> Assessment</w:t>
            </w:r>
          </w:p>
        </w:tc>
        <w:tc>
          <w:tcPr>
            <w:tcW w:w="1728"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20"/>
                <w:szCs w:val="20"/>
              </w:rPr>
              <w:t xml:space="preserve">Porewater </w:t>
            </w:r>
            <w:r>
              <w:rPr>
                <w:rFonts w:ascii="Arial" w:eastAsia="Arial" w:hAnsi="Arial" w:cs="Arial"/>
                <w:b/>
                <w:color w:val="111111"/>
                <w:sz w:val="20"/>
                <w:szCs w:val="20"/>
              </w:rPr>
              <w:br/>
              <w:t xml:space="preserve"> Assessment</w:t>
            </w:r>
          </w:p>
        </w:tc>
        <w:tc>
          <w:tcPr>
            <w:tcW w:w="1728"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20"/>
                <w:szCs w:val="20"/>
              </w:rPr>
              <w:t xml:space="preserve">Porewater </w:t>
            </w:r>
            <w:r>
              <w:rPr>
                <w:rFonts w:ascii="Arial" w:eastAsia="Arial" w:hAnsi="Arial" w:cs="Arial"/>
                <w:b/>
                <w:color w:val="111111"/>
                <w:sz w:val="20"/>
                <w:szCs w:val="20"/>
              </w:rPr>
              <w:br/>
              <w:t xml:space="preserve"> EC50</w:t>
            </w:r>
          </w:p>
        </w:tc>
        <w:tc>
          <w:tcPr>
            <w:tcW w:w="1728" w:type="dxa"/>
            <w:shd w:val="clear" w:color="auto" w:fill="CFCFCF"/>
            <w:tcMar>
              <w:top w:w="0" w:type="dxa"/>
              <w:left w:w="0" w:type="dxa"/>
              <w:bottom w:w="0" w:type="dxa"/>
              <w:right w:w="0" w:type="dxa"/>
            </w:tcMar>
            <w:vAlign w:val="center"/>
          </w:tcPr>
          <w:p w:rsidR="006A7B1C" w:rsidRDefault="001F6A92">
            <w:pPr>
              <w:spacing w:before="40" w:after="40"/>
              <w:ind w:left="40" w:right="40"/>
              <w:jc w:val="center"/>
            </w:pPr>
            <w:r>
              <w:rPr>
                <w:rFonts w:ascii="Arial" w:eastAsia="Arial" w:hAnsi="Arial" w:cs="Arial"/>
                <w:b/>
                <w:color w:val="111111"/>
                <w:sz w:val="20"/>
                <w:szCs w:val="20"/>
              </w:rPr>
              <w:t xml:space="preserve">Sediment </w:t>
            </w:r>
            <w:r>
              <w:rPr>
                <w:rFonts w:ascii="Arial" w:eastAsia="Arial" w:hAnsi="Arial" w:cs="Arial"/>
                <w:b/>
                <w:color w:val="111111"/>
                <w:sz w:val="20"/>
                <w:szCs w:val="20"/>
              </w:rPr>
              <w:br/>
              <w:t xml:space="preserve"> EC50</w:t>
            </w:r>
          </w:p>
        </w:tc>
        <w:tc>
          <w:tcPr>
            <w:tcW w:w="703" w:type="dxa"/>
            <w:shd w:val="clear" w:color="auto" w:fill="CFCFCF"/>
            <w:tcMar>
              <w:top w:w="0" w:type="dxa"/>
              <w:left w:w="0" w:type="dxa"/>
              <w:bottom w:w="0" w:type="dxa"/>
              <w:right w:w="0" w:type="dxa"/>
            </w:tcMar>
            <w:vAlign w:val="center"/>
          </w:tcPr>
          <w:p w:rsidR="006A7B1C" w:rsidRDefault="001F6A92">
            <w:pPr>
              <w:spacing w:before="40" w:after="40"/>
              <w:ind w:left="40" w:right="40"/>
            </w:pPr>
            <w:r>
              <w:rPr>
                <w:rFonts w:ascii="Arial" w:eastAsia="Arial" w:hAnsi="Arial" w:cs="Arial"/>
                <w:b/>
                <w:color w:val="111111"/>
                <w:sz w:val="20"/>
                <w:szCs w:val="20"/>
              </w:rPr>
              <w:t>year</w:t>
            </w:r>
          </w:p>
        </w:tc>
      </w:tr>
    </w:tbl>
    <w:p w:rsidR="001F6A92" w:rsidRDefault="001F6A92"/>
    <w:sectPr w:rsidR="001F6A92">
      <w:headerReference w:type="default" r:id="rId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A92" w:rsidRDefault="001F6A92">
      <w:pPr>
        <w:spacing w:after="0"/>
      </w:pPr>
      <w:r>
        <w:separator/>
      </w:r>
    </w:p>
  </w:endnote>
  <w:endnote w:type="continuationSeparator" w:id="0">
    <w:p w:rsidR="001F6A92" w:rsidRDefault="001F6A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A92" w:rsidRDefault="001F6A92">
      <w:r>
        <w:separator/>
      </w:r>
    </w:p>
  </w:footnote>
  <w:footnote w:type="continuationSeparator" w:id="0">
    <w:p w:rsidR="001F6A92" w:rsidRDefault="001F6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59F" w:rsidRDefault="001F6A92">
    <w:pPr>
      <w:pStyle w:val="Header"/>
    </w:pPr>
    <w:r>
      <w:rPr>
        <w:noProof/>
      </w:rPr>
      <w:drawing>
        <wp:inline distT="0" distB="0" distL="0" distR="0" wp14:anchorId="773B9460" wp14:editId="43B82F52">
          <wp:extent cx="1554480" cy="716280"/>
          <wp:effectExtent l="0" t="0" r="7620" b="7620"/>
          <wp:docPr id="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124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0A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7000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48B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9C8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0247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C0BF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E064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F040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6AF0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6A92"/>
    <w:rsid w:val="004E29B3"/>
    <w:rsid w:val="00590D07"/>
    <w:rsid w:val="006A7B1C"/>
    <w:rsid w:val="00784D58"/>
    <w:rsid w:val="008D6863"/>
    <w:rsid w:val="00A44B1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4D103B-1A4F-4D63-A3D6-B2AF53612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401AB"/>
  </w:style>
  <w:style w:type="paragraph" w:styleId="Heading1">
    <w:name w:val="heading 1"/>
    <w:basedOn w:val="Normal"/>
    <w:next w:val="BodyText"/>
    <w:uiPriority w:val="9"/>
    <w:qFormat/>
    <w:rsid w:val="00E401AB"/>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ascii="Arial" w:eastAsiaTheme="majorEastAsia" w:hAnsi="Arial"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rPr>
      <w:rFonts w:ascii="Arial" w:hAnsi="Arial"/>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nhideWhenUsed/>
    <w:rsid w:val="005B359F"/>
    <w:pPr>
      <w:tabs>
        <w:tab w:val="center" w:pos="4680"/>
        <w:tab w:val="right" w:pos="9360"/>
      </w:tabs>
      <w:spacing w:after="0"/>
    </w:pPr>
  </w:style>
  <w:style w:type="character" w:customStyle="1" w:styleId="FooterChar">
    <w:name w:val="Footer Char"/>
    <w:basedOn w:val="DefaultParagraphFont"/>
    <w:link w:val="Footer"/>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dec.ny.gov/chemical/29854.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4978</Words>
  <Characters>28375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Report_Automation</vt:lpstr>
    </vt:vector>
  </TitlesOfParts>
  <Company/>
  <LinksUpToDate>false</LinksUpToDate>
  <CharactersWithSpaces>33287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Finger Lakes Advanced Monitoring Reporting Draft</dc:title>
  <dc:creator>NYSDEC SMAS</dc:creator>
  <cp:keywords/>
  <cp:lastModifiedBy>Reynolds, Keleigh A (DEC)</cp:lastModifiedBy>
  <cp:revision>2</cp:revision>
  <dcterms:created xsi:type="dcterms:W3CDTF">2020-12-01T18:51:00Z</dcterms:created>
  <dcterms:modified xsi:type="dcterms:W3CDTF">2020-12-01T18:51:00Z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2020-12-01</vt:lpwstr>
  </property>
  <property fmtid="{D5CDD505-2E9C-101B-9397-08002B2CF9AE}" pid="3" name="output">
    <vt:lpwstr/>
  </property>
</Properties>
</file>