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E310" w14:textId="77777777" w:rsidR="00DB6EE5" w:rsidRPr="00013526" w:rsidRDefault="00DB6EE5" w:rsidP="00363315">
      <w:pPr>
        <w:pStyle w:val="Heading1"/>
      </w:pPr>
      <w:bookmarkStart w:id="0" w:name="_Toc164507060"/>
      <w:r w:rsidRPr="00013526">
        <w:t>Cover Page</w:t>
      </w:r>
      <w:bookmarkEnd w:id="0"/>
    </w:p>
    <w:p w14:paraId="4DCBC2A4" w14:textId="69878741" w:rsidR="00832C34" w:rsidRPr="00013526" w:rsidRDefault="00832C34" w:rsidP="00832C34">
      <w:pPr>
        <w:pStyle w:val="StyleCompanyNameCoverBefore0After0"/>
        <w:rPr>
          <w:rFonts w:asciiTheme="minorHAnsi" w:hAnsiTheme="minorHAnsi" w:cstheme="minorHAnsi"/>
          <w:szCs w:val="36"/>
        </w:rPr>
      </w:pPr>
      <w:r w:rsidRPr="00013526">
        <w:rPr>
          <w:rFonts w:asciiTheme="minorHAnsi" w:hAnsiTheme="minorHAnsi" w:cstheme="minorHAnsi"/>
          <w:szCs w:val="36"/>
        </w:rPr>
        <w:t>Firm Brochure</w:t>
      </w:r>
    </w:p>
    <w:p w14:paraId="1CF6E1A6" w14:textId="77777777" w:rsidR="00832C34" w:rsidRPr="00013526" w:rsidRDefault="00832C34" w:rsidP="00832C34">
      <w:pPr>
        <w:pStyle w:val="StyleCompanyNameCoverBefore0After0"/>
        <w:spacing w:line="0" w:lineRule="atLeast"/>
        <w:rPr>
          <w:rFonts w:asciiTheme="minorHAnsi" w:hAnsiTheme="minorHAnsi" w:cstheme="minorHAnsi"/>
          <w:bCs/>
          <w:sz w:val="32"/>
          <w:szCs w:val="32"/>
        </w:rPr>
      </w:pPr>
      <w:r w:rsidRPr="00013526">
        <w:rPr>
          <w:rFonts w:asciiTheme="minorHAnsi" w:hAnsiTheme="minorHAnsi" w:cstheme="minorHAnsi"/>
          <w:bCs/>
          <w:sz w:val="32"/>
          <w:szCs w:val="32"/>
        </w:rPr>
        <w:t>(Part 2A of Form ADV)</w:t>
      </w:r>
    </w:p>
    <w:p w14:paraId="463B6F80" w14:textId="77777777" w:rsidR="00832C34" w:rsidRPr="00013526" w:rsidRDefault="00832C34" w:rsidP="00832C34">
      <w:pPr>
        <w:pStyle w:val="StyleCompanyNameCoverBefore0After0"/>
        <w:rPr>
          <w:rFonts w:asciiTheme="minorHAnsi" w:hAnsiTheme="minorHAnsi" w:cstheme="minorHAnsi"/>
          <w:sz w:val="32"/>
        </w:rPr>
      </w:pPr>
    </w:p>
    <w:p w14:paraId="7131654D" w14:textId="77777777" w:rsidR="005D4664" w:rsidRPr="00013526" w:rsidRDefault="003C5F74" w:rsidP="00DA0ACA">
      <w:pPr>
        <w:pStyle w:val="StyleCompanyNameCoverBefore0After0"/>
        <w:rPr>
          <w:rFonts w:asciiTheme="minorHAnsi" w:hAnsiTheme="minorHAnsi" w:cstheme="minorHAnsi"/>
          <w:i/>
          <w:sz w:val="28"/>
          <w:szCs w:val="28"/>
        </w:rPr>
      </w:pPr>
      <w:r w:rsidRPr="00013526">
        <w:rPr>
          <w:rFonts w:asciiTheme="minorHAnsi" w:hAnsiTheme="minorHAnsi" w:cstheme="minorHAnsi"/>
          <w:i/>
          <w:sz w:val="28"/>
          <w:szCs w:val="28"/>
        </w:rPr>
        <w:t xml:space="preserve">Eric Linger, </w:t>
      </w:r>
      <w:r w:rsidR="004A5608" w:rsidRPr="00013526">
        <w:rPr>
          <w:rFonts w:asciiTheme="minorHAnsi" w:hAnsiTheme="minorHAnsi" w:cstheme="minorHAnsi"/>
          <w:i/>
          <w:sz w:val="28"/>
          <w:szCs w:val="28"/>
        </w:rPr>
        <w:t>DBA</w:t>
      </w:r>
    </w:p>
    <w:p w14:paraId="0F083915" w14:textId="77777777" w:rsidR="00832C34" w:rsidRPr="00013526" w:rsidRDefault="005C2959" w:rsidP="00832C34">
      <w:pPr>
        <w:pStyle w:val="StyleCompanyNameCoverBefore0After0"/>
        <w:rPr>
          <w:rFonts w:asciiTheme="minorHAnsi" w:hAnsiTheme="minorHAnsi" w:cstheme="minorHAnsi"/>
          <w:sz w:val="56"/>
          <w:szCs w:val="56"/>
        </w:rPr>
      </w:pPr>
      <w:r>
        <w:rPr>
          <w:rFonts w:asciiTheme="minorHAnsi" w:hAnsiTheme="minorHAnsi" w:cstheme="minorHAnsi"/>
          <w:sz w:val="56"/>
          <w:szCs w:val="56"/>
        </w:rPr>
        <w:t>Sherwood Investments</w:t>
      </w:r>
    </w:p>
    <w:p w14:paraId="498282B7" w14:textId="77777777" w:rsidR="00832C34" w:rsidRPr="00013526" w:rsidRDefault="00577725" w:rsidP="00832C34">
      <w:pPr>
        <w:pStyle w:val="StyleCompanyNameCoverBefore0After0"/>
        <w:rPr>
          <w:rFonts w:asciiTheme="minorHAnsi" w:hAnsiTheme="minorHAnsi" w:cstheme="minorHAnsi"/>
          <w:sz w:val="32"/>
          <w:szCs w:val="36"/>
        </w:rPr>
      </w:pPr>
      <w:r w:rsidRPr="00013526">
        <w:rPr>
          <w:rFonts w:asciiTheme="minorHAnsi" w:hAnsiTheme="minorHAnsi" w:cstheme="minorHAnsi"/>
          <w:sz w:val="32"/>
          <w:szCs w:val="36"/>
        </w:rPr>
        <w:t>Financial Planning &amp; Investment Management</w:t>
      </w:r>
    </w:p>
    <w:p w14:paraId="2EDD8724" w14:textId="77777777" w:rsidR="00A72D47" w:rsidRPr="00013526" w:rsidRDefault="00A72D47" w:rsidP="00A72D47">
      <w:pPr>
        <w:pStyle w:val="StyleCompanyNameCoverBefore0After0"/>
        <w:rPr>
          <w:rFonts w:asciiTheme="minorHAnsi" w:hAnsiTheme="minorHAnsi" w:cstheme="minorHAnsi"/>
          <w:i/>
          <w:sz w:val="28"/>
          <w:szCs w:val="28"/>
        </w:rPr>
      </w:pPr>
      <w:r w:rsidRPr="00013526">
        <w:rPr>
          <w:rFonts w:asciiTheme="minorHAnsi" w:hAnsiTheme="minorHAnsi" w:cstheme="minorHAnsi"/>
          <w:i/>
          <w:sz w:val="28"/>
          <w:szCs w:val="28"/>
        </w:rPr>
        <w:t>Registered Investment Advisor</w:t>
      </w:r>
    </w:p>
    <w:p w14:paraId="03962FB2" w14:textId="77777777" w:rsidR="00B9604E" w:rsidRPr="00455EC3" w:rsidRDefault="00B9604E" w:rsidP="00B9604E">
      <w:pPr>
        <w:pStyle w:val="StyleCompanyNameCoverBefore0After0"/>
        <w:rPr>
          <w:rFonts w:asciiTheme="minorHAnsi" w:hAnsiTheme="minorHAnsi" w:cstheme="minorHAnsi"/>
          <w:sz w:val="28"/>
          <w:szCs w:val="28"/>
        </w:rPr>
      </w:pPr>
      <w:r w:rsidRPr="00455EC3">
        <w:rPr>
          <w:rFonts w:asciiTheme="minorHAnsi" w:hAnsiTheme="minorHAnsi" w:cstheme="minorHAnsi"/>
          <w:sz w:val="28"/>
          <w:szCs w:val="28"/>
        </w:rPr>
        <w:t xml:space="preserve">IARD No. </w:t>
      </w:r>
      <w:r w:rsidR="005D4664" w:rsidRPr="00455EC3">
        <w:rPr>
          <w:rFonts w:asciiTheme="minorHAnsi" w:hAnsiTheme="minorHAnsi" w:cstheme="minorHAnsi"/>
          <w:sz w:val="28"/>
          <w:szCs w:val="28"/>
        </w:rPr>
        <w:t>113622</w:t>
      </w:r>
    </w:p>
    <w:p w14:paraId="33B07B4F" w14:textId="77777777" w:rsidR="00A72D47" w:rsidRPr="00455EC3" w:rsidRDefault="00A72D47" w:rsidP="00832C34">
      <w:pPr>
        <w:pStyle w:val="StyleCompanyNameCoverBefore0After0"/>
        <w:rPr>
          <w:rFonts w:asciiTheme="minorHAnsi" w:hAnsiTheme="minorHAnsi" w:cstheme="minorHAnsi"/>
          <w:sz w:val="28"/>
          <w:szCs w:val="28"/>
        </w:rPr>
      </w:pPr>
    </w:p>
    <w:p w14:paraId="14774FA8" w14:textId="77777777" w:rsidR="00455EC3" w:rsidRPr="00455EC3" w:rsidRDefault="00455EC3" w:rsidP="001529A9">
      <w:pPr>
        <w:pStyle w:val="StyleCompanyNameCoverBefore0After0"/>
        <w:spacing w:line="240" w:lineRule="atLeast"/>
        <w:rPr>
          <w:rFonts w:asciiTheme="minorHAnsi" w:hAnsiTheme="minorHAnsi" w:cstheme="minorHAnsi"/>
          <w:sz w:val="28"/>
          <w:szCs w:val="28"/>
        </w:rPr>
      </w:pPr>
      <w:r w:rsidRPr="00455EC3">
        <w:rPr>
          <w:rFonts w:asciiTheme="minorHAnsi" w:hAnsiTheme="minorHAnsi" w:cstheme="minorHAnsi"/>
          <w:sz w:val="28"/>
          <w:szCs w:val="28"/>
        </w:rPr>
        <w:t>23705 NE 61</w:t>
      </w:r>
      <w:r w:rsidRPr="00455EC3">
        <w:rPr>
          <w:rFonts w:asciiTheme="minorHAnsi" w:hAnsiTheme="minorHAnsi" w:cstheme="minorHAnsi"/>
          <w:sz w:val="28"/>
          <w:szCs w:val="28"/>
          <w:vertAlign w:val="superscript"/>
        </w:rPr>
        <w:t>st</w:t>
      </w:r>
      <w:r w:rsidRPr="00455EC3">
        <w:rPr>
          <w:rFonts w:asciiTheme="minorHAnsi" w:hAnsiTheme="minorHAnsi" w:cstheme="minorHAnsi"/>
          <w:sz w:val="28"/>
          <w:szCs w:val="28"/>
        </w:rPr>
        <w:t xml:space="preserve"> Street</w:t>
      </w:r>
    </w:p>
    <w:p w14:paraId="40379E39" w14:textId="77777777" w:rsidR="00832C34" w:rsidRPr="00455EC3" w:rsidRDefault="00832C34" w:rsidP="001529A9">
      <w:pPr>
        <w:pStyle w:val="StyleCompanyNameCoverBefore0After0"/>
        <w:spacing w:line="240" w:lineRule="atLeast"/>
        <w:rPr>
          <w:rFonts w:asciiTheme="minorHAnsi" w:hAnsiTheme="minorHAnsi" w:cstheme="minorHAnsi"/>
          <w:sz w:val="28"/>
          <w:szCs w:val="28"/>
        </w:rPr>
      </w:pPr>
      <w:r w:rsidRPr="00455EC3">
        <w:rPr>
          <w:rFonts w:asciiTheme="minorHAnsi" w:hAnsiTheme="minorHAnsi" w:cstheme="minorHAnsi"/>
          <w:sz w:val="28"/>
          <w:szCs w:val="28"/>
        </w:rPr>
        <w:t>Redmond, WA  98053</w:t>
      </w:r>
    </w:p>
    <w:p w14:paraId="30BDC168" w14:textId="77777777" w:rsidR="00832C34" w:rsidRPr="00455EC3" w:rsidRDefault="00832C34" w:rsidP="001529A9">
      <w:pPr>
        <w:pStyle w:val="StyleCompanyNameCoverBefore0After0"/>
        <w:spacing w:before="120" w:line="240" w:lineRule="atLeast"/>
        <w:rPr>
          <w:rFonts w:asciiTheme="minorHAnsi" w:hAnsiTheme="minorHAnsi" w:cstheme="minorHAnsi"/>
          <w:sz w:val="28"/>
          <w:szCs w:val="28"/>
        </w:rPr>
      </w:pPr>
      <w:r w:rsidRPr="00455EC3">
        <w:rPr>
          <w:rFonts w:asciiTheme="minorHAnsi" w:hAnsiTheme="minorHAnsi" w:cstheme="minorHAnsi"/>
          <w:sz w:val="28"/>
          <w:szCs w:val="28"/>
        </w:rPr>
        <w:t>425-898-8989</w:t>
      </w:r>
    </w:p>
    <w:p w14:paraId="7AB17E4E" w14:textId="77777777" w:rsidR="00832C34" w:rsidRPr="00455EC3" w:rsidRDefault="00832C34" w:rsidP="00832C34">
      <w:pPr>
        <w:pStyle w:val="StyleCompanyNameCoverBefore0After0"/>
        <w:rPr>
          <w:rFonts w:asciiTheme="minorHAnsi" w:hAnsiTheme="minorHAnsi" w:cstheme="minorHAnsi"/>
          <w:sz w:val="28"/>
          <w:szCs w:val="28"/>
        </w:rPr>
      </w:pPr>
    </w:p>
    <w:p w14:paraId="06477A23" w14:textId="5C2EF9F6" w:rsidR="00832C34" w:rsidRPr="00013526" w:rsidRDefault="00832C34" w:rsidP="00832C34">
      <w:pPr>
        <w:pStyle w:val="StyleCompanyNameCoverBefore0After0"/>
        <w:rPr>
          <w:rFonts w:asciiTheme="minorHAnsi" w:hAnsiTheme="minorHAnsi" w:cstheme="minorHAnsi"/>
          <w:sz w:val="32"/>
          <w:szCs w:val="36"/>
        </w:rPr>
      </w:pPr>
      <w:hyperlink r:id="rId11" w:history="1">
        <w:r w:rsidRPr="00013526">
          <w:rPr>
            <w:rStyle w:val="Hyperlink"/>
            <w:rFonts w:asciiTheme="minorHAnsi" w:hAnsiTheme="minorHAnsi" w:cstheme="minorHAnsi"/>
            <w:sz w:val="32"/>
            <w:szCs w:val="36"/>
          </w:rPr>
          <w:t>www.sherwood-investments.com</w:t>
        </w:r>
      </w:hyperlink>
    </w:p>
    <w:p w14:paraId="7F2557AB" w14:textId="58408161" w:rsidR="00832C34" w:rsidRPr="00013526" w:rsidRDefault="00832C34" w:rsidP="00832C34">
      <w:pPr>
        <w:pStyle w:val="StyleCompanyNameCoverBefore0After0"/>
        <w:rPr>
          <w:rFonts w:asciiTheme="minorHAnsi" w:hAnsiTheme="minorHAnsi" w:cstheme="minorHAnsi"/>
          <w:sz w:val="32"/>
          <w:szCs w:val="36"/>
        </w:rPr>
      </w:pPr>
      <w:hyperlink r:id="rId12" w:history="1">
        <w:r w:rsidRPr="00013526">
          <w:rPr>
            <w:rStyle w:val="Hyperlink"/>
            <w:rFonts w:asciiTheme="minorHAnsi" w:hAnsiTheme="minorHAnsi" w:cstheme="minorHAnsi"/>
            <w:sz w:val="32"/>
            <w:szCs w:val="36"/>
          </w:rPr>
          <w:t>elinger@sherwood-investments.com</w:t>
        </w:r>
      </w:hyperlink>
      <w:r w:rsidRPr="00013526">
        <w:rPr>
          <w:rFonts w:asciiTheme="minorHAnsi" w:hAnsiTheme="minorHAnsi" w:cstheme="minorHAnsi"/>
          <w:sz w:val="32"/>
          <w:szCs w:val="36"/>
        </w:rPr>
        <w:t xml:space="preserve"> </w:t>
      </w:r>
    </w:p>
    <w:p w14:paraId="56A13BD9" w14:textId="77777777" w:rsidR="00BC7D04" w:rsidRPr="00013526" w:rsidRDefault="00BC7D04" w:rsidP="00BC7D04">
      <w:pPr>
        <w:pStyle w:val="StyleCompanyNameCoverBefore0After0"/>
        <w:rPr>
          <w:rFonts w:asciiTheme="minorHAnsi" w:hAnsiTheme="minorHAnsi" w:cstheme="minorHAnsi"/>
          <w:b w:val="0"/>
          <w:bCs/>
          <w:sz w:val="22"/>
          <w:szCs w:val="22"/>
        </w:rPr>
      </w:pPr>
    </w:p>
    <w:p w14:paraId="0281D013" w14:textId="77777777" w:rsidR="0043015F" w:rsidRPr="00013526" w:rsidRDefault="0043015F" w:rsidP="003B2233">
      <w:pPr>
        <w:pStyle w:val="BodyText"/>
        <w:ind w:left="900" w:right="900"/>
        <w:jc w:val="both"/>
        <w:rPr>
          <w:rFonts w:asciiTheme="minorHAnsi" w:hAnsiTheme="minorHAnsi" w:cstheme="minorHAnsi"/>
          <w:sz w:val="22"/>
          <w:szCs w:val="22"/>
          <w:lang w:val="en-US"/>
        </w:rPr>
      </w:pPr>
      <w:r w:rsidRPr="0066566C">
        <w:rPr>
          <w:rFonts w:asciiTheme="minorHAnsi" w:hAnsiTheme="minorHAnsi" w:cstheme="minorHAnsi"/>
          <w:sz w:val="22"/>
          <w:szCs w:val="22"/>
        </w:rPr>
        <w:t>This brochure provides information about the qualifications and business practices of</w:t>
      </w:r>
      <w:r w:rsidR="00630FC4" w:rsidRPr="0066566C">
        <w:rPr>
          <w:rFonts w:asciiTheme="minorHAnsi" w:hAnsiTheme="minorHAnsi" w:cstheme="minorHAnsi"/>
          <w:sz w:val="22"/>
          <w:szCs w:val="22"/>
          <w:lang w:val="en-US"/>
        </w:rPr>
        <w:t xml:space="preserve"> Eric Linger, </w:t>
      </w:r>
      <w:r w:rsidR="004A5608" w:rsidRPr="0066566C">
        <w:rPr>
          <w:rFonts w:asciiTheme="minorHAnsi" w:hAnsiTheme="minorHAnsi" w:cstheme="minorHAnsi"/>
          <w:sz w:val="22"/>
          <w:szCs w:val="22"/>
          <w:lang w:val="en-US"/>
        </w:rPr>
        <w:t>DBA</w:t>
      </w:r>
      <w:r w:rsidR="00630FC4" w:rsidRPr="0066566C">
        <w:rPr>
          <w:rFonts w:asciiTheme="minorHAnsi" w:hAnsiTheme="minorHAnsi" w:cstheme="minorHAnsi"/>
          <w:sz w:val="22"/>
          <w:szCs w:val="22"/>
          <w:lang w:val="en-US"/>
        </w:rPr>
        <w:t xml:space="preserve"> </w:t>
      </w:r>
      <w:r w:rsidR="005C2959">
        <w:rPr>
          <w:rFonts w:asciiTheme="minorHAnsi" w:hAnsiTheme="minorHAnsi" w:cstheme="minorHAnsi"/>
          <w:i/>
          <w:sz w:val="22"/>
          <w:szCs w:val="22"/>
        </w:rPr>
        <w:t>Sherwood Investments</w:t>
      </w:r>
      <w:r w:rsidR="00AB2A50" w:rsidRPr="0066566C">
        <w:rPr>
          <w:rFonts w:asciiTheme="minorHAnsi" w:hAnsiTheme="minorHAnsi" w:cstheme="minorHAnsi"/>
          <w:sz w:val="22"/>
          <w:szCs w:val="22"/>
          <w:lang w:val="en-US"/>
        </w:rPr>
        <w:t xml:space="preserve">. </w:t>
      </w:r>
      <w:r w:rsidRPr="0066566C">
        <w:rPr>
          <w:rFonts w:asciiTheme="minorHAnsi" w:hAnsiTheme="minorHAnsi" w:cstheme="minorHAnsi"/>
          <w:sz w:val="22"/>
          <w:szCs w:val="22"/>
        </w:rPr>
        <w:t xml:space="preserve"> </w:t>
      </w:r>
      <w:r w:rsidR="005B5B49" w:rsidRPr="0066566C">
        <w:rPr>
          <w:rFonts w:asciiTheme="minorHAnsi" w:hAnsiTheme="minorHAnsi" w:cstheme="minorHAnsi"/>
          <w:sz w:val="22"/>
          <w:szCs w:val="22"/>
          <w:lang w:val="en-US"/>
        </w:rPr>
        <w:t xml:space="preserve">Information </w:t>
      </w:r>
      <w:r w:rsidRPr="0066566C">
        <w:rPr>
          <w:rFonts w:asciiTheme="minorHAnsi" w:hAnsiTheme="minorHAnsi" w:cstheme="minorHAnsi"/>
          <w:sz w:val="22"/>
          <w:szCs w:val="22"/>
        </w:rPr>
        <w:t>in this brochure has not been approved or verified by the United States Securities and Exchange Commission</w:t>
      </w:r>
      <w:r w:rsidR="00133F86" w:rsidRPr="0066566C">
        <w:rPr>
          <w:rFonts w:asciiTheme="minorHAnsi" w:hAnsiTheme="minorHAnsi" w:cstheme="minorHAnsi"/>
          <w:sz w:val="22"/>
          <w:szCs w:val="22"/>
          <w:lang w:val="en-US"/>
        </w:rPr>
        <w:t xml:space="preserve"> (SEC)</w:t>
      </w:r>
      <w:r w:rsidRPr="0066566C">
        <w:rPr>
          <w:rFonts w:asciiTheme="minorHAnsi" w:hAnsiTheme="minorHAnsi" w:cstheme="minorHAnsi"/>
          <w:sz w:val="22"/>
          <w:szCs w:val="22"/>
        </w:rPr>
        <w:t xml:space="preserve"> or </w:t>
      </w:r>
      <w:r w:rsidRPr="00013526">
        <w:rPr>
          <w:rFonts w:asciiTheme="minorHAnsi" w:hAnsiTheme="minorHAnsi" w:cstheme="minorHAnsi"/>
          <w:sz w:val="22"/>
          <w:szCs w:val="22"/>
        </w:rPr>
        <w:t>by any state securities authority.</w:t>
      </w:r>
      <w:r w:rsidR="00B9604E" w:rsidRPr="00013526">
        <w:rPr>
          <w:rFonts w:asciiTheme="minorHAnsi" w:hAnsiTheme="minorHAnsi" w:cstheme="minorHAnsi"/>
          <w:sz w:val="22"/>
          <w:szCs w:val="22"/>
          <w:lang w:val="en-US"/>
        </w:rPr>
        <w:t xml:space="preserve">  Being a Registered Investment Advisor does not imply a cert</w:t>
      </w:r>
      <w:r w:rsidR="00DE3EED" w:rsidRPr="00013526">
        <w:rPr>
          <w:rFonts w:asciiTheme="minorHAnsi" w:hAnsiTheme="minorHAnsi" w:cstheme="minorHAnsi"/>
          <w:sz w:val="22"/>
          <w:szCs w:val="22"/>
          <w:lang w:val="en-US"/>
        </w:rPr>
        <w:t>ain level of skill or training.</w:t>
      </w:r>
    </w:p>
    <w:p w14:paraId="49180D04" w14:textId="77777777" w:rsidR="00AB2A50" w:rsidRPr="00013526" w:rsidRDefault="007B5CF3" w:rsidP="00336845">
      <w:pPr>
        <w:pStyle w:val="BodyText"/>
        <w:ind w:left="900" w:right="900"/>
        <w:jc w:val="both"/>
        <w:rPr>
          <w:rFonts w:asciiTheme="minorHAnsi" w:hAnsiTheme="minorHAnsi" w:cstheme="minorHAnsi"/>
          <w:sz w:val="22"/>
          <w:szCs w:val="22"/>
          <w:lang w:val="en-US"/>
        </w:rPr>
      </w:pPr>
      <w:r>
        <w:rPr>
          <w:rFonts w:asciiTheme="minorHAnsi" w:hAnsiTheme="minorHAnsi" w:cstheme="minorHAnsi"/>
          <w:sz w:val="22"/>
          <w:szCs w:val="22"/>
          <w:lang w:val="en-US"/>
        </w:rPr>
        <w:t>The last section</w:t>
      </w:r>
      <w:r w:rsidR="00B8448E" w:rsidRPr="00013526">
        <w:rPr>
          <w:rFonts w:asciiTheme="minorHAnsi" w:hAnsiTheme="minorHAnsi" w:cstheme="minorHAnsi"/>
          <w:sz w:val="22"/>
          <w:szCs w:val="22"/>
          <w:lang w:val="en-US"/>
        </w:rPr>
        <w:t xml:space="preserve"> </w:t>
      </w:r>
      <w:r w:rsidR="003B2233" w:rsidRPr="00013526">
        <w:rPr>
          <w:rFonts w:asciiTheme="minorHAnsi" w:hAnsiTheme="minorHAnsi" w:cstheme="minorHAnsi"/>
          <w:sz w:val="22"/>
          <w:szCs w:val="22"/>
          <w:lang w:val="en-US"/>
        </w:rPr>
        <w:t xml:space="preserve">describes </w:t>
      </w:r>
      <w:r w:rsidR="00D7489F">
        <w:rPr>
          <w:rFonts w:asciiTheme="minorHAnsi" w:hAnsiTheme="minorHAnsi" w:cstheme="minorHAnsi"/>
          <w:sz w:val="22"/>
          <w:szCs w:val="22"/>
          <w:lang w:val="en-US"/>
        </w:rPr>
        <w:t>my</w:t>
      </w:r>
      <w:r w:rsidR="003B2233" w:rsidRPr="00013526">
        <w:rPr>
          <w:rFonts w:asciiTheme="minorHAnsi" w:hAnsiTheme="minorHAnsi" w:cstheme="minorHAnsi"/>
          <w:sz w:val="22"/>
          <w:szCs w:val="22"/>
          <w:lang w:val="en-US"/>
        </w:rPr>
        <w:t xml:space="preserve"> education and </w:t>
      </w:r>
      <w:r w:rsidR="00AD7117" w:rsidRPr="00013526">
        <w:rPr>
          <w:rFonts w:asciiTheme="minorHAnsi" w:hAnsiTheme="minorHAnsi" w:cstheme="minorHAnsi"/>
          <w:sz w:val="22"/>
          <w:szCs w:val="22"/>
          <w:lang w:val="en-US"/>
        </w:rPr>
        <w:t>business</w:t>
      </w:r>
      <w:r w:rsidR="00247995" w:rsidRPr="00013526">
        <w:rPr>
          <w:rFonts w:asciiTheme="minorHAnsi" w:hAnsiTheme="minorHAnsi" w:cstheme="minorHAnsi"/>
          <w:sz w:val="22"/>
          <w:szCs w:val="22"/>
          <w:lang w:val="en-US"/>
        </w:rPr>
        <w:t xml:space="preserve"> background</w:t>
      </w:r>
      <w:r w:rsidR="003B2233" w:rsidRPr="00013526">
        <w:rPr>
          <w:rFonts w:asciiTheme="minorHAnsi" w:hAnsiTheme="minorHAnsi" w:cstheme="minorHAnsi"/>
          <w:sz w:val="22"/>
          <w:szCs w:val="22"/>
          <w:lang w:val="en-US"/>
        </w:rPr>
        <w:t>.</w:t>
      </w:r>
    </w:p>
    <w:p w14:paraId="3AB8416D" w14:textId="759EFABF" w:rsidR="0043015F" w:rsidRPr="00013526" w:rsidRDefault="0043015F" w:rsidP="003B2233">
      <w:pPr>
        <w:pStyle w:val="BodyText"/>
        <w:ind w:left="900" w:right="900"/>
        <w:jc w:val="both"/>
        <w:rPr>
          <w:rFonts w:asciiTheme="minorHAnsi" w:hAnsiTheme="minorHAnsi" w:cstheme="minorHAnsi"/>
          <w:sz w:val="22"/>
          <w:szCs w:val="22"/>
          <w:lang w:val="en-US"/>
        </w:rPr>
      </w:pPr>
      <w:r w:rsidRPr="00013526">
        <w:rPr>
          <w:rFonts w:asciiTheme="minorHAnsi" w:hAnsiTheme="minorHAnsi" w:cstheme="minorHAnsi"/>
          <w:sz w:val="22"/>
          <w:szCs w:val="22"/>
        </w:rPr>
        <w:t xml:space="preserve">Additional information about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 xml:space="preserve"> is available on the SEC’s website at</w:t>
      </w:r>
      <w:r w:rsidR="00257FF8" w:rsidRPr="00013526">
        <w:rPr>
          <w:rFonts w:asciiTheme="minorHAnsi" w:hAnsiTheme="minorHAnsi" w:cstheme="minorHAnsi"/>
          <w:sz w:val="22"/>
          <w:szCs w:val="22"/>
          <w:lang w:val="en-US"/>
        </w:rPr>
        <w:t xml:space="preserve"> </w:t>
      </w:r>
      <w:hyperlink r:id="rId13" w:history="1">
        <w:r w:rsidR="00257FF8" w:rsidRPr="00013526">
          <w:rPr>
            <w:rStyle w:val="Hyperlink"/>
            <w:rFonts w:asciiTheme="minorHAnsi" w:hAnsiTheme="minorHAnsi" w:cstheme="minorHAnsi"/>
            <w:sz w:val="22"/>
            <w:szCs w:val="22"/>
          </w:rPr>
          <w:t>www.adviserinfo.sec.gov</w:t>
        </w:r>
      </w:hyperlink>
      <w:r w:rsidR="00257FF8" w:rsidRPr="00013526">
        <w:rPr>
          <w:rFonts w:asciiTheme="minorHAnsi" w:hAnsiTheme="minorHAnsi" w:cstheme="minorHAnsi"/>
          <w:sz w:val="22"/>
          <w:szCs w:val="22"/>
          <w:lang w:val="en-US"/>
        </w:rPr>
        <w:t xml:space="preserve"> or  </w:t>
      </w:r>
      <w:hyperlink r:id="rId14" w:history="1">
        <w:r w:rsidR="00257FF8" w:rsidRPr="00013526">
          <w:rPr>
            <w:rStyle w:val="Hyperlink"/>
            <w:rFonts w:asciiTheme="minorHAnsi" w:hAnsiTheme="minorHAnsi" w:cstheme="minorHAnsi"/>
            <w:sz w:val="22"/>
            <w:szCs w:val="22"/>
            <w:lang w:val="en-US"/>
          </w:rPr>
          <w:t>www.sherwood-investments.com</w:t>
        </w:r>
      </w:hyperlink>
      <w:r w:rsidR="00257FF8" w:rsidRPr="00013526">
        <w:rPr>
          <w:rFonts w:asciiTheme="minorHAnsi" w:hAnsiTheme="minorHAnsi" w:cstheme="minorHAnsi"/>
          <w:sz w:val="22"/>
          <w:szCs w:val="22"/>
          <w:lang w:val="en-US"/>
        </w:rPr>
        <w:t xml:space="preserve"> .</w:t>
      </w:r>
    </w:p>
    <w:p w14:paraId="49B2BD73" w14:textId="10AFAD5D" w:rsidR="00305943" w:rsidRPr="00013526" w:rsidRDefault="008A3B64" w:rsidP="00455EC3">
      <w:pPr>
        <w:pStyle w:val="BodyText"/>
        <w:ind w:left="900" w:right="900"/>
        <w:rPr>
          <w:rFonts w:asciiTheme="minorHAnsi" w:hAnsiTheme="minorHAnsi" w:cstheme="minorHAnsi"/>
          <w:sz w:val="22"/>
          <w:szCs w:val="22"/>
          <w:lang w:val="en-US"/>
        </w:rPr>
      </w:pPr>
      <w:r w:rsidRPr="00013526">
        <w:rPr>
          <w:rFonts w:asciiTheme="minorHAnsi" w:hAnsiTheme="minorHAnsi" w:cstheme="minorHAnsi"/>
          <w:sz w:val="22"/>
          <w:szCs w:val="22"/>
        </w:rPr>
        <w:t xml:space="preserve">If you have any questions, </w:t>
      </w:r>
      <w:r w:rsidRPr="00013526">
        <w:rPr>
          <w:rFonts w:asciiTheme="minorHAnsi" w:hAnsiTheme="minorHAnsi" w:cstheme="minorHAnsi"/>
          <w:sz w:val="22"/>
          <w:szCs w:val="22"/>
          <w:lang w:val="en-US"/>
        </w:rPr>
        <w:t xml:space="preserve">please </w:t>
      </w:r>
      <w:r w:rsidRPr="00013526">
        <w:rPr>
          <w:rFonts w:asciiTheme="minorHAnsi" w:hAnsiTheme="minorHAnsi" w:cstheme="minorHAnsi"/>
          <w:sz w:val="22"/>
          <w:szCs w:val="22"/>
        </w:rPr>
        <w:t xml:space="preserve">contact </w:t>
      </w:r>
      <w:r w:rsidR="000401DA">
        <w:rPr>
          <w:rFonts w:asciiTheme="minorHAnsi" w:hAnsiTheme="minorHAnsi" w:cstheme="minorHAnsi"/>
          <w:sz w:val="22"/>
          <w:szCs w:val="22"/>
          <w:lang w:val="en-US"/>
        </w:rPr>
        <w:t xml:space="preserve">me </w:t>
      </w:r>
      <w:r w:rsidRPr="00013526">
        <w:rPr>
          <w:rFonts w:asciiTheme="minorHAnsi" w:hAnsiTheme="minorHAnsi" w:cstheme="minorHAnsi"/>
          <w:sz w:val="22"/>
          <w:szCs w:val="22"/>
        </w:rPr>
        <w:t>at</w:t>
      </w:r>
      <w:r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425-898-8989 or by email at</w:t>
      </w:r>
      <w:r w:rsidRPr="00013526">
        <w:rPr>
          <w:rFonts w:asciiTheme="minorHAnsi" w:hAnsiTheme="minorHAnsi" w:cstheme="minorHAnsi"/>
          <w:sz w:val="22"/>
          <w:szCs w:val="22"/>
          <w:lang w:val="en-US"/>
        </w:rPr>
        <w:t xml:space="preserve"> </w:t>
      </w:r>
      <w:hyperlink r:id="rId15" w:history="1">
        <w:r w:rsidR="0023000A" w:rsidRPr="00013526">
          <w:rPr>
            <w:rStyle w:val="Hyperlink"/>
            <w:rFonts w:asciiTheme="minorHAnsi" w:hAnsiTheme="minorHAnsi" w:cstheme="minorHAnsi"/>
            <w:sz w:val="22"/>
            <w:szCs w:val="22"/>
            <w:lang w:val="en-US"/>
          </w:rPr>
          <w:t>elinger@sherwood-investments.com</w:t>
        </w:r>
      </w:hyperlink>
      <w:r w:rsidRPr="00013526">
        <w:rPr>
          <w:rStyle w:val="Hyperlink"/>
          <w:rFonts w:asciiTheme="minorHAnsi" w:hAnsiTheme="minorHAnsi" w:cstheme="minorHAnsi"/>
          <w:sz w:val="22"/>
          <w:szCs w:val="22"/>
          <w:lang w:val="en-US"/>
        </w:rPr>
        <w:t xml:space="preserve"> </w:t>
      </w:r>
      <w:r w:rsidR="0023000A" w:rsidRPr="00013526">
        <w:rPr>
          <w:rStyle w:val="Hyperlink"/>
          <w:rFonts w:asciiTheme="minorHAnsi" w:hAnsiTheme="minorHAnsi" w:cstheme="minorHAnsi"/>
          <w:sz w:val="22"/>
          <w:szCs w:val="22"/>
          <w:lang w:val="en-US"/>
        </w:rPr>
        <w:t xml:space="preserve">or visit </w:t>
      </w:r>
      <w:r w:rsidR="00D7489F">
        <w:rPr>
          <w:rStyle w:val="Hyperlink"/>
          <w:rFonts w:asciiTheme="minorHAnsi" w:hAnsiTheme="minorHAnsi" w:cstheme="minorHAnsi"/>
          <w:sz w:val="22"/>
          <w:szCs w:val="22"/>
          <w:lang w:val="en-US"/>
        </w:rPr>
        <w:t xml:space="preserve">the </w:t>
      </w:r>
      <w:r w:rsidR="005C2959">
        <w:rPr>
          <w:rStyle w:val="Hyperlink"/>
          <w:rFonts w:asciiTheme="minorHAnsi" w:hAnsiTheme="minorHAnsi" w:cstheme="minorHAnsi"/>
          <w:sz w:val="22"/>
          <w:szCs w:val="22"/>
          <w:lang w:val="en-US"/>
        </w:rPr>
        <w:t>SI</w:t>
      </w:r>
      <w:r w:rsidR="0023000A" w:rsidRPr="00013526">
        <w:rPr>
          <w:rStyle w:val="Hyperlink"/>
          <w:rFonts w:asciiTheme="minorHAnsi" w:hAnsiTheme="minorHAnsi" w:cstheme="minorHAnsi"/>
          <w:sz w:val="22"/>
          <w:szCs w:val="22"/>
          <w:lang w:val="en-US"/>
        </w:rPr>
        <w:t xml:space="preserve"> web site,</w:t>
      </w:r>
      <w:r w:rsidR="0023000A" w:rsidRPr="00013526">
        <w:rPr>
          <w:rStyle w:val="Hyperlink"/>
          <w:rFonts w:asciiTheme="minorHAnsi" w:hAnsiTheme="minorHAnsi" w:cstheme="minorHAnsi"/>
          <w:sz w:val="22"/>
          <w:szCs w:val="22"/>
          <w:lang w:val="en-US"/>
        </w:rPr>
        <w:br/>
      </w:r>
      <w:hyperlink r:id="rId16" w:history="1">
        <w:r w:rsidR="0023000A" w:rsidRPr="00013526">
          <w:rPr>
            <w:rStyle w:val="Hyperlink"/>
            <w:rFonts w:asciiTheme="minorHAnsi" w:hAnsiTheme="minorHAnsi" w:cstheme="minorHAnsi"/>
            <w:sz w:val="22"/>
            <w:szCs w:val="22"/>
            <w:lang w:val="en-US"/>
          </w:rPr>
          <w:t>www.sherwood-investments.com</w:t>
        </w:r>
      </w:hyperlink>
      <w:r w:rsidR="0023000A" w:rsidRPr="00013526">
        <w:rPr>
          <w:rStyle w:val="Hyperlink"/>
          <w:rFonts w:asciiTheme="minorHAnsi" w:hAnsiTheme="minorHAnsi" w:cstheme="minorHAnsi"/>
          <w:sz w:val="22"/>
          <w:szCs w:val="22"/>
          <w:lang w:val="en-US"/>
        </w:rPr>
        <w:t xml:space="preserve"> .</w:t>
      </w:r>
    </w:p>
    <w:p w14:paraId="44B306AE" w14:textId="77C45BBD" w:rsidR="00F76931" w:rsidRPr="00F76931" w:rsidRDefault="00F76931" w:rsidP="00F76931">
      <w:pPr>
        <w:pStyle w:val="BodyText"/>
        <w:tabs>
          <w:tab w:val="left" w:pos="7920"/>
        </w:tabs>
        <w:rPr>
          <w:rFonts w:asciiTheme="minorHAnsi" w:hAnsiTheme="minorHAnsi" w:cstheme="minorHAnsi"/>
          <w:sz w:val="22"/>
          <w:szCs w:val="22"/>
          <w:lang w:val="en-US" w:eastAsia="en-US"/>
        </w:rPr>
      </w:pPr>
    </w:p>
    <w:p w14:paraId="2314113D" w14:textId="77777777" w:rsidR="00F76931" w:rsidRDefault="00F76931" w:rsidP="00133F86">
      <w:pPr>
        <w:pStyle w:val="BodyText"/>
        <w:rPr>
          <w:rFonts w:asciiTheme="minorHAnsi" w:hAnsiTheme="minorHAnsi" w:cstheme="minorHAnsi"/>
          <w:lang w:val="en-US" w:eastAsia="en-US"/>
        </w:rPr>
      </w:pPr>
    </w:p>
    <w:p w14:paraId="53E60456" w14:textId="77777777" w:rsidR="00F76931" w:rsidRPr="00013526" w:rsidRDefault="00F76931" w:rsidP="00F76931">
      <w:pPr>
        <w:pStyle w:val="BodyText"/>
        <w:ind w:left="0"/>
        <w:rPr>
          <w:rFonts w:asciiTheme="minorHAnsi" w:hAnsiTheme="minorHAnsi" w:cstheme="minorHAnsi"/>
          <w:lang w:val="en-US" w:eastAsia="en-US"/>
        </w:rPr>
        <w:sectPr w:rsidR="00F76931" w:rsidRPr="00013526" w:rsidSect="00A27F20">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576" w:footer="576" w:gutter="0"/>
          <w:pgNumType w:fmt="lowerRoman" w:start="1"/>
          <w:cols w:space="720"/>
          <w:docGrid w:linePitch="326"/>
        </w:sectPr>
      </w:pPr>
    </w:p>
    <w:p w14:paraId="3A413368" w14:textId="77777777" w:rsidR="00826FF0" w:rsidRPr="00013526" w:rsidRDefault="00826FF0" w:rsidP="00363315">
      <w:pPr>
        <w:pStyle w:val="Heading1"/>
      </w:pPr>
      <w:bookmarkStart w:id="1" w:name="_Toc164507061"/>
      <w:r w:rsidRPr="00013526">
        <w:lastRenderedPageBreak/>
        <w:t>Material Changes</w:t>
      </w:r>
      <w:bookmarkEnd w:id="1"/>
    </w:p>
    <w:p w14:paraId="725DE04A" w14:textId="77777777" w:rsidR="00826FF0" w:rsidRPr="00013526" w:rsidRDefault="00826FF0" w:rsidP="00FC310C">
      <w:pPr>
        <w:pStyle w:val="Heading2"/>
      </w:pPr>
      <w:bookmarkStart w:id="2" w:name="_Toc164507062"/>
      <w:r w:rsidRPr="00013526">
        <w:t>Annual Update</w:t>
      </w:r>
      <w:bookmarkEnd w:id="2"/>
    </w:p>
    <w:p w14:paraId="167269FA" w14:textId="6F593CA9" w:rsidR="00826FF0" w:rsidRPr="00013526" w:rsidRDefault="00826FF0" w:rsidP="00B50840">
      <w:pPr>
        <w:pStyle w:val="BodyText"/>
        <w:rPr>
          <w:rFonts w:asciiTheme="minorHAnsi" w:hAnsiTheme="minorHAnsi" w:cstheme="minorHAnsi"/>
          <w:sz w:val="22"/>
          <w:szCs w:val="22"/>
          <w:lang w:val="en-US"/>
        </w:rPr>
      </w:pPr>
      <w:r w:rsidRPr="00013526">
        <w:rPr>
          <w:rFonts w:asciiTheme="minorHAnsi" w:hAnsiTheme="minorHAnsi" w:cstheme="minorHAnsi"/>
          <w:sz w:val="22"/>
          <w:szCs w:val="22"/>
        </w:rPr>
        <w:t>Th</w:t>
      </w:r>
      <w:r w:rsidR="002B79A7">
        <w:rPr>
          <w:rFonts w:asciiTheme="minorHAnsi" w:hAnsiTheme="minorHAnsi" w:cstheme="minorHAnsi"/>
          <w:sz w:val="22"/>
          <w:szCs w:val="22"/>
          <w:lang w:val="en-US"/>
        </w:rPr>
        <w:t>is</w:t>
      </w:r>
      <w:r w:rsidRPr="00013526">
        <w:rPr>
          <w:rFonts w:asciiTheme="minorHAnsi" w:hAnsiTheme="minorHAnsi" w:cstheme="minorHAnsi"/>
          <w:sz w:val="22"/>
          <w:szCs w:val="22"/>
        </w:rPr>
        <w:t xml:space="preserve"> </w:t>
      </w:r>
      <w:r w:rsidR="00B349C1" w:rsidRPr="00013526">
        <w:rPr>
          <w:rFonts w:asciiTheme="minorHAnsi" w:hAnsiTheme="minorHAnsi" w:cstheme="minorHAnsi"/>
          <w:sz w:val="22"/>
          <w:szCs w:val="22"/>
        </w:rPr>
        <w:t xml:space="preserve">Material Changes section of </w:t>
      </w:r>
      <w:r w:rsidRPr="00013526">
        <w:rPr>
          <w:rFonts w:asciiTheme="minorHAnsi" w:hAnsiTheme="minorHAnsi" w:cstheme="minorHAnsi"/>
          <w:sz w:val="22"/>
          <w:szCs w:val="22"/>
        </w:rPr>
        <w:t xml:space="preserve">this brochure </w:t>
      </w:r>
      <w:r w:rsidR="003637E2">
        <w:rPr>
          <w:rFonts w:asciiTheme="minorHAnsi" w:hAnsiTheme="minorHAnsi" w:cstheme="minorHAnsi"/>
          <w:sz w:val="22"/>
          <w:szCs w:val="22"/>
          <w:lang w:val="en-US"/>
        </w:rPr>
        <w:t>is</w:t>
      </w:r>
      <w:r w:rsidRPr="00013526">
        <w:rPr>
          <w:rFonts w:asciiTheme="minorHAnsi" w:hAnsiTheme="minorHAnsi" w:cstheme="minorHAnsi"/>
          <w:sz w:val="22"/>
          <w:szCs w:val="22"/>
        </w:rPr>
        <w:t xml:space="preserve"> updated annually </w:t>
      </w:r>
      <w:r w:rsidR="002B79A7">
        <w:rPr>
          <w:rFonts w:asciiTheme="minorHAnsi" w:hAnsiTheme="minorHAnsi" w:cstheme="minorHAnsi"/>
          <w:sz w:val="22"/>
          <w:szCs w:val="22"/>
          <w:lang w:val="en-US"/>
        </w:rPr>
        <w:t xml:space="preserve">or </w:t>
      </w:r>
      <w:r w:rsidR="00B50840" w:rsidRPr="00013526">
        <w:rPr>
          <w:rFonts w:asciiTheme="minorHAnsi" w:hAnsiTheme="minorHAnsi" w:cstheme="minorHAnsi"/>
          <w:sz w:val="22"/>
          <w:szCs w:val="22"/>
        </w:rPr>
        <w:t>when</w:t>
      </w:r>
      <w:r w:rsidRPr="00013526">
        <w:rPr>
          <w:rFonts w:asciiTheme="minorHAnsi" w:hAnsiTheme="minorHAnsi" w:cstheme="minorHAnsi"/>
          <w:sz w:val="22"/>
          <w:szCs w:val="22"/>
        </w:rPr>
        <w:t xml:space="preserve"> </w:t>
      </w:r>
      <w:r w:rsidR="00D42E9B" w:rsidRPr="00013526">
        <w:rPr>
          <w:rFonts w:asciiTheme="minorHAnsi" w:hAnsiTheme="minorHAnsi" w:cstheme="minorHAnsi"/>
          <w:sz w:val="22"/>
          <w:szCs w:val="22"/>
          <w:lang w:val="en-US"/>
        </w:rPr>
        <w:t>significant</w:t>
      </w:r>
      <w:r w:rsidRPr="00013526">
        <w:rPr>
          <w:rFonts w:asciiTheme="minorHAnsi" w:hAnsiTheme="minorHAnsi" w:cstheme="minorHAnsi"/>
          <w:sz w:val="22"/>
          <w:szCs w:val="22"/>
        </w:rPr>
        <w:t xml:space="preserve"> changes occur since the </w:t>
      </w:r>
      <w:r w:rsidR="001C5BF3" w:rsidRPr="00013526">
        <w:rPr>
          <w:rFonts w:asciiTheme="minorHAnsi" w:hAnsiTheme="minorHAnsi" w:cstheme="minorHAnsi"/>
          <w:sz w:val="22"/>
          <w:szCs w:val="22"/>
        </w:rPr>
        <w:t xml:space="preserve">previous </w:t>
      </w:r>
      <w:r w:rsidRPr="00013526">
        <w:rPr>
          <w:rFonts w:asciiTheme="minorHAnsi" w:hAnsiTheme="minorHAnsi" w:cstheme="minorHAnsi"/>
          <w:sz w:val="22"/>
          <w:szCs w:val="22"/>
        </w:rPr>
        <w:t xml:space="preserve">release of the </w:t>
      </w:r>
      <w:r w:rsidR="00B50840" w:rsidRPr="00013526">
        <w:rPr>
          <w:rFonts w:asciiTheme="minorHAnsi" w:hAnsiTheme="minorHAnsi" w:cstheme="minorHAnsi"/>
          <w:sz w:val="22"/>
          <w:szCs w:val="22"/>
        </w:rPr>
        <w:t>Firm B</w:t>
      </w:r>
      <w:r w:rsidRPr="00013526">
        <w:rPr>
          <w:rFonts w:asciiTheme="minorHAnsi" w:hAnsiTheme="minorHAnsi" w:cstheme="minorHAnsi"/>
          <w:sz w:val="22"/>
          <w:szCs w:val="22"/>
        </w:rPr>
        <w:t>rochure.</w:t>
      </w:r>
    </w:p>
    <w:p w14:paraId="5CE6E848" w14:textId="5ADF529C" w:rsidR="00B349C1" w:rsidRPr="00013526" w:rsidRDefault="00B349C1" w:rsidP="00FC310C">
      <w:pPr>
        <w:pStyle w:val="Heading2"/>
      </w:pPr>
      <w:bookmarkStart w:id="3" w:name="_Toc164507063"/>
      <w:r w:rsidRPr="00013526">
        <w:t xml:space="preserve">Material Changes </w:t>
      </w:r>
      <w:r w:rsidR="00D26E3D" w:rsidRPr="00013526">
        <w:t>since</w:t>
      </w:r>
      <w:r w:rsidRPr="00013526">
        <w:t xml:space="preserve"> the Last Update</w:t>
      </w:r>
      <w:bookmarkEnd w:id="3"/>
      <w:r w:rsidR="00B01206">
        <w:t xml:space="preserve"> in 202</w:t>
      </w:r>
      <w:r w:rsidR="00B331BE">
        <w:t>5</w:t>
      </w:r>
    </w:p>
    <w:p w14:paraId="264F1BC0" w14:textId="3F0905DB" w:rsidR="002B79A7" w:rsidRDefault="00B91B9E" w:rsidP="002B79A7">
      <w:pPr>
        <w:pStyle w:val="BodyText"/>
        <w:rPr>
          <w:rFonts w:asciiTheme="minorHAnsi" w:hAnsiTheme="minorHAnsi" w:cstheme="minorHAnsi"/>
          <w:sz w:val="22"/>
          <w:szCs w:val="22"/>
          <w:lang w:val="en-US"/>
        </w:rPr>
      </w:pPr>
      <w:r>
        <w:rPr>
          <w:rFonts w:asciiTheme="minorHAnsi" w:hAnsiTheme="minorHAnsi" w:cstheme="minorHAnsi"/>
          <w:sz w:val="22"/>
          <w:szCs w:val="22"/>
          <w:lang w:val="en-US"/>
        </w:rPr>
        <w:t xml:space="preserve">An associate is </w:t>
      </w:r>
      <w:r w:rsidR="00282BE1">
        <w:rPr>
          <w:rFonts w:asciiTheme="minorHAnsi" w:hAnsiTheme="minorHAnsi" w:cstheme="minorHAnsi"/>
          <w:sz w:val="22"/>
          <w:szCs w:val="22"/>
          <w:lang w:val="en-US"/>
        </w:rPr>
        <w:t>designated</w:t>
      </w:r>
      <w:r w:rsidR="000310AD">
        <w:rPr>
          <w:rFonts w:asciiTheme="minorHAnsi" w:hAnsiTheme="minorHAnsi" w:cstheme="minorHAnsi"/>
          <w:sz w:val="22"/>
          <w:szCs w:val="22"/>
          <w:lang w:val="en-US"/>
        </w:rPr>
        <w:t xml:space="preserve"> to provide immediate “continuity of service” to clients in the event that Mr. Linger is unexpectedly incapacitated</w:t>
      </w:r>
      <w:r w:rsidR="004A1437">
        <w:rPr>
          <w:rFonts w:asciiTheme="minorHAnsi" w:hAnsiTheme="minorHAnsi" w:cstheme="minorHAnsi"/>
          <w:sz w:val="22"/>
          <w:szCs w:val="22"/>
          <w:lang w:val="en-US"/>
        </w:rPr>
        <w:t xml:space="preserve"> or permanently unavailable</w:t>
      </w:r>
      <w:r w:rsidR="004C2BCA">
        <w:rPr>
          <w:rFonts w:asciiTheme="minorHAnsi" w:hAnsiTheme="minorHAnsi" w:cstheme="minorHAnsi"/>
          <w:sz w:val="22"/>
          <w:szCs w:val="22"/>
          <w:lang w:val="en-US"/>
        </w:rPr>
        <w:t>.</w:t>
      </w:r>
      <w:r w:rsidR="00692FAA">
        <w:rPr>
          <w:rFonts w:asciiTheme="minorHAnsi" w:hAnsiTheme="minorHAnsi" w:cstheme="minorHAnsi"/>
          <w:sz w:val="22"/>
          <w:szCs w:val="22"/>
          <w:lang w:val="en-US"/>
        </w:rPr>
        <w:t>’</w:t>
      </w:r>
    </w:p>
    <w:p w14:paraId="29BAF580" w14:textId="7B90B81B" w:rsidR="00692FAA" w:rsidRPr="00013526" w:rsidRDefault="00361624" w:rsidP="002B79A7">
      <w:pPr>
        <w:pStyle w:val="BodyText"/>
        <w:rPr>
          <w:rFonts w:asciiTheme="minorHAnsi" w:hAnsiTheme="minorHAnsi" w:cstheme="minorHAnsi"/>
          <w:sz w:val="22"/>
          <w:szCs w:val="22"/>
          <w:lang w:val="en-US"/>
        </w:rPr>
      </w:pPr>
      <w:r>
        <w:rPr>
          <w:rFonts w:asciiTheme="minorHAnsi" w:hAnsiTheme="minorHAnsi" w:cstheme="minorHAnsi"/>
          <w:sz w:val="22"/>
          <w:szCs w:val="22"/>
          <w:lang w:val="en-US"/>
        </w:rPr>
        <w:t>C</w:t>
      </w:r>
      <w:r w:rsidR="00692FAA">
        <w:rPr>
          <w:rFonts w:asciiTheme="minorHAnsi" w:hAnsiTheme="minorHAnsi" w:cstheme="minorHAnsi"/>
          <w:sz w:val="22"/>
          <w:szCs w:val="22"/>
          <w:lang w:val="en-US"/>
        </w:rPr>
        <w:t xml:space="preserve">lients’ funds are </w:t>
      </w:r>
      <w:r w:rsidR="00FB4B2E">
        <w:rPr>
          <w:rFonts w:asciiTheme="minorHAnsi" w:hAnsiTheme="minorHAnsi" w:cstheme="minorHAnsi"/>
          <w:sz w:val="22"/>
          <w:szCs w:val="22"/>
          <w:lang w:val="en-US"/>
        </w:rPr>
        <w:t xml:space="preserve">held by </w:t>
      </w:r>
      <w:r>
        <w:rPr>
          <w:rFonts w:asciiTheme="minorHAnsi" w:hAnsiTheme="minorHAnsi" w:cstheme="minorHAnsi"/>
          <w:sz w:val="22"/>
          <w:szCs w:val="22"/>
          <w:lang w:val="en-US"/>
        </w:rPr>
        <w:t>the custodian</w:t>
      </w:r>
      <w:r w:rsidR="002D2CA3">
        <w:rPr>
          <w:rFonts w:asciiTheme="minorHAnsi" w:hAnsiTheme="minorHAnsi" w:cstheme="minorHAnsi"/>
          <w:sz w:val="22"/>
          <w:szCs w:val="22"/>
          <w:lang w:val="en-US"/>
        </w:rPr>
        <w:t xml:space="preserve">, </w:t>
      </w:r>
      <w:r w:rsidR="00FB4B2E">
        <w:rPr>
          <w:rFonts w:asciiTheme="minorHAnsi" w:hAnsiTheme="minorHAnsi" w:cstheme="minorHAnsi"/>
          <w:sz w:val="22"/>
          <w:szCs w:val="22"/>
          <w:lang w:val="en-US"/>
        </w:rPr>
        <w:t>Charles Schwab, following the merger of TD Ameritrade with Charles Schwab.</w:t>
      </w:r>
    </w:p>
    <w:p w14:paraId="3DD49FBF" w14:textId="77777777" w:rsidR="008F584A" w:rsidRPr="00013526" w:rsidRDefault="008F584A" w:rsidP="00FC310C">
      <w:pPr>
        <w:pStyle w:val="Heading2"/>
      </w:pPr>
      <w:bookmarkStart w:id="4" w:name="_Toc164507064"/>
      <w:r w:rsidRPr="00013526">
        <w:t>Full Brochure Available</w:t>
      </w:r>
      <w:bookmarkEnd w:id="4"/>
    </w:p>
    <w:p w14:paraId="21012E71" w14:textId="74C7F8E9" w:rsidR="002B6C5E" w:rsidRPr="00013526" w:rsidRDefault="00257FF8" w:rsidP="00B46A4E">
      <w:pPr>
        <w:pStyle w:val="BodyText"/>
        <w:rPr>
          <w:rFonts w:asciiTheme="minorHAnsi" w:hAnsiTheme="minorHAnsi" w:cstheme="minorHAnsi"/>
          <w:sz w:val="22"/>
          <w:szCs w:val="22"/>
        </w:rPr>
      </w:pPr>
      <w:r w:rsidRPr="00013526">
        <w:rPr>
          <w:rFonts w:asciiTheme="minorHAnsi" w:hAnsiTheme="minorHAnsi" w:cstheme="minorHAnsi"/>
          <w:sz w:val="22"/>
          <w:szCs w:val="22"/>
          <w:lang w:val="en-US"/>
        </w:rPr>
        <w:t xml:space="preserve">This document contains the complete Firm Brochure.  If you have any questions or </w:t>
      </w:r>
      <w:r w:rsidR="008F584A" w:rsidRPr="00013526">
        <w:rPr>
          <w:rFonts w:asciiTheme="minorHAnsi" w:hAnsiTheme="minorHAnsi" w:cstheme="minorHAnsi"/>
          <w:sz w:val="22"/>
          <w:szCs w:val="22"/>
        </w:rPr>
        <w:t xml:space="preserve">would like to receive </w:t>
      </w:r>
      <w:r w:rsidRPr="00013526">
        <w:rPr>
          <w:rFonts w:asciiTheme="minorHAnsi" w:hAnsiTheme="minorHAnsi" w:cstheme="minorHAnsi"/>
          <w:sz w:val="22"/>
          <w:szCs w:val="22"/>
          <w:lang w:val="en-US"/>
        </w:rPr>
        <w:t>additional copies</w:t>
      </w:r>
      <w:r w:rsidR="008F584A" w:rsidRPr="00013526">
        <w:rPr>
          <w:rFonts w:asciiTheme="minorHAnsi" w:hAnsiTheme="minorHAnsi" w:cstheme="minorHAnsi"/>
          <w:sz w:val="22"/>
          <w:szCs w:val="22"/>
        </w:rPr>
        <w:t>, plea</w:t>
      </w:r>
      <w:r w:rsidRPr="00013526">
        <w:rPr>
          <w:rFonts w:asciiTheme="minorHAnsi" w:hAnsiTheme="minorHAnsi" w:cstheme="minorHAnsi"/>
          <w:sz w:val="22"/>
          <w:szCs w:val="22"/>
        </w:rPr>
        <w:t xml:space="preserve">se contact </w:t>
      </w:r>
      <w:r w:rsidR="000401DA">
        <w:rPr>
          <w:rFonts w:asciiTheme="minorHAnsi" w:hAnsiTheme="minorHAnsi" w:cstheme="minorHAnsi"/>
          <w:sz w:val="22"/>
          <w:szCs w:val="22"/>
          <w:lang w:val="en-US"/>
        </w:rPr>
        <w:t>SI</w:t>
      </w:r>
      <w:r w:rsidRPr="00013526">
        <w:rPr>
          <w:rFonts w:asciiTheme="minorHAnsi" w:hAnsiTheme="minorHAnsi" w:cstheme="minorHAnsi"/>
          <w:sz w:val="22"/>
          <w:szCs w:val="22"/>
        </w:rPr>
        <w:t xml:space="preserve"> by telephone at:</w:t>
      </w:r>
      <w:r w:rsidRPr="00013526">
        <w:rPr>
          <w:rFonts w:asciiTheme="minorHAnsi" w:hAnsiTheme="minorHAnsi" w:cstheme="minorHAnsi"/>
          <w:sz w:val="22"/>
          <w:szCs w:val="22"/>
          <w:lang w:val="en-US"/>
        </w:rPr>
        <w:br/>
      </w:r>
      <w:r w:rsidR="0039437B" w:rsidRPr="00013526">
        <w:rPr>
          <w:rFonts w:asciiTheme="minorHAnsi" w:hAnsiTheme="minorHAnsi" w:cstheme="minorHAnsi"/>
          <w:sz w:val="22"/>
          <w:szCs w:val="22"/>
        </w:rPr>
        <w:t>425-898-8989</w:t>
      </w:r>
      <w:r w:rsidR="00780172" w:rsidRPr="00013526">
        <w:rPr>
          <w:rFonts w:asciiTheme="minorHAnsi" w:hAnsiTheme="minorHAnsi" w:cstheme="minorHAnsi"/>
          <w:sz w:val="22"/>
          <w:szCs w:val="22"/>
        </w:rPr>
        <w:t xml:space="preserve"> </w:t>
      </w:r>
      <w:r w:rsidR="008F584A" w:rsidRPr="00013526">
        <w:rPr>
          <w:rFonts w:asciiTheme="minorHAnsi" w:hAnsiTheme="minorHAnsi" w:cstheme="minorHAnsi"/>
          <w:sz w:val="22"/>
          <w:szCs w:val="22"/>
        </w:rPr>
        <w:t>or by email at</w:t>
      </w:r>
      <w:r w:rsidR="006D7857" w:rsidRPr="00013526">
        <w:rPr>
          <w:rFonts w:asciiTheme="minorHAnsi" w:hAnsiTheme="minorHAnsi" w:cstheme="minorHAnsi"/>
          <w:sz w:val="22"/>
          <w:szCs w:val="22"/>
        </w:rPr>
        <w:t xml:space="preserve">: </w:t>
      </w:r>
      <w:hyperlink r:id="rId23" w:history="1">
        <w:r w:rsidR="0039437B" w:rsidRPr="00B51798">
          <w:rPr>
            <w:rStyle w:val="Hyperlink"/>
            <w:rFonts w:asciiTheme="minorHAnsi" w:hAnsiTheme="minorHAnsi" w:cstheme="minorHAnsi"/>
            <w:sz w:val="22"/>
            <w:szCs w:val="22"/>
          </w:rPr>
          <w:t>elinger@sherwood-investments.com</w:t>
        </w:r>
      </w:hyperlink>
      <w:r w:rsidR="0039437B" w:rsidRPr="00B51798">
        <w:rPr>
          <w:rFonts w:asciiTheme="minorHAnsi" w:hAnsiTheme="minorHAnsi" w:cstheme="minorHAnsi"/>
          <w:sz w:val="22"/>
          <w:szCs w:val="22"/>
          <w:lang w:val="en-US"/>
        </w:rPr>
        <w:t xml:space="preserve"> </w:t>
      </w:r>
      <w:r w:rsidR="00E54CE1" w:rsidRPr="00B51798">
        <w:rPr>
          <w:rFonts w:asciiTheme="minorHAnsi" w:hAnsiTheme="minorHAnsi" w:cstheme="minorHAnsi"/>
          <w:sz w:val="22"/>
          <w:szCs w:val="22"/>
        </w:rPr>
        <w:t>.</w:t>
      </w:r>
    </w:p>
    <w:p w14:paraId="455F668A" w14:textId="77777777" w:rsidR="008F584A" w:rsidRPr="00013526" w:rsidRDefault="008F584A" w:rsidP="00E54CE1">
      <w:pPr>
        <w:pStyle w:val="BodyText"/>
        <w:rPr>
          <w:rFonts w:asciiTheme="minorHAnsi" w:hAnsiTheme="minorHAnsi" w:cstheme="minorHAnsi"/>
          <w:sz w:val="22"/>
          <w:szCs w:val="22"/>
        </w:rPr>
      </w:pPr>
    </w:p>
    <w:p w14:paraId="77ED8C87" w14:textId="77777777" w:rsidR="006D7857" w:rsidRPr="00013526" w:rsidRDefault="006D7857" w:rsidP="006D7857">
      <w:pPr>
        <w:pStyle w:val="TOC1"/>
        <w:rPr>
          <w:rFonts w:cstheme="minorHAnsi"/>
          <w:sz w:val="22"/>
          <w:szCs w:val="22"/>
        </w:rPr>
        <w:sectPr w:rsidR="006D7857" w:rsidRPr="00013526" w:rsidSect="00A27F20">
          <w:headerReference w:type="default" r:id="rId24"/>
          <w:footerReference w:type="default" r:id="rId25"/>
          <w:pgSz w:w="12240" w:h="15840" w:code="1"/>
          <w:pgMar w:top="1440" w:right="1440" w:bottom="1440" w:left="1440" w:header="576" w:footer="576" w:gutter="0"/>
          <w:pgNumType w:fmt="lowerRoman" w:start="1"/>
          <w:cols w:space="720"/>
          <w:formProt w:val="0"/>
          <w:docGrid w:linePitch="326"/>
        </w:sectPr>
      </w:pPr>
    </w:p>
    <w:p w14:paraId="6F35136C" w14:textId="77777777" w:rsidR="009F0D2B" w:rsidRPr="00013526" w:rsidRDefault="009F0D2B" w:rsidP="009F0D2B">
      <w:pPr>
        <w:pStyle w:val="StyleCompanyNameCoverBefore0After0"/>
        <w:rPr>
          <w:rFonts w:asciiTheme="minorHAnsi" w:hAnsiTheme="minorHAnsi" w:cstheme="minorHAnsi"/>
          <w:sz w:val="40"/>
          <w:szCs w:val="40"/>
        </w:rPr>
      </w:pPr>
      <w:r w:rsidRPr="00013526">
        <w:rPr>
          <w:rFonts w:asciiTheme="minorHAnsi" w:hAnsiTheme="minorHAnsi" w:cstheme="minorHAnsi"/>
          <w:sz w:val="40"/>
          <w:szCs w:val="40"/>
        </w:rPr>
        <w:lastRenderedPageBreak/>
        <w:t>Firm Brochure</w:t>
      </w:r>
    </w:p>
    <w:p w14:paraId="62370427" w14:textId="77777777" w:rsidR="009F0D2B" w:rsidRPr="00013526" w:rsidRDefault="004E5E3C" w:rsidP="00AB2A50">
      <w:pPr>
        <w:pStyle w:val="TOCTitle"/>
        <w:rPr>
          <w:rFonts w:asciiTheme="minorHAnsi" w:hAnsiTheme="minorHAnsi" w:cstheme="minorHAnsi"/>
        </w:rPr>
      </w:pPr>
      <w:r w:rsidRPr="00013526">
        <w:rPr>
          <w:rFonts w:asciiTheme="minorHAnsi" w:hAnsiTheme="minorHAnsi" w:cstheme="minorHAnsi"/>
        </w:rPr>
        <w:t>Part 2A of Form ADV</w:t>
      </w:r>
    </w:p>
    <w:p w14:paraId="73A737FD" w14:textId="77777777" w:rsidR="009F0D2B" w:rsidRPr="00013526" w:rsidRDefault="009F0D2B" w:rsidP="00363315">
      <w:pPr>
        <w:pStyle w:val="Heading1"/>
      </w:pPr>
      <w:bookmarkStart w:id="6" w:name="_Toc164507065"/>
      <w:r w:rsidRPr="00013526">
        <w:t>Table of Contents</w:t>
      </w:r>
      <w:bookmarkEnd w:id="6"/>
    </w:p>
    <w:p w14:paraId="711BCD5C" w14:textId="77777777" w:rsidR="00DB6EE5" w:rsidRPr="00013526" w:rsidRDefault="00DB6EE5" w:rsidP="00674759">
      <w:pPr>
        <w:pStyle w:val="Heading2"/>
        <w:ind w:left="0"/>
      </w:pPr>
    </w:p>
    <w:p w14:paraId="0BF7D30B" w14:textId="52F821F4" w:rsidR="004229FA" w:rsidRDefault="007C6141"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r w:rsidRPr="00013526">
        <w:rPr>
          <w:rFonts w:cstheme="minorHAnsi"/>
          <w:sz w:val="22"/>
          <w:szCs w:val="22"/>
        </w:rPr>
        <w:fldChar w:fldCharType="begin"/>
      </w:r>
      <w:r w:rsidRPr="00013526">
        <w:rPr>
          <w:rFonts w:cstheme="minorHAnsi"/>
          <w:sz w:val="22"/>
          <w:szCs w:val="22"/>
        </w:rPr>
        <w:instrText xml:space="preserve"> TOC \o "1-5" \h \z \u </w:instrText>
      </w:r>
      <w:r w:rsidRPr="00013526">
        <w:rPr>
          <w:rFonts w:cstheme="minorHAnsi"/>
          <w:sz w:val="22"/>
          <w:szCs w:val="22"/>
        </w:rPr>
        <w:fldChar w:fldCharType="separate"/>
      </w:r>
      <w:hyperlink w:anchor="_Toc164507060" w:history="1">
        <w:r w:rsidR="004229FA" w:rsidRPr="00E7031D">
          <w:rPr>
            <w:rStyle w:val="Hyperlink"/>
            <w:noProof/>
          </w:rPr>
          <w:t>1.</w:t>
        </w:r>
        <w:r w:rsidR="004229FA">
          <w:rPr>
            <w:rFonts w:eastAsiaTheme="minorEastAsia" w:cstheme="minorBidi"/>
            <w:b w:val="0"/>
            <w:bCs w:val="0"/>
            <w:noProof/>
            <w:kern w:val="2"/>
            <w:sz w:val="22"/>
            <w:szCs w:val="22"/>
            <w14:ligatures w14:val="standardContextual"/>
          </w:rPr>
          <w:tab/>
        </w:r>
        <w:r w:rsidR="004229FA" w:rsidRPr="00E7031D">
          <w:rPr>
            <w:rStyle w:val="Hyperlink"/>
            <w:noProof/>
          </w:rPr>
          <w:t>Cover Page</w:t>
        </w:r>
        <w:r w:rsidR="004229FA">
          <w:rPr>
            <w:noProof/>
            <w:webHidden/>
          </w:rPr>
          <w:tab/>
        </w:r>
        <w:r w:rsidR="004229FA">
          <w:rPr>
            <w:noProof/>
            <w:webHidden/>
          </w:rPr>
          <w:fldChar w:fldCharType="begin"/>
        </w:r>
        <w:r w:rsidR="004229FA">
          <w:rPr>
            <w:noProof/>
            <w:webHidden/>
          </w:rPr>
          <w:instrText xml:space="preserve"> PAGEREF _Toc164507060 \h </w:instrText>
        </w:r>
        <w:r w:rsidR="004229FA">
          <w:rPr>
            <w:noProof/>
            <w:webHidden/>
          </w:rPr>
        </w:r>
        <w:r w:rsidR="004229FA">
          <w:rPr>
            <w:noProof/>
            <w:webHidden/>
          </w:rPr>
          <w:fldChar w:fldCharType="separate"/>
        </w:r>
        <w:r w:rsidR="006A674B">
          <w:rPr>
            <w:noProof/>
            <w:webHidden/>
          </w:rPr>
          <w:t>i</w:t>
        </w:r>
        <w:r w:rsidR="004229FA">
          <w:rPr>
            <w:noProof/>
            <w:webHidden/>
          </w:rPr>
          <w:fldChar w:fldCharType="end"/>
        </w:r>
      </w:hyperlink>
    </w:p>
    <w:p w14:paraId="3D681082" w14:textId="263EB8BB"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61" w:history="1">
        <w:r w:rsidRPr="00E7031D">
          <w:rPr>
            <w:rStyle w:val="Hyperlink"/>
            <w:noProof/>
          </w:rPr>
          <w:t>2.</w:t>
        </w:r>
        <w:r>
          <w:rPr>
            <w:rFonts w:eastAsiaTheme="minorEastAsia" w:cstheme="minorBidi"/>
            <w:b w:val="0"/>
            <w:bCs w:val="0"/>
            <w:noProof/>
            <w:kern w:val="2"/>
            <w:sz w:val="22"/>
            <w:szCs w:val="22"/>
            <w14:ligatures w14:val="standardContextual"/>
          </w:rPr>
          <w:tab/>
        </w:r>
        <w:r w:rsidRPr="00E7031D">
          <w:rPr>
            <w:rStyle w:val="Hyperlink"/>
            <w:noProof/>
          </w:rPr>
          <w:t>Material Changes</w:t>
        </w:r>
        <w:r>
          <w:rPr>
            <w:noProof/>
            <w:webHidden/>
          </w:rPr>
          <w:tab/>
        </w:r>
        <w:r>
          <w:rPr>
            <w:noProof/>
            <w:webHidden/>
          </w:rPr>
          <w:fldChar w:fldCharType="begin"/>
        </w:r>
        <w:r>
          <w:rPr>
            <w:noProof/>
            <w:webHidden/>
          </w:rPr>
          <w:instrText xml:space="preserve"> PAGEREF _Toc164507061 \h </w:instrText>
        </w:r>
        <w:r>
          <w:rPr>
            <w:noProof/>
            <w:webHidden/>
          </w:rPr>
        </w:r>
        <w:r>
          <w:rPr>
            <w:noProof/>
            <w:webHidden/>
          </w:rPr>
          <w:fldChar w:fldCharType="separate"/>
        </w:r>
        <w:r w:rsidR="006A674B">
          <w:rPr>
            <w:noProof/>
            <w:webHidden/>
          </w:rPr>
          <w:t>i</w:t>
        </w:r>
        <w:r>
          <w:rPr>
            <w:noProof/>
            <w:webHidden/>
          </w:rPr>
          <w:fldChar w:fldCharType="end"/>
        </w:r>
      </w:hyperlink>
    </w:p>
    <w:p w14:paraId="5C4E17F4" w14:textId="232C0708" w:rsidR="004229FA" w:rsidRDefault="004229FA">
      <w:pPr>
        <w:pStyle w:val="TOC2"/>
        <w:rPr>
          <w:rFonts w:eastAsiaTheme="minorEastAsia" w:cstheme="minorBidi"/>
          <w:noProof/>
          <w:kern w:val="2"/>
          <w:sz w:val="22"/>
          <w:szCs w:val="22"/>
          <w14:ligatures w14:val="standardContextual"/>
        </w:rPr>
      </w:pPr>
      <w:hyperlink w:anchor="_Toc164507062" w:history="1">
        <w:r w:rsidRPr="00E7031D">
          <w:rPr>
            <w:rStyle w:val="Hyperlink"/>
            <w:noProof/>
          </w:rPr>
          <w:t>Annual Update</w:t>
        </w:r>
        <w:r>
          <w:rPr>
            <w:noProof/>
            <w:webHidden/>
          </w:rPr>
          <w:tab/>
        </w:r>
        <w:r>
          <w:rPr>
            <w:noProof/>
            <w:webHidden/>
          </w:rPr>
          <w:fldChar w:fldCharType="begin"/>
        </w:r>
        <w:r>
          <w:rPr>
            <w:noProof/>
            <w:webHidden/>
          </w:rPr>
          <w:instrText xml:space="preserve"> PAGEREF _Toc164507062 \h </w:instrText>
        </w:r>
        <w:r>
          <w:rPr>
            <w:noProof/>
            <w:webHidden/>
          </w:rPr>
        </w:r>
        <w:r>
          <w:rPr>
            <w:noProof/>
            <w:webHidden/>
          </w:rPr>
          <w:fldChar w:fldCharType="separate"/>
        </w:r>
        <w:r w:rsidR="006A674B">
          <w:rPr>
            <w:noProof/>
            <w:webHidden/>
          </w:rPr>
          <w:t>i</w:t>
        </w:r>
        <w:r>
          <w:rPr>
            <w:noProof/>
            <w:webHidden/>
          </w:rPr>
          <w:fldChar w:fldCharType="end"/>
        </w:r>
      </w:hyperlink>
    </w:p>
    <w:p w14:paraId="3AF9C57B" w14:textId="5A3609AC" w:rsidR="004229FA" w:rsidRDefault="004229FA">
      <w:pPr>
        <w:pStyle w:val="TOC2"/>
        <w:rPr>
          <w:rFonts w:eastAsiaTheme="minorEastAsia" w:cstheme="minorBidi"/>
          <w:noProof/>
          <w:kern w:val="2"/>
          <w:sz w:val="22"/>
          <w:szCs w:val="22"/>
          <w14:ligatures w14:val="standardContextual"/>
        </w:rPr>
      </w:pPr>
      <w:hyperlink w:anchor="_Toc164507063" w:history="1">
        <w:r w:rsidRPr="00E7031D">
          <w:rPr>
            <w:rStyle w:val="Hyperlink"/>
            <w:noProof/>
          </w:rPr>
          <w:t>Material Changes since the Last Update</w:t>
        </w:r>
        <w:r>
          <w:rPr>
            <w:noProof/>
            <w:webHidden/>
          </w:rPr>
          <w:tab/>
        </w:r>
        <w:r>
          <w:rPr>
            <w:noProof/>
            <w:webHidden/>
          </w:rPr>
          <w:fldChar w:fldCharType="begin"/>
        </w:r>
        <w:r>
          <w:rPr>
            <w:noProof/>
            <w:webHidden/>
          </w:rPr>
          <w:instrText xml:space="preserve"> PAGEREF _Toc164507063 \h </w:instrText>
        </w:r>
        <w:r>
          <w:rPr>
            <w:noProof/>
            <w:webHidden/>
          </w:rPr>
        </w:r>
        <w:r>
          <w:rPr>
            <w:noProof/>
            <w:webHidden/>
          </w:rPr>
          <w:fldChar w:fldCharType="separate"/>
        </w:r>
        <w:r w:rsidR="006A674B">
          <w:rPr>
            <w:noProof/>
            <w:webHidden/>
          </w:rPr>
          <w:t>i</w:t>
        </w:r>
        <w:r>
          <w:rPr>
            <w:noProof/>
            <w:webHidden/>
          </w:rPr>
          <w:fldChar w:fldCharType="end"/>
        </w:r>
      </w:hyperlink>
    </w:p>
    <w:p w14:paraId="1B19D15C" w14:textId="27578BC5" w:rsidR="004229FA" w:rsidRDefault="004229FA">
      <w:pPr>
        <w:pStyle w:val="TOC2"/>
        <w:rPr>
          <w:rFonts w:eastAsiaTheme="minorEastAsia" w:cstheme="minorBidi"/>
          <w:noProof/>
          <w:kern w:val="2"/>
          <w:sz w:val="22"/>
          <w:szCs w:val="22"/>
          <w14:ligatures w14:val="standardContextual"/>
        </w:rPr>
      </w:pPr>
      <w:hyperlink w:anchor="_Toc164507064" w:history="1">
        <w:r w:rsidRPr="00E7031D">
          <w:rPr>
            <w:rStyle w:val="Hyperlink"/>
            <w:noProof/>
          </w:rPr>
          <w:t>Full Brochure Available</w:t>
        </w:r>
        <w:r>
          <w:rPr>
            <w:noProof/>
            <w:webHidden/>
          </w:rPr>
          <w:tab/>
        </w:r>
        <w:r>
          <w:rPr>
            <w:noProof/>
            <w:webHidden/>
          </w:rPr>
          <w:fldChar w:fldCharType="begin"/>
        </w:r>
        <w:r>
          <w:rPr>
            <w:noProof/>
            <w:webHidden/>
          </w:rPr>
          <w:instrText xml:space="preserve"> PAGEREF _Toc164507064 \h </w:instrText>
        </w:r>
        <w:r>
          <w:rPr>
            <w:noProof/>
            <w:webHidden/>
          </w:rPr>
        </w:r>
        <w:r>
          <w:rPr>
            <w:noProof/>
            <w:webHidden/>
          </w:rPr>
          <w:fldChar w:fldCharType="separate"/>
        </w:r>
        <w:r w:rsidR="006A674B">
          <w:rPr>
            <w:noProof/>
            <w:webHidden/>
          </w:rPr>
          <w:t>i</w:t>
        </w:r>
        <w:r>
          <w:rPr>
            <w:noProof/>
            <w:webHidden/>
          </w:rPr>
          <w:fldChar w:fldCharType="end"/>
        </w:r>
      </w:hyperlink>
    </w:p>
    <w:p w14:paraId="48816973" w14:textId="7B5B2B74"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65" w:history="1">
        <w:r w:rsidRPr="00E7031D">
          <w:rPr>
            <w:rStyle w:val="Hyperlink"/>
            <w:noProof/>
          </w:rPr>
          <w:t>3.</w:t>
        </w:r>
        <w:r>
          <w:rPr>
            <w:rFonts w:eastAsiaTheme="minorEastAsia" w:cstheme="minorBidi"/>
            <w:b w:val="0"/>
            <w:bCs w:val="0"/>
            <w:noProof/>
            <w:kern w:val="2"/>
            <w:sz w:val="22"/>
            <w:szCs w:val="22"/>
            <w14:ligatures w14:val="standardContextual"/>
          </w:rPr>
          <w:tab/>
        </w:r>
        <w:r w:rsidRPr="00E7031D">
          <w:rPr>
            <w:rStyle w:val="Hyperlink"/>
            <w:noProof/>
          </w:rPr>
          <w:t>Table of Contents</w:t>
        </w:r>
        <w:r>
          <w:rPr>
            <w:noProof/>
            <w:webHidden/>
          </w:rPr>
          <w:tab/>
        </w:r>
        <w:r>
          <w:rPr>
            <w:noProof/>
            <w:webHidden/>
          </w:rPr>
          <w:fldChar w:fldCharType="begin"/>
        </w:r>
        <w:r>
          <w:rPr>
            <w:noProof/>
            <w:webHidden/>
          </w:rPr>
          <w:instrText xml:space="preserve"> PAGEREF _Toc164507065 \h </w:instrText>
        </w:r>
        <w:r>
          <w:rPr>
            <w:noProof/>
            <w:webHidden/>
          </w:rPr>
        </w:r>
        <w:r>
          <w:rPr>
            <w:noProof/>
            <w:webHidden/>
          </w:rPr>
          <w:fldChar w:fldCharType="separate"/>
        </w:r>
        <w:r w:rsidR="006A674B">
          <w:rPr>
            <w:noProof/>
            <w:webHidden/>
          </w:rPr>
          <w:t>1</w:t>
        </w:r>
        <w:r>
          <w:rPr>
            <w:noProof/>
            <w:webHidden/>
          </w:rPr>
          <w:fldChar w:fldCharType="end"/>
        </w:r>
      </w:hyperlink>
    </w:p>
    <w:p w14:paraId="27B72F01" w14:textId="357F24AA" w:rsidR="004229FA" w:rsidRDefault="004229FA">
      <w:pPr>
        <w:pStyle w:val="TOC3"/>
        <w:rPr>
          <w:rFonts w:asciiTheme="minorHAnsi" w:eastAsiaTheme="minorEastAsia" w:hAnsiTheme="minorHAnsi" w:cstheme="minorBidi"/>
          <w:b w:val="0"/>
          <w:iCs w:val="0"/>
          <w:kern w:val="2"/>
          <w:sz w:val="22"/>
          <w:szCs w:val="22"/>
          <w14:ligatures w14:val="standardContextual"/>
        </w:rPr>
      </w:pPr>
      <w:hyperlink w:anchor="_Toc164507066" w:history="1">
        <w:r w:rsidRPr="00E7031D">
          <w:rPr>
            <w:rStyle w:val="Hyperlink"/>
          </w:rPr>
          <w:t>Form ADV Part 2A</w:t>
        </w:r>
        <w:r>
          <w:rPr>
            <w:webHidden/>
          </w:rPr>
          <w:tab/>
        </w:r>
        <w:r>
          <w:rPr>
            <w:webHidden/>
          </w:rPr>
          <w:fldChar w:fldCharType="begin"/>
        </w:r>
        <w:r>
          <w:rPr>
            <w:webHidden/>
          </w:rPr>
          <w:instrText xml:space="preserve"> PAGEREF _Toc164507066 \h </w:instrText>
        </w:r>
        <w:r>
          <w:rPr>
            <w:webHidden/>
          </w:rPr>
        </w:r>
        <w:r>
          <w:rPr>
            <w:webHidden/>
          </w:rPr>
          <w:fldChar w:fldCharType="separate"/>
        </w:r>
        <w:r w:rsidR="006A674B">
          <w:rPr>
            <w:webHidden/>
          </w:rPr>
          <w:t>1</w:t>
        </w:r>
        <w:r>
          <w:rPr>
            <w:webHidden/>
          </w:rPr>
          <w:fldChar w:fldCharType="end"/>
        </w:r>
      </w:hyperlink>
    </w:p>
    <w:p w14:paraId="3993051E" w14:textId="636FE2C0"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67" w:history="1">
        <w:r w:rsidRPr="00E7031D">
          <w:rPr>
            <w:rStyle w:val="Hyperlink"/>
            <w:noProof/>
          </w:rPr>
          <w:t>4.</w:t>
        </w:r>
        <w:r>
          <w:rPr>
            <w:rFonts w:eastAsiaTheme="minorEastAsia" w:cstheme="minorBidi"/>
            <w:b w:val="0"/>
            <w:bCs w:val="0"/>
            <w:noProof/>
            <w:kern w:val="2"/>
            <w:sz w:val="22"/>
            <w:szCs w:val="22"/>
            <w14:ligatures w14:val="standardContextual"/>
          </w:rPr>
          <w:tab/>
        </w:r>
        <w:r w:rsidRPr="00E7031D">
          <w:rPr>
            <w:rStyle w:val="Hyperlink"/>
            <w:noProof/>
          </w:rPr>
          <w:t>Advisory Business</w:t>
        </w:r>
        <w:r>
          <w:rPr>
            <w:noProof/>
            <w:webHidden/>
          </w:rPr>
          <w:tab/>
        </w:r>
        <w:r>
          <w:rPr>
            <w:noProof/>
            <w:webHidden/>
          </w:rPr>
          <w:fldChar w:fldCharType="begin"/>
        </w:r>
        <w:r>
          <w:rPr>
            <w:noProof/>
            <w:webHidden/>
          </w:rPr>
          <w:instrText xml:space="preserve"> PAGEREF _Toc164507067 \h </w:instrText>
        </w:r>
        <w:r>
          <w:rPr>
            <w:noProof/>
            <w:webHidden/>
          </w:rPr>
        </w:r>
        <w:r>
          <w:rPr>
            <w:noProof/>
            <w:webHidden/>
          </w:rPr>
          <w:fldChar w:fldCharType="separate"/>
        </w:r>
        <w:r w:rsidR="006A674B">
          <w:rPr>
            <w:noProof/>
            <w:webHidden/>
          </w:rPr>
          <w:t>1</w:t>
        </w:r>
        <w:r>
          <w:rPr>
            <w:noProof/>
            <w:webHidden/>
          </w:rPr>
          <w:fldChar w:fldCharType="end"/>
        </w:r>
      </w:hyperlink>
    </w:p>
    <w:p w14:paraId="58381BE0" w14:textId="75E9F559" w:rsidR="004229FA" w:rsidRDefault="004229FA">
      <w:pPr>
        <w:pStyle w:val="TOC2"/>
        <w:rPr>
          <w:rFonts w:eastAsiaTheme="minorEastAsia" w:cstheme="minorBidi"/>
          <w:noProof/>
          <w:kern w:val="2"/>
          <w:sz w:val="22"/>
          <w:szCs w:val="22"/>
          <w14:ligatures w14:val="standardContextual"/>
        </w:rPr>
      </w:pPr>
      <w:hyperlink w:anchor="_Toc164507068" w:history="1">
        <w:r w:rsidRPr="00E7031D">
          <w:rPr>
            <w:rStyle w:val="Hyperlink"/>
            <w:noProof/>
          </w:rPr>
          <w:t>Firm Description</w:t>
        </w:r>
        <w:r>
          <w:rPr>
            <w:noProof/>
            <w:webHidden/>
          </w:rPr>
          <w:tab/>
        </w:r>
        <w:r>
          <w:rPr>
            <w:noProof/>
            <w:webHidden/>
          </w:rPr>
          <w:fldChar w:fldCharType="begin"/>
        </w:r>
        <w:r>
          <w:rPr>
            <w:noProof/>
            <w:webHidden/>
          </w:rPr>
          <w:instrText xml:space="preserve"> PAGEREF _Toc164507068 \h </w:instrText>
        </w:r>
        <w:r>
          <w:rPr>
            <w:noProof/>
            <w:webHidden/>
          </w:rPr>
        </w:r>
        <w:r>
          <w:rPr>
            <w:noProof/>
            <w:webHidden/>
          </w:rPr>
          <w:fldChar w:fldCharType="separate"/>
        </w:r>
        <w:r w:rsidR="006A674B">
          <w:rPr>
            <w:noProof/>
            <w:webHidden/>
          </w:rPr>
          <w:t>1</w:t>
        </w:r>
        <w:r>
          <w:rPr>
            <w:noProof/>
            <w:webHidden/>
          </w:rPr>
          <w:fldChar w:fldCharType="end"/>
        </w:r>
      </w:hyperlink>
    </w:p>
    <w:p w14:paraId="7B924141" w14:textId="720F624C" w:rsidR="004229FA" w:rsidRDefault="004229FA">
      <w:pPr>
        <w:pStyle w:val="TOC2"/>
        <w:rPr>
          <w:rFonts w:eastAsiaTheme="minorEastAsia" w:cstheme="minorBidi"/>
          <w:noProof/>
          <w:kern w:val="2"/>
          <w:sz w:val="22"/>
          <w:szCs w:val="22"/>
          <w14:ligatures w14:val="standardContextual"/>
        </w:rPr>
      </w:pPr>
      <w:hyperlink w:anchor="_Toc164507069" w:history="1">
        <w:r w:rsidRPr="00E7031D">
          <w:rPr>
            <w:rStyle w:val="Hyperlink"/>
            <w:noProof/>
          </w:rPr>
          <w:t>Principals</w:t>
        </w:r>
        <w:r>
          <w:rPr>
            <w:noProof/>
            <w:webHidden/>
          </w:rPr>
          <w:tab/>
        </w:r>
        <w:r>
          <w:rPr>
            <w:noProof/>
            <w:webHidden/>
          </w:rPr>
          <w:fldChar w:fldCharType="begin"/>
        </w:r>
        <w:r>
          <w:rPr>
            <w:noProof/>
            <w:webHidden/>
          </w:rPr>
          <w:instrText xml:space="preserve"> PAGEREF _Toc164507069 \h </w:instrText>
        </w:r>
        <w:r>
          <w:rPr>
            <w:noProof/>
            <w:webHidden/>
          </w:rPr>
        </w:r>
        <w:r>
          <w:rPr>
            <w:noProof/>
            <w:webHidden/>
          </w:rPr>
          <w:fldChar w:fldCharType="separate"/>
        </w:r>
        <w:r w:rsidR="006A674B">
          <w:rPr>
            <w:noProof/>
            <w:webHidden/>
          </w:rPr>
          <w:t>2</w:t>
        </w:r>
        <w:r>
          <w:rPr>
            <w:noProof/>
            <w:webHidden/>
          </w:rPr>
          <w:fldChar w:fldCharType="end"/>
        </w:r>
      </w:hyperlink>
    </w:p>
    <w:p w14:paraId="34DE557F" w14:textId="148A7B64" w:rsidR="004229FA" w:rsidRDefault="004229FA">
      <w:pPr>
        <w:pStyle w:val="TOC2"/>
        <w:rPr>
          <w:rFonts w:eastAsiaTheme="minorEastAsia" w:cstheme="minorBidi"/>
          <w:noProof/>
          <w:kern w:val="2"/>
          <w:sz w:val="22"/>
          <w:szCs w:val="22"/>
          <w14:ligatures w14:val="standardContextual"/>
        </w:rPr>
      </w:pPr>
      <w:hyperlink w:anchor="_Toc164507070" w:history="1">
        <w:r w:rsidRPr="00E7031D">
          <w:rPr>
            <w:rStyle w:val="Hyperlink"/>
            <w:noProof/>
          </w:rPr>
          <w:t>Principal Owner’s Background</w:t>
        </w:r>
        <w:r>
          <w:rPr>
            <w:noProof/>
            <w:webHidden/>
          </w:rPr>
          <w:tab/>
        </w:r>
        <w:r>
          <w:rPr>
            <w:noProof/>
            <w:webHidden/>
          </w:rPr>
          <w:fldChar w:fldCharType="begin"/>
        </w:r>
        <w:r>
          <w:rPr>
            <w:noProof/>
            <w:webHidden/>
          </w:rPr>
          <w:instrText xml:space="preserve"> PAGEREF _Toc164507070 \h </w:instrText>
        </w:r>
        <w:r>
          <w:rPr>
            <w:noProof/>
            <w:webHidden/>
          </w:rPr>
        </w:r>
        <w:r>
          <w:rPr>
            <w:noProof/>
            <w:webHidden/>
          </w:rPr>
          <w:fldChar w:fldCharType="separate"/>
        </w:r>
        <w:r w:rsidR="006A674B">
          <w:rPr>
            <w:noProof/>
            <w:webHidden/>
          </w:rPr>
          <w:t>2</w:t>
        </w:r>
        <w:r>
          <w:rPr>
            <w:noProof/>
            <w:webHidden/>
          </w:rPr>
          <w:fldChar w:fldCharType="end"/>
        </w:r>
      </w:hyperlink>
    </w:p>
    <w:p w14:paraId="5082BEC7" w14:textId="3389ED54" w:rsidR="004229FA" w:rsidRDefault="004229FA">
      <w:pPr>
        <w:pStyle w:val="TOC2"/>
        <w:rPr>
          <w:rFonts w:eastAsiaTheme="minorEastAsia" w:cstheme="minorBidi"/>
          <w:noProof/>
          <w:kern w:val="2"/>
          <w:sz w:val="22"/>
          <w:szCs w:val="22"/>
          <w14:ligatures w14:val="standardContextual"/>
        </w:rPr>
      </w:pPr>
      <w:hyperlink w:anchor="_Toc164507071" w:history="1">
        <w:r w:rsidRPr="00E7031D">
          <w:rPr>
            <w:rStyle w:val="Hyperlink"/>
            <w:noProof/>
          </w:rPr>
          <w:t>Associate</w:t>
        </w:r>
        <w:r>
          <w:rPr>
            <w:noProof/>
            <w:webHidden/>
          </w:rPr>
          <w:tab/>
        </w:r>
        <w:r>
          <w:rPr>
            <w:noProof/>
            <w:webHidden/>
          </w:rPr>
          <w:fldChar w:fldCharType="begin"/>
        </w:r>
        <w:r>
          <w:rPr>
            <w:noProof/>
            <w:webHidden/>
          </w:rPr>
          <w:instrText xml:space="preserve"> PAGEREF _Toc164507071 \h </w:instrText>
        </w:r>
        <w:r>
          <w:rPr>
            <w:noProof/>
            <w:webHidden/>
          </w:rPr>
        </w:r>
        <w:r>
          <w:rPr>
            <w:noProof/>
            <w:webHidden/>
          </w:rPr>
          <w:fldChar w:fldCharType="separate"/>
        </w:r>
        <w:r w:rsidR="006A674B">
          <w:rPr>
            <w:noProof/>
            <w:webHidden/>
          </w:rPr>
          <w:t>2</w:t>
        </w:r>
        <w:r>
          <w:rPr>
            <w:noProof/>
            <w:webHidden/>
          </w:rPr>
          <w:fldChar w:fldCharType="end"/>
        </w:r>
      </w:hyperlink>
    </w:p>
    <w:p w14:paraId="42DDC9BC" w14:textId="54904405" w:rsidR="004229FA" w:rsidRDefault="004229FA">
      <w:pPr>
        <w:pStyle w:val="TOC2"/>
        <w:rPr>
          <w:rFonts w:eastAsiaTheme="minorEastAsia" w:cstheme="minorBidi"/>
          <w:noProof/>
          <w:kern w:val="2"/>
          <w:sz w:val="22"/>
          <w:szCs w:val="22"/>
          <w14:ligatures w14:val="standardContextual"/>
        </w:rPr>
      </w:pPr>
      <w:hyperlink w:anchor="_Toc164507072" w:history="1">
        <w:r w:rsidRPr="00E7031D">
          <w:rPr>
            <w:rStyle w:val="Hyperlink"/>
            <w:noProof/>
          </w:rPr>
          <w:t>What SI Will Not Do</w:t>
        </w:r>
        <w:r>
          <w:rPr>
            <w:noProof/>
            <w:webHidden/>
          </w:rPr>
          <w:tab/>
        </w:r>
        <w:r>
          <w:rPr>
            <w:noProof/>
            <w:webHidden/>
          </w:rPr>
          <w:fldChar w:fldCharType="begin"/>
        </w:r>
        <w:r>
          <w:rPr>
            <w:noProof/>
            <w:webHidden/>
          </w:rPr>
          <w:instrText xml:space="preserve"> PAGEREF _Toc164507072 \h </w:instrText>
        </w:r>
        <w:r>
          <w:rPr>
            <w:noProof/>
            <w:webHidden/>
          </w:rPr>
        </w:r>
        <w:r>
          <w:rPr>
            <w:noProof/>
            <w:webHidden/>
          </w:rPr>
          <w:fldChar w:fldCharType="separate"/>
        </w:r>
        <w:r w:rsidR="006A674B">
          <w:rPr>
            <w:noProof/>
            <w:webHidden/>
          </w:rPr>
          <w:t>2</w:t>
        </w:r>
        <w:r>
          <w:rPr>
            <w:noProof/>
            <w:webHidden/>
          </w:rPr>
          <w:fldChar w:fldCharType="end"/>
        </w:r>
      </w:hyperlink>
    </w:p>
    <w:p w14:paraId="51910B49" w14:textId="17EF9013" w:rsidR="004229FA" w:rsidRDefault="004229FA">
      <w:pPr>
        <w:pStyle w:val="TOC2"/>
        <w:rPr>
          <w:rFonts w:eastAsiaTheme="minorEastAsia" w:cstheme="minorBidi"/>
          <w:noProof/>
          <w:kern w:val="2"/>
          <w:sz w:val="22"/>
          <w:szCs w:val="22"/>
          <w14:ligatures w14:val="standardContextual"/>
        </w:rPr>
      </w:pPr>
      <w:hyperlink w:anchor="_Toc164507073" w:history="1">
        <w:r w:rsidRPr="00E7031D">
          <w:rPr>
            <w:rStyle w:val="Hyperlink"/>
            <w:noProof/>
          </w:rPr>
          <w:t>On-going Investment Management</w:t>
        </w:r>
        <w:r>
          <w:rPr>
            <w:noProof/>
            <w:webHidden/>
          </w:rPr>
          <w:tab/>
        </w:r>
        <w:r>
          <w:rPr>
            <w:noProof/>
            <w:webHidden/>
          </w:rPr>
          <w:fldChar w:fldCharType="begin"/>
        </w:r>
        <w:r>
          <w:rPr>
            <w:noProof/>
            <w:webHidden/>
          </w:rPr>
          <w:instrText xml:space="preserve"> PAGEREF _Toc164507073 \h </w:instrText>
        </w:r>
        <w:r>
          <w:rPr>
            <w:noProof/>
            <w:webHidden/>
          </w:rPr>
        </w:r>
        <w:r>
          <w:rPr>
            <w:noProof/>
            <w:webHidden/>
          </w:rPr>
          <w:fldChar w:fldCharType="separate"/>
        </w:r>
        <w:r w:rsidR="006A674B">
          <w:rPr>
            <w:noProof/>
            <w:webHidden/>
          </w:rPr>
          <w:t>3</w:t>
        </w:r>
        <w:r>
          <w:rPr>
            <w:noProof/>
            <w:webHidden/>
          </w:rPr>
          <w:fldChar w:fldCharType="end"/>
        </w:r>
      </w:hyperlink>
    </w:p>
    <w:p w14:paraId="446ACF21" w14:textId="5AAE7BD8" w:rsidR="004229FA" w:rsidRDefault="004229FA">
      <w:pPr>
        <w:pStyle w:val="TOC2"/>
        <w:rPr>
          <w:rFonts w:eastAsiaTheme="minorEastAsia" w:cstheme="minorBidi"/>
          <w:noProof/>
          <w:kern w:val="2"/>
          <w:sz w:val="22"/>
          <w:szCs w:val="22"/>
          <w14:ligatures w14:val="standardContextual"/>
        </w:rPr>
      </w:pPr>
      <w:hyperlink w:anchor="_Toc164507074" w:history="1">
        <w:r w:rsidRPr="00E7031D">
          <w:rPr>
            <w:rStyle w:val="Hyperlink"/>
            <w:noProof/>
          </w:rPr>
          <w:t>Custodian</w:t>
        </w:r>
        <w:r>
          <w:rPr>
            <w:noProof/>
            <w:webHidden/>
          </w:rPr>
          <w:tab/>
        </w:r>
        <w:r>
          <w:rPr>
            <w:noProof/>
            <w:webHidden/>
          </w:rPr>
          <w:fldChar w:fldCharType="begin"/>
        </w:r>
        <w:r>
          <w:rPr>
            <w:noProof/>
            <w:webHidden/>
          </w:rPr>
          <w:instrText xml:space="preserve"> PAGEREF _Toc164507074 \h </w:instrText>
        </w:r>
        <w:r>
          <w:rPr>
            <w:noProof/>
            <w:webHidden/>
          </w:rPr>
        </w:r>
        <w:r>
          <w:rPr>
            <w:noProof/>
            <w:webHidden/>
          </w:rPr>
          <w:fldChar w:fldCharType="separate"/>
        </w:r>
        <w:r w:rsidR="006A674B">
          <w:rPr>
            <w:noProof/>
            <w:webHidden/>
          </w:rPr>
          <w:t>3</w:t>
        </w:r>
        <w:r>
          <w:rPr>
            <w:noProof/>
            <w:webHidden/>
          </w:rPr>
          <w:fldChar w:fldCharType="end"/>
        </w:r>
      </w:hyperlink>
    </w:p>
    <w:p w14:paraId="5098F623" w14:textId="7AE2A503" w:rsidR="004229FA" w:rsidRDefault="004229FA">
      <w:pPr>
        <w:pStyle w:val="TOC2"/>
        <w:rPr>
          <w:rFonts w:eastAsiaTheme="minorEastAsia" w:cstheme="minorBidi"/>
          <w:noProof/>
          <w:kern w:val="2"/>
          <w:sz w:val="22"/>
          <w:szCs w:val="22"/>
          <w14:ligatures w14:val="standardContextual"/>
        </w:rPr>
      </w:pPr>
      <w:hyperlink w:anchor="_Toc164507075" w:history="1">
        <w:r w:rsidRPr="00E7031D">
          <w:rPr>
            <w:rStyle w:val="Hyperlink"/>
            <w:noProof/>
          </w:rPr>
          <w:t>Type of Investments Selected</w:t>
        </w:r>
        <w:r>
          <w:rPr>
            <w:noProof/>
            <w:webHidden/>
          </w:rPr>
          <w:tab/>
        </w:r>
        <w:r>
          <w:rPr>
            <w:noProof/>
            <w:webHidden/>
          </w:rPr>
          <w:fldChar w:fldCharType="begin"/>
        </w:r>
        <w:r>
          <w:rPr>
            <w:noProof/>
            <w:webHidden/>
          </w:rPr>
          <w:instrText xml:space="preserve"> PAGEREF _Toc164507075 \h </w:instrText>
        </w:r>
        <w:r>
          <w:rPr>
            <w:noProof/>
            <w:webHidden/>
          </w:rPr>
        </w:r>
        <w:r>
          <w:rPr>
            <w:noProof/>
            <w:webHidden/>
          </w:rPr>
          <w:fldChar w:fldCharType="separate"/>
        </w:r>
        <w:r w:rsidR="006A674B">
          <w:rPr>
            <w:noProof/>
            <w:webHidden/>
          </w:rPr>
          <w:t>4</w:t>
        </w:r>
        <w:r>
          <w:rPr>
            <w:noProof/>
            <w:webHidden/>
          </w:rPr>
          <w:fldChar w:fldCharType="end"/>
        </w:r>
      </w:hyperlink>
    </w:p>
    <w:p w14:paraId="17276BB1" w14:textId="59331E98" w:rsidR="004229FA" w:rsidRDefault="004229FA">
      <w:pPr>
        <w:pStyle w:val="TOC2"/>
        <w:rPr>
          <w:rFonts w:eastAsiaTheme="minorEastAsia" w:cstheme="minorBidi"/>
          <w:noProof/>
          <w:kern w:val="2"/>
          <w:sz w:val="22"/>
          <w:szCs w:val="22"/>
          <w14:ligatures w14:val="standardContextual"/>
        </w:rPr>
      </w:pPr>
      <w:hyperlink w:anchor="_Toc164507076" w:history="1">
        <w:r w:rsidRPr="00E7031D">
          <w:rPr>
            <w:rStyle w:val="Hyperlink"/>
            <w:noProof/>
          </w:rPr>
          <w:t>Investment Restrictions</w:t>
        </w:r>
        <w:r>
          <w:rPr>
            <w:noProof/>
            <w:webHidden/>
          </w:rPr>
          <w:tab/>
        </w:r>
        <w:r>
          <w:rPr>
            <w:noProof/>
            <w:webHidden/>
          </w:rPr>
          <w:fldChar w:fldCharType="begin"/>
        </w:r>
        <w:r>
          <w:rPr>
            <w:noProof/>
            <w:webHidden/>
          </w:rPr>
          <w:instrText xml:space="preserve"> PAGEREF _Toc164507076 \h </w:instrText>
        </w:r>
        <w:r>
          <w:rPr>
            <w:noProof/>
            <w:webHidden/>
          </w:rPr>
        </w:r>
        <w:r>
          <w:rPr>
            <w:noProof/>
            <w:webHidden/>
          </w:rPr>
          <w:fldChar w:fldCharType="separate"/>
        </w:r>
        <w:r w:rsidR="006A674B">
          <w:rPr>
            <w:noProof/>
            <w:webHidden/>
          </w:rPr>
          <w:t>4</w:t>
        </w:r>
        <w:r>
          <w:rPr>
            <w:noProof/>
            <w:webHidden/>
          </w:rPr>
          <w:fldChar w:fldCharType="end"/>
        </w:r>
      </w:hyperlink>
    </w:p>
    <w:p w14:paraId="5E5B2A02" w14:textId="6C28D9D9" w:rsidR="004229FA" w:rsidRDefault="004229FA">
      <w:pPr>
        <w:pStyle w:val="TOC2"/>
        <w:rPr>
          <w:rFonts w:eastAsiaTheme="minorEastAsia" w:cstheme="minorBidi"/>
          <w:noProof/>
          <w:kern w:val="2"/>
          <w:sz w:val="22"/>
          <w:szCs w:val="22"/>
          <w14:ligatures w14:val="standardContextual"/>
        </w:rPr>
      </w:pPr>
      <w:hyperlink w:anchor="_Toc164507077" w:history="1">
        <w:r w:rsidRPr="00E7031D">
          <w:rPr>
            <w:rStyle w:val="Hyperlink"/>
            <w:noProof/>
          </w:rPr>
          <w:t>Valuation of Securities</w:t>
        </w:r>
        <w:r>
          <w:rPr>
            <w:noProof/>
            <w:webHidden/>
          </w:rPr>
          <w:tab/>
        </w:r>
        <w:r>
          <w:rPr>
            <w:noProof/>
            <w:webHidden/>
          </w:rPr>
          <w:fldChar w:fldCharType="begin"/>
        </w:r>
        <w:r>
          <w:rPr>
            <w:noProof/>
            <w:webHidden/>
          </w:rPr>
          <w:instrText xml:space="preserve"> PAGEREF _Toc164507077 \h </w:instrText>
        </w:r>
        <w:r>
          <w:rPr>
            <w:noProof/>
            <w:webHidden/>
          </w:rPr>
        </w:r>
        <w:r>
          <w:rPr>
            <w:noProof/>
            <w:webHidden/>
          </w:rPr>
          <w:fldChar w:fldCharType="separate"/>
        </w:r>
        <w:r w:rsidR="006A674B">
          <w:rPr>
            <w:noProof/>
            <w:webHidden/>
          </w:rPr>
          <w:t>4</w:t>
        </w:r>
        <w:r>
          <w:rPr>
            <w:noProof/>
            <w:webHidden/>
          </w:rPr>
          <w:fldChar w:fldCharType="end"/>
        </w:r>
      </w:hyperlink>
    </w:p>
    <w:p w14:paraId="6A677E38" w14:textId="34DC9CC7" w:rsidR="004229FA" w:rsidRDefault="004229FA">
      <w:pPr>
        <w:pStyle w:val="TOC2"/>
        <w:rPr>
          <w:rFonts w:eastAsiaTheme="minorEastAsia" w:cstheme="minorBidi"/>
          <w:noProof/>
          <w:kern w:val="2"/>
          <w:sz w:val="22"/>
          <w:szCs w:val="22"/>
          <w14:ligatures w14:val="standardContextual"/>
        </w:rPr>
      </w:pPr>
      <w:hyperlink w:anchor="_Toc164507078" w:history="1">
        <w:r w:rsidRPr="00E7031D">
          <w:rPr>
            <w:rStyle w:val="Hyperlink"/>
            <w:noProof/>
          </w:rPr>
          <w:t>Termination of Agreement</w:t>
        </w:r>
        <w:r>
          <w:rPr>
            <w:noProof/>
            <w:webHidden/>
          </w:rPr>
          <w:tab/>
        </w:r>
        <w:r>
          <w:rPr>
            <w:noProof/>
            <w:webHidden/>
          </w:rPr>
          <w:fldChar w:fldCharType="begin"/>
        </w:r>
        <w:r>
          <w:rPr>
            <w:noProof/>
            <w:webHidden/>
          </w:rPr>
          <w:instrText xml:space="preserve"> PAGEREF _Toc164507078 \h </w:instrText>
        </w:r>
        <w:r>
          <w:rPr>
            <w:noProof/>
            <w:webHidden/>
          </w:rPr>
        </w:r>
        <w:r>
          <w:rPr>
            <w:noProof/>
            <w:webHidden/>
          </w:rPr>
          <w:fldChar w:fldCharType="separate"/>
        </w:r>
        <w:r w:rsidR="006A674B">
          <w:rPr>
            <w:noProof/>
            <w:webHidden/>
          </w:rPr>
          <w:t>4</w:t>
        </w:r>
        <w:r>
          <w:rPr>
            <w:noProof/>
            <w:webHidden/>
          </w:rPr>
          <w:fldChar w:fldCharType="end"/>
        </w:r>
      </w:hyperlink>
    </w:p>
    <w:p w14:paraId="1F620EFA" w14:textId="1199F7C1"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79" w:history="1">
        <w:r w:rsidRPr="00E7031D">
          <w:rPr>
            <w:rStyle w:val="Hyperlink"/>
            <w:noProof/>
          </w:rPr>
          <w:t>5.</w:t>
        </w:r>
        <w:r>
          <w:rPr>
            <w:rFonts w:eastAsiaTheme="minorEastAsia" w:cstheme="minorBidi"/>
            <w:b w:val="0"/>
            <w:bCs w:val="0"/>
            <w:noProof/>
            <w:kern w:val="2"/>
            <w:sz w:val="22"/>
            <w:szCs w:val="22"/>
            <w14:ligatures w14:val="standardContextual"/>
          </w:rPr>
          <w:tab/>
        </w:r>
        <w:r w:rsidRPr="00E7031D">
          <w:rPr>
            <w:rStyle w:val="Hyperlink"/>
            <w:noProof/>
          </w:rPr>
          <w:t>Retirement Plan Rollovers</w:t>
        </w:r>
        <w:r>
          <w:rPr>
            <w:noProof/>
            <w:webHidden/>
          </w:rPr>
          <w:tab/>
        </w:r>
        <w:r>
          <w:rPr>
            <w:noProof/>
            <w:webHidden/>
          </w:rPr>
          <w:fldChar w:fldCharType="begin"/>
        </w:r>
        <w:r>
          <w:rPr>
            <w:noProof/>
            <w:webHidden/>
          </w:rPr>
          <w:instrText xml:space="preserve"> PAGEREF _Toc164507079 \h </w:instrText>
        </w:r>
        <w:r>
          <w:rPr>
            <w:noProof/>
            <w:webHidden/>
          </w:rPr>
        </w:r>
        <w:r>
          <w:rPr>
            <w:noProof/>
            <w:webHidden/>
          </w:rPr>
          <w:fldChar w:fldCharType="separate"/>
        </w:r>
        <w:r w:rsidR="006A674B">
          <w:rPr>
            <w:noProof/>
            <w:webHidden/>
          </w:rPr>
          <w:t>5</w:t>
        </w:r>
        <w:r>
          <w:rPr>
            <w:noProof/>
            <w:webHidden/>
          </w:rPr>
          <w:fldChar w:fldCharType="end"/>
        </w:r>
      </w:hyperlink>
    </w:p>
    <w:p w14:paraId="0FE53E20" w14:textId="6D4DE232" w:rsidR="004229FA" w:rsidRDefault="004229FA">
      <w:pPr>
        <w:pStyle w:val="TOC2"/>
        <w:rPr>
          <w:rFonts w:eastAsiaTheme="minorEastAsia" w:cstheme="minorBidi"/>
          <w:noProof/>
          <w:kern w:val="2"/>
          <w:sz w:val="22"/>
          <w:szCs w:val="22"/>
          <w14:ligatures w14:val="standardContextual"/>
        </w:rPr>
      </w:pPr>
      <w:hyperlink w:anchor="_Toc164507080" w:history="1">
        <w:r w:rsidRPr="00E7031D">
          <w:rPr>
            <w:rStyle w:val="Hyperlink"/>
            <w:noProof/>
          </w:rPr>
          <w:t>Your Choices</w:t>
        </w:r>
        <w:r>
          <w:rPr>
            <w:noProof/>
            <w:webHidden/>
          </w:rPr>
          <w:tab/>
        </w:r>
        <w:r>
          <w:rPr>
            <w:noProof/>
            <w:webHidden/>
          </w:rPr>
          <w:fldChar w:fldCharType="begin"/>
        </w:r>
        <w:r>
          <w:rPr>
            <w:noProof/>
            <w:webHidden/>
          </w:rPr>
          <w:instrText xml:space="preserve"> PAGEREF _Toc164507080 \h </w:instrText>
        </w:r>
        <w:r>
          <w:rPr>
            <w:noProof/>
            <w:webHidden/>
          </w:rPr>
        </w:r>
        <w:r>
          <w:rPr>
            <w:noProof/>
            <w:webHidden/>
          </w:rPr>
          <w:fldChar w:fldCharType="separate"/>
        </w:r>
        <w:r w:rsidR="006A674B">
          <w:rPr>
            <w:noProof/>
            <w:webHidden/>
          </w:rPr>
          <w:t>5</w:t>
        </w:r>
        <w:r>
          <w:rPr>
            <w:noProof/>
            <w:webHidden/>
          </w:rPr>
          <w:fldChar w:fldCharType="end"/>
        </w:r>
      </w:hyperlink>
    </w:p>
    <w:p w14:paraId="688D1908" w14:textId="6C919C46"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81" w:history="1">
        <w:r w:rsidRPr="00E7031D">
          <w:rPr>
            <w:rStyle w:val="Hyperlink"/>
            <w:noProof/>
          </w:rPr>
          <w:t>6.</w:t>
        </w:r>
        <w:r>
          <w:rPr>
            <w:rFonts w:eastAsiaTheme="minorEastAsia" w:cstheme="minorBidi"/>
            <w:b w:val="0"/>
            <w:bCs w:val="0"/>
            <w:noProof/>
            <w:kern w:val="2"/>
            <w:sz w:val="22"/>
            <w:szCs w:val="22"/>
            <w14:ligatures w14:val="standardContextual"/>
          </w:rPr>
          <w:tab/>
        </w:r>
        <w:r w:rsidRPr="00E7031D">
          <w:rPr>
            <w:rStyle w:val="Hyperlink"/>
            <w:noProof/>
          </w:rPr>
          <w:t>Fees and Compensation</w:t>
        </w:r>
        <w:r>
          <w:rPr>
            <w:noProof/>
            <w:webHidden/>
          </w:rPr>
          <w:tab/>
        </w:r>
        <w:r>
          <w:rPr>
            <w:noProof/>
            <w:webHidden/>
          </w:rPr>
          <w:fldChar w:fldCharType="begin"/>
        </w:r>
        <w:r>
          <w:rPr>
            <w:noProof/>
            <w:webHidden/>
          </w:rPr>
          <w:instrText xml:space="preserve"> PAGEREF _Toc164507081 \h </w:instrText>
        </w:r>
        <w:r>
          <w:rPr>
            <w:noProof/>
            <w:webHidden/>
          </w:rPr>
        </w:r>
        <w:r>
          <w:rPr>
            <w:noProof/>
            <w:webHidden/>
          </w:rPr>
          <w:fldChar w:fldCharType="separate"/>
        </w:r>
        <w:r w:rsidR="006A674B">
          <w:rPr>
            <w:noProof/>
            <w:webHidden/>
          </w:rPr>
          <w:t>6</w:t>
        </w:r>
        <w:r>
          <w:rPr>
            <w:noProof/>
            <w:webHidden/>
          </w:rPr>
          <w:fldChar w:fldCharType="end"/>
        </w:r>
      </w:hyperlink>
    </w:p>
    <w:p w14:paraId="080625B8" w14:textId="0CE9D528" w:rsidR="004229FA" w:rsidRDefault="004229FA">
      <w:pPr>
        <w:pStyle w:val="TOC2"/>
        <w:rPr>
          <w:rFonts w:eastAsiaTheme="minorEastAsia" w:cstheme="minorBidi"/>
          <w:noProof/>
          <w:kern w:val="2"/>
          <w:sz w:val="22"/>
          <w:szCs w:val="22"/>
          <w14:ligatures w14:val="standardContextual"/>
        </w:rPr>
      </w:pPr>
      <w:hyperlink w:anchor="_Toc164507082" w:history="1">
        <w:r w:rsidRPr="00E7031D">
          <w:rPr>
            <w:rStyle w:val="Hyperlink"/>
            <w:noProof/>
          </w:rPr>
          <w:t>On-going Investment Management Services</w:t>
        </w:r>
        <w:r>
          <w:rPr>
            <w:noProof/>
            <w:webHidden/>
          </w:rPr>
          <w:tab/>
        </w:r>
        <w:r>
          <w:rPr>
            <w:noProof/>
            <w:webHidden/>
          </w:rPr>
          <w:fldChar w:fldCharType="begin"/>
        </w:r>
        <w:r>
          <w:rPr>
            <w:noProof/>
            <w:webHidden/>
          </w:rPr>
          <w:instrText xml:space="preserve"> PAGEREF _Toc164507082 \h </w:instrText>
        </w:r>
        <w:r>
          <w:rPr>
            <w:noProof/>
            <w:webHidden/>
          </w:rPr>
        </w:r>
        <w:r>
          <w:rPr>
            <w:noProof/>
            <w:webHidden/>
          </w:rPr>
          <w:fldChar w:fldCharType="separate"/>
        </w:r>
        <w:r w:rsidR="006A674B">
          <w:rPr>
            <w:noProof/>
            <w:webHidden/>
          </w:rPr>
          <w:t>6</w:t>
        </w:r>
        <w:r>
          <w:rPr>
            <w:noProof/>
            <w:webHidden/>
          </w:rPr>
          <w:fldChar w:fldCharType="end"/>
        </w:r>
      </w:hyperlink>
    </w:p>
    <w:p w14:paraId="6EE1C734" w14:textId="6A9E088E" w:rsidR="004229FA" w:rsidRDefault="004229FA">
      <w:pPr>
        <w:pStyle w:val="TOC2"/>
        <w:rPr>
          <w:rFonts w:eastAsiaTheme="minorEastAsia" w:cstheme="minorBidi"/>
          <w:noProof/>
          <w:kern w:val="2"/>
          <w:sz w:val="22"/>
          <w:szCs w:val="22"/>
          <w14:ligatures w14:val="standardContextual"/>
        </w:rPr>
      </w:pPr>
      <w:hyperlink w:anchor="_Toc164507083" w:history="1">
        <w:r w:rsidRPr="00E7031D">
          <w:rPr>
            <w:rStyle w:val="Hyperlink"/>
            <w:noProof/>
          </w:rPr>
          <w:t>Description</w:t>
        </w:r>
        <w:r>
          <w:rPr>
            <w:noProof/>
            <w:webHidden/>
          </w:rPr>
          <w:tab/>
        </w:r>
        <w:r>
          <w:rPr>
            <w:noProof/>
            <w:webHidden/>
          </w:rPr>
          <w:fldChar w:fldCharType="begin"/>
        </w:r>
        <w:r>
          <w:rPr>
            <w:noProof/>
            <w:webHidden/>
          </w:rPr>
          <w:instrText xml:space="preserve"> PAGEREF _Toc164507083 \h </w:instrText>
        </w:r>
        <w:r>
          <w:rPr>
            <w:noProof/>
            <w:webHidden/>
          </w:rPr>
        </w:r>
        <w:r>
          <w:rPr>
            <w:noProof/>
            <w:webHidden/>
          </w:rPr>
          <w:fldChar w:fldCharType="separate"/>
        </w:r>
        <w:r w:rsidR="006A674B">
          <w:rPr>
            <w:noProof/>
            <w:webHidden/>
          </w:rPr>
          <w:t>6</w:t>
        </w:r>
        <w:r>
          <w:rPr>
            <w:noProof/>
            <w:webHidden/>
          </w:rPr>
          <w:fldChar w:fldCharType="end"/>
        </w:r>
      </w:hyperlink>
    </w:p>
    <w:p w14:paraId="66A3FB0B" w14:textId="67561351" w:rsidR="004229FA" w:rsidRDefault="004229FA">
      <w:pPr>
        <w:pStyle w:val="TOC2"/>
        <w:rPr>
          <w:rFonts w:eastAsiaTheme="minorEastAsia" w:cstheme="minorBidi"/>
          <w:noProof/>
          <w:kern w:val="2"/>
          <w:sz w:val="22"/>
          <w:szCs w:val="22"/>
          <w14:ligatures w14:val="standardContextual"/>
        </w:rPr>
      </w:pPr>
      <w:hyperlink w:anchor="_Toc164507084" w:history="1">
        <w:r w:rsidRPr="00E7031D">
          <w:rPr>
            <w:rStyle w:val="Hyperlink"/>
            <w:noProof/>
          </w:rPr>
          <w:t>Fee Billing Procedure</w:t>
        </w:r>
        <w:r>
          <w:rPr>
            <w:noProof/>
            <w:webHidden/>
          </w:rPr>
          <w:tab/>
        </w:r>
        <w:r>
          <w:rPr>
            <w:noProof/>
            <w:webHidden/>
          </w:rPr>
          <w:fldChar w:fldCharType="begin"/>
        </w:r>
        <w:r>
          <w:rPr>
            <w:noProof/>
            <w:webHidden/>
          </w:rPr>
          <w:instrText xml:space="preserve"> PAGEREF _Toc164507084 \h </w:instrText>
        </w:r>
        <w:r>
          <w:rPr>
            <w:noProof/>
            <w:webHidden/>
          </w:rPr>
        </w:r>
        <w:r>
          <w:rPr>
            <w:noProof/>
            <w:webHidden/>
          </w:rPr>
          <w:fldChar w:fldCharType="separate"/>
        </w:r>
        <w:r w:rsidR="006A674B">
          <w:rPr>
            <w:noProof/>
            <w:webHidden/>
          </w:rPr>
          <w:t>6</w:t>
        </w:r>
        <w:r>
          <w:rPr>
            <w:noProof/>
            <w:webHidden/>
          </w:rPr>
          <w:fldChar w:fldCharType="end"/>
        </w:r>
      </w:hyperlink>
    </w:p>
    <w:p w14:paraId="3BE2B73A" w14:textId="09CF9745" w:rsidR="004229FA" w:rsidRDefault="004229FA">
      <w:pPr>
        <w:pStyle w:val="TOC2"/>
        <w:rPr>
          <w:rFonts w:eastAsiaTheme="minorEastAsia" w:cstheme="minorBidi"/>
          <w:noProof/>
          <w:kern w:val="2"/>
          <w:sz w:val="22"/>
          <w:szCs w:val="22"/>
          <w14:ligatures w14:val="standardContextual"/>
        </w:rPr>
      </w:pPr>
      <w:hyperlink w:anchor="_Toc164507085" w:history="1">
        <w:r w:rsidRPr="00E7031D">
          <w:rPr>
            <w:rStyle w:val="Hyperlink"/>
            <w:noProof/>
          </w:rPr>
          <w:t>Annual Fee Schedule</w:t>
        </w:r>
        <w:r>
          <w:rPr>
            <w:noProof/>
            <w:webHidden/>
          </w:rPr>
          <w:tab/>
        </w:r>
        <w:r>
          <w:rPr>
            <w:noProof/>
            <w:webHidden/>
          </w:rPr>
          <w:fldChar w:fldCharType="begin"/>
        </w:r>
        <w:r>
          <w:rPr>
            <w:noProof/>
            <w:webHidden/>
          </w:rPr>
          <w:instrText xml:space="preserve"> PAGEREF _Toc164507085 \h </w:instrText>
        </w:r>
        <w:r>
          <w:rPr>
            <w:noProof/>
            <w:webHidden/>
          </w:rPr>
        </w:r>
        <w:r>
          <w:rPr>
            <w:noProof/>
            <w:webHidden/>
          </w:rPr>
          <w:fldChar w:fldCharType="separate"/>
        </w:r>
        <w:r w:rsidR="006A674B">
          <w:rPr>
            <w:noProof/>
            <w:webHidden/>
          </w:rPr>
          <w:t>7</w:t>
        </w:r>
        <w:r>
          <w:rPr>
            <w:noProof/>
            <w:webHidden/>
          </w:rPr>
          <w:fldChar w:fldCharType="end"/>
        </w:r>
      </w:hyperlink>
    </w:p>
    <w:p w14:paraId="039C0AEF" w14:textId="7AFC739E" w:rsidR="004229FA" w:rsidRDefault="004229FA">
      <w:pPr>
        <w:pStyle w:val="TOC2"/>
        <w:rPr>
          <w:rFonts w:eastAsiaTheme="minorEastAsia" w:cstheme="minorBidi"/>
          <w:noProof/>
          <w:kern w:val="2"/>
          <w:sz w:val="22"/>
          <w:szCs w:val="22"/>
          <w14:ligatures w14:val="standardContextual"/>
        </w:rPr>
      </w:pPr>
      <w:hyperlink w:anchor="_Toc164507086" w:history="1">
        <w:r w:rsidRPr="00E7031D">
          <w:rPr>
            <w:rStyle w:val="Hyperlink"/>
            <w:noProof/>
          </w:rPr>
          <w:t>Other Fees</w:t>
        </w:r>
        <w:r>
          <w:rPr>
            <w:noProof/>
            <w:webHidden/>
          </w:rPr>
          <w:tab/>
        </w:r>
        <w:r>
          <w:rPr>
            <w:noProof/>
            <w:webHidden/>
          </w:rPr>
          <w:fldChar w:fldCharType="begin"/>
        </w:r>
        <w:r>
          <w:rPr>
            <w:noProof/>
            <w:webHidden/>
          </w:rPr>
          <w:instrText xml:space="preserve"> PAGEREF _Toc164507086 \h </w:instrText>
        </w:r>
        <w:r>
          <w:rPr>
            <w:noProof/>
            <w:webHidden/>
          </w:rPr>
        </w:r>
        <w:r>
          <w:rPr>
            <w:noProof/>
            <w:webHidden/>
          </w:rPr>
          <w:fldChar w:fldCharType="separate"/>
        </w:r>
        <w:r w:rsidR="006A674B">
          <w:rPr>
            <w:noProof/>
            <w:webHidden/>
          </w:rPr>
          <w:t>7</w:t>
        </w:r>
        <w:r>
          <w:rPr>
            <w:noProof/>
            <w:webHidden/>
          </w:rPr>
          <w:fldChar w:fldCharType="end"/>
        </w:r>
      </w:hyperlink>
    </w:p>
    <w:p w14:paraId="145C24A8" w14:textId="251A2286" w:rsidR="004229FA" w:rsidRDefault="004229FA">
      <w:pPr>
        <w:pStyle w:val="TOC2"/>
        <w:rPr>
          <w:rFonts w:eastAsiaTheme="minorEastAsia" w:cstheme="minorBidi"/>
          <w:noProof/>
          <w:kern w:val="2"/>
          <w:sz w:val="22"/>
          <w:szCs w:val="22"/>
          <w14:ligatures w14:val="standardContextual"/>
        </w:rPr>
      </w:pPr>
      <w:hyperlink w:anchor="_Toc164507087" w:history="1">
        <w:r w:rsidRPr="00E7031D">
          <w:rPr>
            <w:rStyle w:val="Hyperlink"/>
            <w:noProof/>
          </w:rPr>
          <w:t>Mutual Fund and ETF Expenses</w:t>
        </w:r>
        <w:r>
          <w:rPr>
            <w:noProof/>
            <w:webHidden/>
          </w:rPr>
          <w:tab/>
        </w:r>
        <w:r>
          <w:rPr>
            <w:noProof/>
            <w:webHidden/>
          </w:rPr>
          <w:fldChar w:fldCharType="begin"/>
        </w:r>
        <w:r>
          <w:rPr>
            <w:noProof/>
            <w:webHidden/>
          </w:rPr>
          <w:instrText xml:space="preserve"> PAGEREF _Toc164507087 \h </w:instrText>
        </w:r>
        <w:r>
          <w:rPr>
            <w:noProof/>
            <w:webHidden/>
          </w:rPr>
        </w:r>
        <w:r>
          <w:rPr>
            <w:noProof/>
            <w:webHidden/>
          </w:rPr>
          <w:fldChar w:fldCharType="separate"/>
        </w:r>
        <w:r w:rsidR="006A674B">
          <w:rPr>
            <w:noProof/>
            <w:webHidden/>
          </w:rPr>
          <w:t>8</w:t>
        </w:r>
        <w:r>
          <w:rPr>
            <w:noProof/>
            <w:webHidden/>
          </w:rPr>
          <w:fldChar w:fldCharType="end"/>
        </w:r>
      </w:hyperlink>
    </w:p>
    <w:p w14:paraId="2DF6EC7E" w14:textId="22DC1592" w:rsidR="004229FA" w:rsidRDefault="004229FA">
      <w:pPr>
        <w:pStyle w:val="TOC2"/>
        <w:rPr>
          <w:rFonts w:eastAsiaTheme="minorEastAsia" w:cstheme="minorBidi"/>
          <w:noProof/>
          <w:kern w:val="2"/>
          <w:sz w:val="22"/>
          <w:szCs w:val="22"/>
          <w14:ligatures w14:val="standardContextual"/>
        </w:rPr>
      </w:pPr>
      <w:hyperlink w:anchor="_Toc164507088" w:history="1">
        <w:r w:rsidRPr="00E7031D">
          <w:rPr>
            <w:rStyle w:val="Hyperlink"/>
            <w:noProof/>
          </w:rPr>
          <w:t>Past Due Accounts and Termination of Agreement</w:t>
        </w:r>
        <w:r>
          <w:rPr>
            <w:noProof/>
            <w:webHidden/>
          </w:rPr>
          <w:tab/>
        </w:r>
        <w:r>
          <w:rPr>
            <w:noProof/>
            <w:webHidden/>
          </w:rPr>
          <w:fldChar w:fldCharType="begin"/>
        </w:r>
        <w:r>
          <w:rPr>
            <w:noProof/>
            <w:webHidden/>
          </w:rPr>
          <w:instrText xml:space="preserve"> PAGEREF _Toc164507088 \h </w:instrText>
        </w:r>
        <w:r>
          <w:rPr>
            <w:noProof/>
            <w:webHidden/>
          </w:rPr>
        </w:r>
        <w:r>
          <w:rPr>
            <w:noProof/>
            <w:webHidden/>
          </w:rPr>
          <w:fldChar w:fldCharType="separate"/>
        </w:r>
        <w:r w:rsidR="006A674B">
          <w:rPr>
            <w:noProof/>
            <w:webHidden/>
          </w:rPr>
          <w:t>9</w:t>
        </w:r>
        <w:r>
          <w:rPr>
            <w:noProof/>
            <w:webHidden/>
          </w:rPr>
          <w:fldChar w:fldCharType="end"/>
        </w:r>
      </w:hyperlink>
    </w:p>
    <w:p w14:paraId="74DB5EBC" w14:textId="1F8288C8"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89" w:history="1">
        <w:r w:rsidRPr="00E7031D">
          <w:rPr>
            <w:rStyle w:val="Hyperlink"/>
            <w:noProof/>
          </w:rPr>
          <w:t>7.</w:t>
        </w:r>
        <w:r>
          <w:rPr>
            <w:rFonts w:eastAsiaTheme="minorEastAsia" w:cstheme="minorBidi"/>
            <w:b w:val="0"/>
            <w:bCs w:val="0"/>
            <w:noProof/>
            <w:kern w:val="2"/>
            <w:sz w:val="22"/>
            <w:szCs w:val="22"/>
            <w14:ligatures w14:val="standardContextual"/>
          </w:rPr>
          <w:tab/>
        </w:r>
        <w:r w:rsidRPr="00E7031D">
          <w:rPr>
            <w:rStyle w:val="Hyperlink"/>
            <w:noProof/>
          </w:rPr>
          <w:t>Performance-Based Fees</w:t>
        </w:r>
        <w:r>
          <w:rPr>
            <w:noProof/>
            <w:webHidden/>
          </w:rPr>
          <w:tab/>
        </w:r>
        <w:r>
          <w:rPr>
            <w:noProof/>
            <w:webHidden/>
          </w:rPr>
          <w:fldChar w:fldCharType="begin"/>
        </w:r>
        <w:r>
          <w:rPr>
            <w:noProof/>
            <w:webHidden/>
          </w:rPr>
          <w:instrText xml:space="preserve"> PAGEREF _Toc164507089 \h </w:instrText>
        </w:r>
        <w:r>
          <w:rPr>
            <w:noProof/>
            <w:webHidden/>
          </w:rPr>
        </w:r>
        <w:r>
          <w:rPr>
            <w:noProof/>
            <w:webHidden/>
          </w:rPr>
          <w:fldChar w:fldCharType="separate"/>
        </w:r>
        <w:r w:rsidR="006A674B">
          <w:rPr>
            <w:noProof/>
            <w:webHidden/>
          </w:rPr>
          <w:t>9</w:t>
        </w:r>
        <w:r>
          <w:rPr>
            <w:noProof/>
            <w:webHidden/>
          </w:rPr>
          <w:fldChar w:fldCharType="end"/>
        </w:r>
      </w:hyperlink>
    </w:p>
    <w:p w14:paraId="1ECE3EA5" w14:textId="63F0A328" w:rsidR="004229FA" w:rsidRDefault="004229FA">
      <w:pPr>
        <w:pStyle w:val="TOC2"/>
        <w:rPr>
          <w:rFonts w:eastAsiaTheme="minorEastAsia" w:cstheme="minorBidi"/>
          <w:noProof/>
          <w:kern w:val="2"/>
          <w:sz w:val="22"/>
          <w:szCs w:val="22"/>
          <w14:ligatures w14:val="standardContextual"/>
        </w:rPr>
      </w:pPr>
      <w:hyperlink w:anchor="_Toc164507090" w:history="1">
        <w:r w:rsidRPr="00E7031D">
          <w:rPr>
            <w:rStyle w:val="Hyperlink"/>
            <w:noProof/>
          </w:rPr>
          <w:t>Sharing of Capital Gains</w:t>
        </w:r>
        <w:r>
          <w:rPr>
            <w:noProof/>
            <w:webHidden/>
          </w:rPr>
          <w:tab/>
        </w:r>
        <w:r>
          <w:rPr>
            <w:noProof/>
            <w:webHidden/>
          </w:rPr>
          <w:fldChar w:fldCharType="begin"/>
        </w:r>
        <w:r>
          <w:rPr>
            <w:noProof/>
            <w:webHidden/>
          </w:rPr>
          <w:instrText xml:space="preserve"> PAGEREF _Toc164507090 \h </w:instrText>
        </w:r>
        <w:r>
          <w:rPr>
            <w:noProof/>
            <w:webHidden/>
          </w:rPr>
        </w:r>
        <w:r>
          <w:rPr>
            <w:noProof/>
            <w:webHidden/>
          </w:rPr>
          <w:fldChar w:fldCharType="separate"/>
        </w:r>
        <w:r w:rsidR="006A674B">
          <w:rPr>
            <w:noProof/>
            <w:webHidden/>
          </w:rPr>
          <w:t>9</w:t>
        </w:r>
        <w:r>
          <w:rPr>
            <w:noProof/>
            <w:webHidden/>
          </w:rPr>
          <w:fldChar w:fldCharType="end"/>
        </w:r>
      </w:hyperlink>
    </w:p>
    <w:p w14:paraId="69460C97" w14:textId="7FDC4109"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91" w:history="1">
        <w:r w:rsidRPr="00E7031D">
          <w:rPr>
            <w:rStyle w:val="Hyperlink"/>
            <w:noProof/>
          </w:rPr>
          <w:t>8.</w:t>
        </w:r>
        <w:r>
          <w:rPr>
            <w:rFonts w:eastAsiaTheme="minorEastAsia" w:cstheme="minorBidi"/>
            <w:b w:val="0"/>
            <w:bCs w:val="0"/>
            <w:noProof/>
            <w:kern w:val="2"/>
            <w:sz w:val="22"/>
            <w:szCs w:val="22"/>
            <w14:ligatures w14:val="standardContextual"/>
          </w:rPr>
          <w:tab/>
        </w:r>
        <w:r w:rsidRPr="00E7031D">
          <w:rPr>
            <w:rStyle w:val="Hyperlink"/>
            <w:noProof/>
          </w:rPr>
          <w:t>Types of Clients</w:t>
        </w:r>
        <w:r>
          <w:rPr>
            <w:noProof/>
            <w:webHidden/>
          </w:rPr>
          <w:tab/>
        </w:r>
        <w:r>
          <w:rPr>
            <w:noProof/>
            <w:webHidden/>
          </w:rPr>
          <w:fldChar w:fldCharType="begin"/>
        </w:r>
        <w:r>
          <w:rPr>
            <w:noProof/>
            <w:webHidden/>
          </w:rPr>
          <w:instrText xml:space="preserve"> PAGEREF _Toc164507091 \h </w:instrText>
        </w:r>
        <w:r>
          <w:rPr>
            <w:noProof/>
            <w:webHidden/>
          </w:rPr>
        </w:r>
        <w:r>
          <w:rPr>
            <w:noProof/>
            <w:webHidden/>
          </w:rPr>
          <w:fldChar w:fldCharType="separate"/>
        </w:r>
        <w:r w:rsidR="006A674B">
          <w:rPr>
            <w:noProof/>
            <w:webHidden/>
          </w:rPr>
          <w:t>9</w:t>
        </w:r>
        <w:r>
          <w:rPr>
            <w:noProof/>
            <w:webHidden/>
          </w:rPr>
          <w:fldChar w:fldCharType="end"/>
        </w:r>
      </w:hyperlink>
    </w:p>
    <w:p w14:paraId="3F5DF617" w14:textId="0DC8251B" w:rsidR="004229FA" w:rsidRDefault="004229FA">
      <w:pPr>
        <w:pStyle w:val="TOC2"/>
        <w:rPr>
          <w:rFonts w:eastAsiaTheme="minorEastAsia" w:cstheme="minorBidi"/>
          <w:noProof/>
          <w:kern w:val="2"/>
          <w:sz w:val="22"/>
          <w:szCs w:val="22"/>
          <w14:ligatures w14:val="standardContextual"/>
        </w:rPr>
      </w:pPr>
      <w:hyperlink w:anchor="_Toc164507092" w:history="1">
        <w:r w:rsidRPr="00E7031D">
          <w:rPr>
            <w:rStyle w:val="Hyperlink"/>
            <w:noProof/>
          </w:rPr>
          <w:t>Description</w:t>
        </w:r>
        <w:r>
          <w:rPr>
            <w:noProof/>
            <w:webHidden/>
          </w:rPr>
          <w:tab/>
        </w:r>
        <w:r>
          <w:rPr>
            <w:noProof/>
            <w:webHidden/>
          </w:rPr>
          <w:fldChar w:fldCharType="begin"/>
        </w:r>
        <w:r>
          <w:rPr>
            <w:noProof/>
            <w:webHidden/>
          </w:rPr>
          <w:instrText xml:space="preserve"> PAGEREF _Toc164507092 \h </w:instrText>
        </w:r>
        <w:r>
          <w:rPr>
            <w:noProof/>
            <w:webHidden/>
          </w:rPr>
        </w:r>
        <w:r>
          <w:rPr>
            <w:noProof/>
            <w:webHidden/>
          </w:rPr>
          <w:fldChar w:fldCharType="separate"/>
        </w:r>
        <w:r w:rsidR="006A674B">
          <w:rPr>
            <w:noProof/>
            <w:webHidden/>
          </w:rPr>
          <w:t>9</w:t>
        </w:r>
        <w:r>
          <w:rPr>
            <w:noProof/>
            <w:webHidden/>
          </w:rPr>
          <w:fldChar w:fldCharType="end"/>
        </w:r>
      </w:hyperlink>
    </w:p>
    <w:p w14:paraId="12B6A627" w14:textId="1E9DFF71" w:rsidR="004229FA" w:rsidRDefault="004229FA">
      <w:pPr>
        <w:pStyle w:val="TOC2"/>
        <w:rPr>
          <w:rFonts w:eastAsiaTheme="minorEastAsia" w:cstheme="minorBidi"/>
          <w:noProof/>
          <w:kern w:val="2"/>
          <w:sz w:val="22"/>
          <w:szCs w:val="22"/>
          <w14:ligatures w14:val="standardContextual"/>
        </w:rPr>
      </w:pPr>
      <w:hyperlink w:anchor="_Toc164507093" w:history="1">
        <w:r w:rsidRPr="00E7031D">
          <w:rPr>
            <w:rStyle w:val="Hyperlink"/>
            <w:noProof/>
          </w:rPr>
          <w:t>Account Minimums</w:t>
        </w:r>
        <w:r>
          <w:rPr>
            <w:noProof/>
            <w:webHidden/>
          </w:rPr>
          <w:tab/>
        </w:r>
        <w:r>
          <w:rPr>
            <w:noProof/>
            <w:webHidden/>
          </w:rPr>
          <w:fldChar w:fldCharType="begin"/>
        </w:r>
        <w:r>
          <w:rPr>
            <w:noProof/>
            <w:webHidden/>
          </w:rPr>
          <w:instrText xml:space="preserve"> PAGEREF _Toc164507093 \h </w:instrText>
        </w:r>
        <w:r>
          <w:rPr>
            <w:noProof/>
            <w:webHidden/>
          </w:rPr>
        </w:r>
        <w:r>
          <w:rPr>
            <w:noProof/>
            <w:webHidden/>
          </w:rPr>
          <w:fldChar w:fldCharType="separate"/>
        </w:r>
        <w:r w:rsidR="006A674B">
          <w:rPr>
            <w:noProof/>
            <w:webHidden/>
          </w:rPr>
          <w:t>9</w:t>
        </w:r>
        <w:r>
          <w:rPr>
            <w:noProof/>
            <w:webHidden/>
          </w:rPr>
          <w:fldChar w:fldCharType="end"/>
        </w:r>
      </w:hyperlink>
    </w:p>
    <w:p w14:paraId="0410D8D3" w14:textId="4D9FA26D"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94" w:history="1">
        <w:r w:rsidRPr="00E7031D">
          <w:rPr>
            <w:rStyle w:val="Hyperlink"/>
            <w:noProof/>
          </w:rPr>
          <w:t>9.</w:t>
        </w:r>
        <w:r>
          <w:rPr>
            <w:rFonts w:eastAsiaTheme="minorEastAsia" w:cstheme="minorBidi"/>
            <w:b w:val="0"/>
            <w:bCs w:val="0"/>
            <w:noProof/>
            <w:kern w:val="2"/>
            <w:sz w:val="22"/>
            <w:szCs w:val="22"/>
            <w14:ligatures w14:val="standardContextual"/>
          </w:rPr>
          <w:tab/>
        </w:r>
        <w:r w:rsidRPr="00E7031D">
          <w:rPr>
            <w:rStyle w:val="Hyperlink"/>
            <w:noProof/>
          </w:rPr>
          <w:t>Methods of Analysis, Investment Strategies and Risk of Loss</w:t>
        </w:r>
        <w:r>
          <w:rPr>
            <w:noProof/>
            <w:webHidden/>
          </w:rPr>
          <w:tab/>
        </w:r>
        <w:r>
          <w:rPr>
            <w:noProof/>
            <w:webHidden/>
          </w:rPr>
          <w:fldChar w:fldCharType="begin"/>
        </w:r>
        <w:r>
          <w:rPr>
            <w:noProof/>
            <w:webHidden/>
          </w:rPr>
          <w:instrText xml:space="preserve"> PAGEREF _Toc164507094 \h </w:instrText>
        </w:r>
        <w:r>
          <w:rPr>
            <w:noProof/>
            <w:webHidden/>
          </w:rPr>
        </w:r>
        <w:r>
          <w:rPr>
            <w:noProof/>
            <w:webHidden/>
          </w:rPr>
          <w:fldChar w:fldCharType="separate"/>
        </w:r>
        <w:r w:rsidR="006A674B">
          <w:rPr>
            <w:noProof/>
            <w:webHidden/>
          </w:rPr>
          <w:t>10</w:t>
        </w:r>
        <w:r>
          <w:rPr>
            <w:noProof/>
            <w:webHidden/>
          </w:rPr>
          <w:fldChar w:fldCharType="end"/>
        </w:r>
      </w:hyperlink>
    </w:p>
    <w:p w14:paraId="155AC20A" w14:textId="767C2A04" w:rsidR="004229FA" w:rsidRDefault="004229FA">
      <w:pPr>
        <w:pStyle w:val="TOC2"/>
        <w:rPr>
          <w:rFonts w:eastAsiaTheme="minorEastAsia" w:cstheme="minorBidi"/>
          <w:noProof/>
          <w:kern w:val="2"/>
          <w:sz w:val="22"/>
          <w:szCs w:val="22"/>
          <w14:ligatures w14:val="standardContextual"/>
        </w:rPr>
      </w:pPr>
      <w:hyperlink w:anchor="_Toc164507095" w:history="1">
        <w:r w:rsidRPr="00E7031D">
          <w:rPr>
            <w:rStyle w:val="Hyperlink"/>
            <w:noProof/>
          </w:rPr>
          <w:t>Methods of Analysis</w:t>
        </w:r>
        <w:r>
          <w:rPr>
            <w:noProof/>
            <w:webHidden/>
          </w:rPr>
          <w:tab/>
        </w:r>
        <w:r>
          <w:rPr>
            <w:noProof/>
            <w:webHidden/>
          </w:rPr>
          <w:fldChar w:fldCharType="begin"/>
        </w:r>
        <w:r>
          <w:rPr>
            <w:noProof/>
            <w:webHidden/>
          </w:rPr>
          <w:instrText xml:space="preserve"> PAGEREF _Toc164507095 \h </w:instrText>
        </w:r>
        <w:r>
          <w:rPr>
            <w:noProof/>
            <w:webHidden/>
          </w:rPr>
        </w:r>
        <w:r>
          <w:rPr>
            <w:noProof/>
            <w:webHidden/>
          </w:rPr>
          <w:fldChar w:fldCharType="separate"/>
        </w:r>
        <w:r w:rsidR="006A674B">
          <w:rPr>
            <w:noProof/>
            <w:webHidden/>
          </w:rPr>
          <w:t>10</w:t>
        </w:r>
        <w:r>
          <w:rPr>
            <w:noProof/>
            <w:webHidden/>
          </w:rPr>
          <w:fldChar w:fldCharType="end"/>
        </w:r>
      </w:hyperlink>
    </w:p>
    <w:p w14:paraId="55D2B3A0" w14:textId="7DCFAAA0" w:rsidR="004229FA" w:rsidRDefault="004229FA">
      <w:pPr>
        <w:pStyle w:val="TOC2"/>
        <w:rPr>
          <w:rFonts w:eastAsiaTheme="minorEastAsia" w:cstheme="minorBidi"/>
          <w:noProof/>
          <w:kern w:val="2"/>
          <w:sz w:val="22"/>
          <w:szCs w:val="22"/>
          <w14:ligatures w14:val="standardContextual"/>
        </w:rPr>
      </w:pPr>
      <w:hyperlink w:anchor="_Toc164507096" w:history="1">
        <w:r w:rsidRPr="00E7031D">
          <w:rPr>
            <w:rStyle w:val="Hyperlink"/>
            <w:noProof/>
          </w:rPr>
          <w:t>Investment Strategies</w:t>
        </w:r>
        <w:r>
          <w:rPr>
            <w:noProof/>
            <w:webHidden/>
          </w:rPr>
          <w:tab/>
        </w:r>
        <w:r>
          <w:rPr>
            <w:noProof/>
            <w:webHidden/>
          </w:rPr>
          <w:fldChar w:fldCharType="begin"/>
        </w:r>
        <w:r>
          <w:rPr>
            <w:noProof/>
            <w:webHidden/>
          </w:rPr>
          <w:instrText xml:space="preserve"> PAGEREF _Toc164507096 \h </w:instrText>
        </w:r>
        <w:r>
          <w:rPr>
            <w:noProof/>
            <w:webHidden/>
          </w:rPr>
        </w:r>
        <w:r>
          <w:rPr>
            <w:noProof/>
            <w:webHidden/>
          </w:rPr>
          <w:fldChar w:fldCharType="separate"/>
        </w:r>
        <w:r w:rsidR="006A674B">
          <w:rPr>
            <w:noProof/>
            <w:webHidden/>
          </w:rPr>
          <w:t>10</w:t>
        </w:r>
        <w:r>
          <w:rPr>
            <w:noProof/>
            <w:webHidden/>
          </w:rPr>
          <w:fldChar w:fldCharType="end"/>
        </w:r>
      </w:hyperlink>
    </w:p>
    <w:p w14:paraId="0F41F198" w14:textId="65467C43" w:rsidR="004229FA" w:rsidRDefault="004229FA">
      <w:pPr>
        <w:pStyle w:val="TOC2"/>
        <w:rPr>
          <w:rFonts w:eastAsiaTheme="minorEastAsia" w:cstheme="minorBidi"/>
          <w:noProof/>
          <w:kern w:val="2"/>
          <w:sz w:val="22"/>
          <w:szCs w:val="22"/>
          <w14:ligatures w14:val="standardContextual"/>
        </w:rPr>
      </w:pPr>
      <w:hyperlink w:anchor="_Toc164507097" w:history="1">
        <w:r w:rsidRPr="00E7031D">
          <w:rPr>
            <w:rStyle w:val="Hyperlink"/>
            <w:noProof/>
          </w:rPr>
          <w:t>Risk of Loss</w:t>
        </w:r>
        <w:r>
          <w:rPr>
            <w:noProof/>
            <w:webHidden/>
          </w:rPr>
          <w:tab/>
        </w:r>
        <w:r>
          <w:rPr>
            <w:noProof/>
            <w:webHidden/>
          </w:rPr>
          <w:fldChar w:fldCharType="begin"/>
        </w:r>
        <w:r>
          <w:rPr>
            <w:noProof/>
            <w:webHidden/>
          </w:rPr>
          <w:instrText xml:space="preserve"> PAGEREF _Toc164507097 \h </w:instrText>
        </w:r>
        <w:r>
          <w:rPr>
            <w:noProof/>
            <w:webHidden/>
          </w:rPr>
        </w:r>
        <w:r>
          <w:rPr>
            <w:noProof/>
            <w:webHidden/>
          </w:rPr>
          <w:fldChar w:fldCharType="separate"/>
        </w:r>
        <w:r w:rsidR="006A674B">
          <w:rPr>
            <w:noProof/>
            <w:webHidden/>
          </w:rPr>
          <w:t>10</w:t>
        </w:r>
        <w:r>
          <w:rPr>
            <w:noProof/>
            <w:webHidden/>
          </w:rPr>
          <w:fldChar w:fldCharType="end"/>
        </w:r>
      </w:hyperlink>
    </w:p>
    <w:p w14:paraId="6FDE2058" w14:textId="6AC97EC0"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098" w:history="1">
        <w:r w:rsidRPr="00E7031D">
          <w:rPr>
            <w:rStyle w:val="Hyperlink"/>
            <w:noProof/>
          </w:rPr>
          <w:t>10.</w:t>
        </w:r>
        <w:r>
          <w:rPr>
            <w:rFonts w:eastAsiaTheme="minorEastAsia" w:cstheme="minorBidi"/>
            <w:b w:val="0"/>
            <w:bCs w:val="0"/>
            <w:noProof/>
            <w:kern w:val="2"/>
            <w:sz w:val="22"/>
            <w:szCs w:val="22"/>
            <w14:ligatures w14:val="standardContextual"/>
          </w:rPr>
          <w:tab/>
        </w:r>
        <w:r w:rsidRPr="00E7031D">
          <w:rPr>
            <w:rStyle w:val="Hyperlink"/>
            <w:noProof/>
          </w:rPr>
          <w:t>Disciplinary Information</w:t>
        </w:r>
        <w:r>
          <w:rPr>
            <w:noProof/>
            <w:webHidden/>
          </w:rPr>
          <w:tab/>
        </w:r>
        <w:r>
          <w:rPr>
            <w:noProof/>
            <w:webHidden/>
          </w:rPr>
          <w:fldChar w:fldCharType="begin"/>
        </w:r>
        <w:r>
          <w:rPr>
            <w:noProof/>
            <w:webHidden/>
          </w:rPr>
          <w:instrText xml:space="preserve"> PAGEREF _Toc164507098 \h </w:instrText>
        </w:r>
        <w:r>
          <w:rPr>
            <w:noProof/>
            <w:webHidden/>
          </w:rPr>
        </w:r>
        <w:r>
          <w:rPr>
            <w:noProof/>
            <w:webHidden/>
          </w:rPr>
          <w:fldChar w:fldCharType="separate"/>
        </w:r>
        <w:r w:rsidR="006A674B">
          <w:rPr>
            <w:noProof/>
            <w:webHidden/>
          </w:rPr>
          <w:t>11</w:t>
        </w:r>
        <w:r>
          <w:rPr>
            <w:noProof/>
            <w:webHidden/>
          </w:rPr>
          <w:fldChar w:fldCharType="end"/>
        </w:r>
      </w:hyperlink>
    </w:p>
    <w:p w14:paraId="378BBECA" w14:textId="46D35876" w:rsidR="004229FA" w:rsidRDefault="004229FA">
      <w:pPr>
        <w:pStyle w:val="TOC2"/>
        <w:rPr>
          <w:rFonts w:eastAsiaTheme="minorEastAsia" w:cstheme="minorBidi"/>
          <w:noProof/>
          <w:kern w:val="2"/>
          <w:sz w:val="22"/>
          <w:szCs w:val="22"/>
          <w14:ligatures w14:val="standardContextual"/>
        </w:rPr>
      </w:pPr>
      <w:hyperlink w:anchor="_Toc164507099" w:history="1">
        <w:r w:rsidRPr="00E7031D">
          <w:rPr>
            <w:rStyle w:val="Hyperlink"/>
            <w:noProof/>
          </w:rPr>
          <w:t>Legal and Disciplinary</w:t>
        </w:r>
        <w:r>
          <w:rPr>
            <w:noProof/>
            <w:webHidden/>
          </w:rPr>
          <w:tab/>
        </w:r>
        <w:r>
          <w:rPr>
            <w:noProof/>
            <w:webHidden/>
          </w:rPr>
          <w:fldChar w:fldCharType="begin"/>
        </w:r>
        <w:r>
          <w:rPr>
            <w:noProof/>
            <w:webHidden/>
          </w:rPr>
          <w:instrText xml:space="preserve"> PAGEREF _Toc164507099 \h </w:instrText>
        </w:r>
        <w:r>
          <w:rPr>
            <w:noProof/>
            <w:webHidden/>
          </w:rPr>
        </w:r>
        <w:r>
          <w:rPr>
            <w:noProof/>
            <w:webHidden/>
          </w:rPr>
          <w:fldChar w:fldCharType="separate"/>
        </w:r>
        <w:r w:rsidR="006A674B">
          <w:rPr>
            <w:noProof/>
            <w:webHidden/>
          </w:rPr>
          <w:t>11</w:t>
        </w:r>
        <w:r>
          <w:rPr>
            <w:noProof/>
            <w:webHidden/>
          </w:rPr>
          <w:fldChar w:fldCharType="end"/>
        </w:r>
      </w:hyperlink>
    </w:p>
    <w:p w14:paraId="072317BD" w14:textId="4A968312"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00" w:history="1">
        <w:r w:rsidRPr="00E7031D">
          <w:rPr>
            <w:rStyle w:val="Hyperlink"/>
            <w:noProof/>
          </w:rPr>
          <w:t>11.</w:t>
        </w:r>
        <w:r>
          <w:rPr>
            <w:rFonts w:eastAsiaTheme="minorEastAsia" w:cstheme="minorBidi"/>
            <w:b w:val="0"/>
            <w:bCs w:val="0"/>
            <w:noProof/>
            <w:kern w:val="2"/>
            <w:sz w:val="22"/>
            <w:szCs w:val="22"/>
            <w14:ligatures w14:val="standardContextual"/>
          </w:rPr>
          <w:tab/>
        </w:r>
        <w:r w:rsidRPr="00E7031D">
          <w:rPr>
            <w:rStyle w:val="Hyperlink"/>
            <w:noProof/>
          </w:rPr>
          <w:t>Other Financial Activities &amp; Affiliations</w:t>
        </w:r>
        <w:r>
          <w:rPr>
            <w:noProof/>
            <w:webHidden/>
          </w:rPr>
          <w:tab/>
        </w:r>
        <w:r>
          <w:rPr>
            <w:noProof/>
            <w:webHidden/>
          </w:rPr>
          <w:fldChar w:fldCharType="begin"/>
        </w:r>
        <w:r>
          <w:rPr>
            <w:noProof/>
            <w:webHidden/>
          </w:rPr>
          <w:instrText xml:space="preserve"> PAGEREF _Toc164507100 \h </w:instrText>
        </w:r>
        <w:r>
          <w:rPr>
            <w:noProof/>
            <w:webHidden/>
          </w:rPr>
        </w:r>
        <w:r>
          <w:rPr>
            <w:noProof/>
            <w:webHidden/>
          </w:rPr>
          <w:fldChar w:fldCharType="separate"/>
        </w:r>
        <w:r w:rsidR="006A674B">
          <w:rPr>
            <w:noProof/>
            <w:webHidden/>
          </w:rPr>
          <w:t>12</w:t>
        </w:r>
        <w:r>
          <w:rPr>
            <w:noProof/>
            <w:webHidden/>
          </w:rPr>
          <w:fldChar w:fldCharType="end"/>
        </w:r>
      </w:hyperlink>
    </w:p>
    <w:p w14:paraId="685264A8" w14:textId="2ACBEDA5" w:rsidR="004229FA" w:rsidRDefault="004229FA">
      <w:pPr>
        <w:pStyle w:val="TOC2"/>
        <w:rPr>
          <w:rFonts w:eastAsiaTheme="minorEastAsia" w:cstheme="minorBidi"/>
          <w:noProof/>
          <w:kern w:val="2"/>
          <w:sz w:val="22"/>
          <w:szCs w:val="22"/>
          <w14:ligatures w14:val="standardContextual"/>
        </w:rPr>
      </w:pPr>
      <w:hyperlink w:anchor="_Toc164507101" w:history="1">
        <w:r w:rsidRPr="00E7031D">
          <w:rPr>
            <w:rStyle w:val="Hyperlink"/>
            <w:noProof/>
          </w:rPr>
          <w:t>Financial Industry Activities</w:t>
        </w:r>
        <w:r>
          <w:rPr>
            <w:noProof/>
            <w:webHidden/>
          </w:rPr>
          <w:tab/>
        </w:r>
        <w:r>
          <w:rPr>
            <w:noProof/>
            <w:webHidden/>
          </w:rPr>
          <w:fldChar w:fldCharType="begin"/>
        </w:r>
        <w:r>
          <w:rPr>
            <w:noProof/>
            <w:webHidden/>
          </w:rPr>
          <w:instrText xml:space="preserve"> PAGEREF _Toc164507101 \h </w:instrText>
        </w:r>
        <w:r>
          <w:rPr>
            <w:noProof/>
            <w:webHidden/>
          </w:rPr>
        </w:r>
        <w:r>
          <w:rPr>
            <w:noProof/>
            <w:webHidden/>
          </w:rPr>
          <w:fldChar w:fldCharType="separate"/>
        </w:r>
        <w:r w:rsidR="006A674B">
          <w:rPr>
            <w:noProof/>
            <w:webHidden/>
          </w:rPr>
          <w:t>12</w:t>
        </w:r>
        <w:r>
          <w:rPr>
            <w:noProof/>
            <w:webHidden/>
          </w:rPr>
          <w:fldChar w:fldCharType="end"/>
        </w:r>
      </w:hyperlink>
    </w:p>
    <w:p w14:paraId="3BEC674F" w14:textId="03860B31" w:rsidR="004229FA" w:rsidRDefault="004229FA">
      <w:pPr>
        <w:pStyle w:val="TOC2"/>
        <w:rPr>
          <w:rFonts w:eastAsiaTheme="minorEastAsia" w:cstheme="minorBidi"/>
          <w:noProof/>
          <w:kern w:val="2"/>
          <w:sz w:val="22"/>
          <w:szCs w:val="22"/>
          <w14:ligatures w14:val="standardContextual"/>
        </w:rPr>
      </w:pPr>
      <w:hyperlink w:anchor="_Toc164507102" w:history="1">
        <w:r w:rsidRPr="00E7031D">
          <w:rPr>
            <w:rStyle w:val="Hyperlink"/>
            <w:noProof/>
          </w:rPr>
          <w:t>Affiliations</w:t>
        </w:r>
        <w:r>
          <w:rPr>
            <w:noProof/>
            <w:webHidden/>
          </w:rPr>
          <w:tab/>
        </w:r>
        <w:r>
          <w:rPr>
            <w:noProof/>
            <w:webHidden/>
          </w:rPr>
          <w:fldChar w:fldCharType="begin"/>
        </w:r>
        <w:r>
          <w:rPr>
            <w:noProof/>
            <w:webHidden/>
          </w:rPr>
          <w:instrText xml:space="preserve"> PAGEREF _Toc164507102 \h </w:instrText>
        </w:r>
        <w:r>
          <w:rPr>
            <w:noProof/>
            <w:webHidden/>
          </w:rPr>
        </w:r>
        <w:r>
          <w:rPr>
            <w:noProof/>
            <w:webHidden/>
          </w:rPr>
          <w:fldChar w:fldCharType="separate"/>
        </w:r>
        <w:r w:rsidR="006A674B">
          <w:rPr>
            <w:noProof/>
            <w:webHidden/>
          </w:rPr>
          <w:t>12</w:t>
        </w:r>
        <w:r>
          <w:rPr>
            <w:noProof/>
            <w:webHidden/>
          </w:rPr>
          <w:fldChar w:fldCharType="end"/>
        </w:r>
      </w:hyperlink>
    </w:p>
    <w:p w14:paraId="77441936" w14:textId="581A7196"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03" w:history="1">
        <w:r w:rsidRPr="00E7031D">
          <w:rPr>
            <w:rStyle w:val="Hyperlink"/>
            <w:noProof/>
          </w:rPr>
          <w:t>12.</w:t>
        </w:r>
        <w:r>
          <w:rPr>
            <w:rFonts w:eastAsiaTheme="minorEastAsia" w:cstheme="minorBidi"/>
            <w:b w:val="0"/>
            <w:bCs w:val="0"/>
            <w:noProof/>
            <w:kern w:val="2"/>
            <w:sz w:val="22"/>
            <w:szCs w:val="22"/>
            <w14:ligatures w14:val="standardContextual"/>
          </w:rPr>
          <w:tab/>
        </w:r>
        <w:r w:rsidRPr="00E7031D">
          <w:rPr>
            <w:rStyle w:val="Hyperlink"/>
            <w:noProof/>
          </w:rPr>
          <w:t>Code of Ethics, Participation or Interest in Client Transactions and Personal Trading</w:t>
        </w:r>
        <w:r>
          <w:rPr>
            <w:noProof/>
            <w:webHidden/>
          </w:rPr>
          <w:tab/>
        </w:r>
        <w:r>
          <w:rPr>
            <w:noProof/>
            <w:webHidden/>
          </w:rPr>
          <w:fldChar w:fldCharType="begin"/>
        </w:r>
        <w:r>
          <w:rPr>
            <w:noProof/>
            <w:webHidden/>
          </w:rPr>
          <w:instrText xml:space="preserve"> PAGEREF _Toc164507103 \h </w:instrText>
        </w:r>
        <w:r>
          <w:rPr>
            <w:noProof/>
            <w:webHidden/>
          </w:rPr>
        </w:r>
        <w:r>
          <w:rPr>
            <w:noProof/>
            <w:webHidden/>
          </w:rPr>
          <w:fldChar w:fldCharType="separate"/>
        </w:r>
        <w:r w:rsidR="006A674B">
          <w:rPr>
            <w:noProof/>
            <w:webHidden/>
          </w:rPr>
          <w:t>12</w:t>
        </w:r>
        <w:r>
          <w:rPr>
            <w:noProof/>
            <w:webHidden/>
          </w:rPr>
          <w:fldChar w:fldCharType="end"/>
        </w:r>
      </w:hyperlink>
    </w:p>
    <w:p w14:paraId="0A8832D1" w14:textId="3A8A9E07" w:rsidR="004229FA" w:rsidRDefault="004229FA">
      <w:pPr>
        <w:pStyle w:val="TOC2"/>
        <w:rPr>
          <w:rFonts w:eastAsiaTheme="minorEastAsia" w:cstheme="minorBidi"/>
          <w:noProof/>
          <w:kern w:val="2"/>
          <w:sz w:val="22"/>
          <w:szCs w:val="22"/>
          <w14:ligatures w14:val="standardContextual"/>
        </w:rPr>
      </w:pPr>
      <w:hyperlink w:anchor="_Toc164507104" w:history="1">
        <w:r w:rsidRPr="00E7031D">
          <w:rPr>
            <w:rStyle w:val="Hyperlink"/>
            <w:noProof/>
          </w:rPr>
          <w:t>Code of Ethics</w:t>
        </w:r>
        <w:r>
          <w:rPr>
            <w:noProof/>
            <w:webHidden/>
          </w:rPr>
          <w:tab/>
        </w:r>
        <w:r>
          <w:rPr>
            <w:noProof/>
            <w:webHidden/>
          </w:rPr>
          <w:fldChar w:fldCharType="begin"/>
        </w:r>
        <w:r>
          <w:rPr>
            <w:noProof/>
            <w:webHidden/>
          </w:rPr>
          <w:instrText xml:space="preserve"> PAGEREF _Toc164507104 \h </w:instrText>
        </w:r>
        <w:r>
          <w:rPr>
            <w:noProof/>
            <w:webHidden/>
          </w:rPr>
        </w:r>
        <w:r>
          <w:rPr>
            <w:noProof/>
            <w:webHidden/>
          </w:rPr>
          <w:fldChar w:fldCharType="separate"/>
        </w:r>
        <w:r w:rsidR="006A674B">
          <w:rPr>
            <w:noProof/>
            <w:webHidden/>
          </w:rPr>
          <w:t>12</w:t>
        </w:r>
        <w:r>
          <w:rPr>
            <w:noProof/>
            <w:webHidden/>
          </w:rPr>
          <w:fldChar w:fldCharType="end"/>
        </w:r>
      </w:hyperlink>
    </w:p>
    <w:p w14:paraId="26123BB1" w14:textId="2FCAD1A3" w:rsidR="004229FA" w:rsidRDefault="004229FA">
      <w:pPr>
        <w:pStyle w:val="TOC2"/>
        <w:rPr>
          <w:rFonts w:eastAsiaTheme="minorEastAsia" w:cstheme="minorBidi"/>
          <w:noProof/>
          <w:kern w:val="2"/>
          <w:sz w:val="22"/>
          <w:szCs w:val="22"/>
          <w14:ligatures w14:val="standardContextual"/>
        </w:rPr>
      </w:pPr>
      <w:hyperlink w:anchor="_Toc164507105" w:history="1">
        <w:r w:rsidRPr="00E7031D">
          <w:rPr>
            <w:rStyle w:val="Hyperlink"/>
            <w:noProof/>
          </w:rPr>
          <w:t>Participation or Interest in Client Transactions</w:t>
        </w:r>
        <w:r>
          <w:rPr>
            <w:noProof/>
            <w:webHidden/>
          </w:rPr>
          <w:tab/>
        </w:r>
        <w:r>
          <w:rPr>
            <w:noProof/>
            <w:webHidden/>
          </w:rPr>
          <w:fldChar w:fldCharType="begin"/>
        </w:r>
        <w:r>
          <w:rPr>
            <w:noProof/>
            <w:webHidden/>
          </w:rPr>
          <w:instrText xml:space="preserve"> PAGEREF _Toc164507105 \h </w:instrText>
        </w:r>
        <w:r>
          <w:rPr>
            <w:noProof/>
            <w:webHidden/>
          </w:rPr>
        </w:r>
        <w:r>
          <w:rPr>
            <w:noProof/>
            <w:webHidden/>
          </w:rPr>
          <w:fldChar w:fldCharType="separate"/>
        </w:r>
        <w:r w:rsidR="006A674B">
          <w:rPr>
            <w:noProof/>
            <w:webHidden/>
          </w:rPr>
          <w:t>12</w:t>
        </w:r>
        <w:r>
          <w:rPr>
            <w:noProof/>
            <w:webHidden/>
          </w:rPr>
          <w:fldChar w:fldCharType="end"/>
        </w:r>
      </w:hyperlink>
    </w:p>
    <w:p w14:paraId="2488BEE2" w14:textId="2DC67BC4" w:rsidR="004229FA" w:rsidRDefault="004229FA">
      <w:pPr>
        <w:pStyle w:val="TOC2"/>
        <w:rPr>
          <w:rFonts w:eastAsiaTheme="minorEastAsia" w:cstheme="minorBidi"/>
          <w:noProof/>
          <w:kern w:val="2"/>
          <w:sz w:val="22"/>
          <w:szCs w:val="22"/>
          <w14:ligatures w14:val="standardContextual"/>
        </w:rPr>
      </w:pPr>
      <w:hyperlink w:anchor="_Toc164507106" w:history="1">
        <w:r w:rsidRPr="00E7031D">
          <w:rPr>
            <w:rStyle w:val="Hyperlink"/>
            <w:noProof/>
          </w:rPr>
          <w:t>Personal Trading</w:t>
        </w:r>
        <w:r>
          <w:rPr>
            <w:noProof/>
            <w:webHidden/>
          </w:rPr>
          <w:tab/>
        </w:r>
        <w:r>
          <w:rPr>
            <w:noProof/>
            <w:webHidden/>
          </w:rPr>
          <w:fldChar w:fldCharType="begin"/>
        </w:r>
        <w:r>
          <w:rPr>
            <w:noProof/>
            <w:webHidden/>
          </w:rPr>
          <w:instrText xml:space="preserve"> PAGEREF _Toc164507106 \h </w:instrText>
        </w:r>
        <w:r>
          <w:rPr>
            <w:noProof/>
            <w:webHidden/>
          </w:rPr>
        </w:r>
        <w:r>
          <w:rPr>
            <w:noProof/>
            <w:webHidden/>
          </w:rPr>
          <w:fldChar w:fldCharType="separate"/>
        </w:r>
        <w:r w:rsidR="006A674B">
          <w:rPr>
            <w:noProof/>
            <w:webHidden/>
          </w:rPr>
          <w:t>12</w:t>
        </w:r>
        <w:r>
          <w:rPr>
            <w:noProof/>
            <w:webHidden/>
          </w:rPr>
          <w:fldChar w:fldCharType="end"/>
        </w:r>
      </w:hyperlink>
    </w:p>
    <w:p w14:paraId="2D0FA5D1" w14:textId="78E3294F"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07" w:history="1">
        <w:r w:rsidRPr="00E7031D">
          <w:rPr>
            <w:rStyle w:val="Hyperlink"/>
            <w:noProof/>
          </w:rPr>
          <w:t>13.</w:t>
        </w:r>
        <w:r>
          <w:rPr>
            <w:rFonts w:eastAsiaTheme="minorEastAsia" w:cstheme="minorBidi"/>
            <w:b w:val="0"/>
            <w:bCs w:val="0"/>
            <w:noProof/>
            <w:kern w:val="2"/>
            <w:sz w:val="22"/>
            <w:szCs w:val="22"/>
            <w14:ligatures w14:val="standardContextual"/>
          </w:rPr>
          <w:tab/>
        </w:r>
        <w:r w:rsidRPr="00E7031D">
          <w:rPr>
            <w:rStyle w:val="Hyperlink"/>
            <w:noProof/>
          </w:rPr>
          <w:t>Brokerage Practices</w:t>
        </w:r>
        <w:r>
          <w:rPr>
            <w:noProof/>
            <w:webHidden/>
          </w:rPr>
          <w:tab/>
        </w:r>
        <w:r>
          <w:rPr>
            <w:noProof/>
            <w:webHidden/>
          </w:rPr>
          <w:fldChar w:fldCharType="begin"/>
        </w:r>
        <w:r>
          <w:rPr>
            <w:noProof/>
            <w:webHidden/>
          </w:rPr>
          <w:instrText xml:space="preserve"> PAGEREF _Toc164507107 \h </w:instrText>
        </w:r>
        <w:r>
          <w:rPr>
            <w:noProof/>
            <w:webHidden/>
          </w:rPr>
        </w:r>
        <w:r>
          <w:rPr>
            <w:noProof/>
            <w:webHidden/>
          </w:rPr>
          <w:fldChar w:fldCharType="separate"/>
        </w:r>
        <w:r w:rsidR="006A674B">
          <w:rPr>
            <w:noProof/>
            <w:webHidden/>
          </w:rPr>
          <w:t>13</w:t>
        </w:r>
        <w:r>
          <w:rPr>
            <w:noProof/>
            <w:webHidden/>
          </w:rPr>
          <w:fldChar w:fldCharType="end"/>
        </w:r>
      </w:hyperlink>
    </w:p>
    <w:p w14:paraId="4C5901DD" w14:textId="572C7A99" w:rsidR="004229FA" w:rsidRDefault="004229FA">
      <w:pPr>
        <w:pStyle w:val="TOC2"/>
        <w:rPr>
          <w:rFonts w:eastAsiaTheme="minorEastAsia" w:cstheme="minorBidi"/>
          <w:noProof/>
          <w:kern w:val="2"/>
          <w:sz w:val="22"/>
          <w:szCs w:val="22"/>
          <w14:ligatures w14:val="standardContextual"/>
        </w:rPr>
      </w:pPr>
      <w:hyperlink w:anchor="_Toc164507108" w:history="1">
        <w:r w:rsidRPr="00E7031D">
          <w:rPr>
            <w:rStyle w:val="Hyperlink"/>
            <w:noProof/>
          </w:rPr>
          <w:t>Selecting Brokerage Firms</w:t>
        </w:r>
        <w:r>
          <w:rPr>
            <w:noProof/>
            <w:webHidden/>
          </w:rPr>
          <w:tab/>
        </w:r>
        <w:r>
          <w:rPr>
            <w:noProof/>
            <w:webHidden/>
          </w:rPr>
          <w:fldChar w:fldCharType="begin"/>
        </w:r>
        <w:r>
          <w:rPr>
            <w:noProof/>
            <w:webHidden/>
          </w:rPr>
          <w:instrText xml:space="preserve"> PAGEREF _Toc164507108 \h </w:instrText>
        </w:r>
        <w:r>
          <w:rPr>
            <w:noProof/>
            <w:webHidden/>
          </w:rPr>
        </w:r>
        <w:r>
          <w:rPr>
            <w:noProof/>
            <w:webHidden/>
          </w:rPr>
          <w:fldChar w:fldCharType="separate"/>
        </w:r>
        <w:r w:rsidR="006A674B">
          <w:rPr>
            <w:noProof/>
            <w:webHidden/>
          </w:rPr>
          <w:t>13</w:t>
        </w:r>
        <w:r>
          <w:rPr>
            <w:noProof/>
            <w:webHidden/>
          </w:rPr>
          <w:fldChar w:fldCharType="end"/>
        </w:r>
      </w:hyperlink>
    </w:p>
    <w:p w14:paraId="0DA96B4E" w14:textId="16C91D35" w:rsidR="004229FA" w:rsidRDefault="004229FA">
      <w:pPr>
        <w:pStyle w:val="TOC2"/>
        <w:rPr>
          <w:rFonts w:eastAsiaTheme="minorEastAsia" w:cstheme="minorBidi"/>
          <w:noProof/>
          <w:kern w:val="2"/>
          <w:sz w:val="22"/>
          <w:szCs w:val="22"/>
          <w14:ligatures w14:val="standardContextual"/>
        </w:rPr>
      </w:pPr>
      <w:hyperlink w:anchor="_Toc164507109" w:history="1">
        <w:r w:rsidRPr="00E7031D">
          <w:rPr>
            <w:rStyle w:val="Hyperlink"/>
            <w:noProof/>
          </w:rPr>
          <w:t>Best Execution</w:t>
        </w:r>
        <w:r>
          <w:rPr>
            <w:noProof/>
            <w:webHidden/>
          </w:rPr>
          <w:tab/>
        </w:r>
        <w:r>
          <w:rPr>
            <w:noProof/>
            <w:webHidden/>
          </w:rPr>
          <w:fldChar w:fldCharType="begin"/>
        </w:r>
        <w:r>
          <w:rPr>
            <w:noProof/>
            <w:webHidden/>
          </w:rPr>
          <w:instrText xml:space="preserve"> PAGEREF _Toc164507109 \h </w:instrText>
        </w:r>
        <w:r>
          <w:rPr>
            <w:noProof/>
            <w:webHidden/>
          </w:rPr>
        </w:r>
        <w:r>
          <w:rPr>
            <w:noProof/>
            <w:webHidden/>
          </w:rPr>
          <w:fldChar w:fldCharType="separate"/>
        </w:r>
        <w:r w:rsidR="006A674B">
          <w:rPr>
            <w:noProof/>
            <w:webHidden/>
          </w:rPr>
          <w:t>14</w:t>
        </w:r>
        <w:r>
          <w:rPr>
            <w:noProof/>
            <w:webHidden/>
          </w:rPr>
          <w:fldChar w:fldCharType="end"/>
        </w:r>
      </w:hyperlink>
    </w:p>
    <w:p w14:paraId="37865804" w14:textId="0605F171" w:rsidR="004229FA" w:rsidRDefault="004229FA">
      <w:pPr>
        <w:pStyle w:val="TOC2"/>
        <w:rPr>
          <w:rFonts w:eastAsiaTheme="minorEastAsia" w:cstheme="minorBidi"/>
          <w:noProof/>
          <w:kern w:val="2"/>
          <w:sz w:val="22"/>
          <w:szCs w:val="22"/>
          <w14:ligatures w14:val="standardContextual"/>
        </w:rPr>
      </w:pPr>
      <w:hyperlink w:anchor="_Toc164507110" w:history="1">
        <w:r w:rsidRPr="00E7031D">
          <w:rPr>
            <w:rStyle w:val="Hyperlink"/>
            <w:noProof/>
          </w:rPr>
          <w:t>Soft Dollars</w:t>
        </w:r>
        <w:r>
          <w:rPr>
            <w:noProof/>
            <w:webHidden/>
          </w:rPr>
          <w:tab/>
        </w:r>
        <w:r>
          <w:rPr>
            <w:noProof/>
            <w:webHidden/>
          </w:rPr>
          <w:fldChar w:fldCharType="begin"/>
        </w:r>
        <w:r>
          <w:rPr>
            <w:noProof/>
            <w:webHidden/>
          </w:rPr>
          <w:instrText xml:space="preserve"> PAGEREF _Toc164507110 \h </w:instrText>
        </w:r>
        <w:r>
          <w:rPr>
            <w:noProof/>
            <w:webHidden/>
          </w:rPr>
        </w:r>
        <w:r>
          <w:rPr>
            <w:noProof/>
            <w:webHidden/>
          </w:rPr>
          <w:fldChar w:fldCharType="separate"/>
        </w:r>
        <w:r w:rsidR="006A674B">
          <w:rPr>
            <w:noProof/>
            <w:webHidden/>
          </w:rPr>
          <w:t>14</w:t>
        </w:r>
        <w:r>
          <w:rPr>
            <w:noProof/>
            <w:webHidden/>
          </w:rPr>
          <w:fldChar w:fldCharType="end"/>
        </w:r>
      </w:hyperlink>
    </w:p>
    <w:p w14:paraId="37EB72A3" w14:textId="481AB91E" w:rsidR="004229FA" w:rsidRDefault="004229FA">
      <w:pPr>
        <w:pStyle w:val="TOC2"/>
        <w:rPr>
          <w:rFonts w:eastAsiaTheme="minorEastAsia" w:cstheme="minorBidi"/>
          <w:noProof/>
          <w:kern w:val="2"/>
          <w:sz w:val="22"/>
          <w:szCs w:val="22"/>
          <w14:ligatures w14:val="standardContextual"/>
        </w:rPr>
      </w:pPr>
      <w:hyperlink w:anchor="_Toc164507111" w:history="1">
        <w:r w:rsidRPr="00E7031D">
          <w:rPr>
            <w:rStyle w:val="Hyperlink"/>
            <w:noProof/>
          </w:rPr>
          <w:t>Order Aggregation</w:t>
        </w:r>
        <w:r>
          <w:rPr>
            <w:noProof/>
            <w:webHidden/>
          </w:rPr>
          <w:tab/>
        </w:r>
        <w:r>
          <w:rPr>
            <w:noProof/>
            <w:webHidden/>
          </w:rPr>
          <w:fldChar w:fldCharType="begin"/>
        </w:r>
        <w:r>
          <w:rPr>
            <w:noProof/>
            <w:webHidden/>
          </w:rPr>
          <w:instrText xml:space="preserve"> PAGEREF _Toc164507111 \h </w:instrText>
        </w:r>
        <w:r>
          <w:rPr>
            <w:noProof/>
            <w:webHidden/>
          </w:rPr>
        </w:r>
        <w:r>
          <w:rPr>
            <w:noProof/>
            <w:webHidden/>
          </w:rPr>
          <w:fldChar w:fldCharType="separate"/>
        </w:r>
        <w:r w:rsidR="006A674B">
          <w:rPr>
            <w:noProof/>
            <w:webHidden/>
          </w:rPr>
          <w:t>14</w:t>
        </w:r>
        <w:r>
          <w:rPr>
            <w:noProof/>
            <w:webHidden/>
          </w:rPr>
          <w:fldChar w:fldCharType="end"/>
        </w:r>
      </w:hyperlink>
    </w:p>
    <w:p w14:paraId="5E99A13E" w14:textId="65049B93"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12" w:history="1">
        <w:r w:rsidRPr="00E7031D">
          <w:rPr>
            <w:rStyle w:val="Hyperlink"/>
            <w:noProof/>
          </w:rPr>
          <w:t>14.</w:t>
        </w:r>
        <w:r>
          <w:rPr>
            <w:rFonts w:eastAsiaTheme="minorEastAsia" w:cstheme="minorBidi"/>
            <w:b w:val="0"/>
            <w:bCs w:val="0"/>
            <w:noProof/>
            <w:kern w:val="2"/>
            <w:sz w:val="22"/>
            <w:szCs w:val="22"/>
            <w14:ligatures w14:val="standardContextual"/>
          </w:rPr>
          <w:tab/>
        </w:r>
        <w:r w:rsidRPr="00E7031D">
          <w:rPr>
            <w:rStyle w:val="Hyperlink"/>
            <w:noProof/>
          </w:rPr>
          <w:t>Review of Accounts</w:t>
        </w:r>
        <w:r>
          <w:rPr>
            <w:noProof/>
            <w:webHidden/>
          </w:rPr>
          <w:tab/>
        </w:r>
        <w:r>
          <w:rPr>
            <w:noProof/>
            <w:webHidden/>
          </w:rPr>
          <w:fldChar w:fldCharType="begin"/>
        </w:r>
        <w:r>
          <w:rPr>
            <w:noProof/>
            <w:webHidden/>
          </w:rPr>
          <w:instrText xml:space="preserve"> PAGEREF _Toc164507112 \h </w:instrText>
        </w:r>
        <w:r>
          <w:rPr>
            <w:noProof/>
            <w:webHidden/>
          </w:rPr>
        </w:r>
        <w:r>
          <w:rPr>
            <w:noProof/>
            <w:webHidden/>
          </w:rPr>
          <w:fldChar w:fldCharType="separate"/>
        </w:r>
        <w:r w:rsidR="006A674B">
          <w:rPr>
            <w:noProof/>
            <w:webHidden/>
          </w:rPr>
          <w:t>14</w:t>
        </w:r>
        <w:r>
          <w:rPr>
            <w:noProof/>
            <w:webHidden/>
          </w:rPr>
          <w:fldChar w:fldCharType="end"/>
        </w:r>
      </w:hyperlink>
    </w:p>
    <w:p w14:paraId="46CBB30C" w14:textId="05AC6D38" w:rsidR="004229FA" w:rsidRDefault="004229FA">
      <w:pPr>
        <w:pStyle w:val="TOC2"/>
        <w:rPr>
          <w:rFonts w:eastAsiaTheme="minorEastAsia" w:cstheme="minorBidi"/>
          <w:noProof/>
          <w:kern w:val="2"/>
          <w:sz w:val="22"/>
          <w:szCs w:val="22"/>
          <w14:ligatures w14:val="standardContextual"/>
        </w:rPr>
      </w:pPr>
      <w:hyperlink w:anchor="_Toc164507113" w:history="1">
        <w:r w:rsidRPr="00E7031D">
          <w:rPr>
            <w:rStyle w:val="Hyperlink"/>
            <w:noProof/>
          </w:rPr>
          <w:t>Periodic Reviews</w:t>
        </w:r>
        <w:r>
          <w:rPr>
            <w:noProof/>
            <w:webHidden/>
          </w:rPr>
          <w:tab/>
        </w:r>
        <w:r>
          <w:rPr>
            <w:noProof/>
            <w:webHidden/>
          </w:rPr>
          <w:fldChar w:fldCharType="begin"/>
        </w:r>
        <w:r>
          <w:rPr>
            <w:noProof/>
            <w:webHidden/>
          </w:rPr>
          <w:instrText xml:space="preserve"> PAGEREF _Toc164507113 \h </w:instrText>
        </w:r>
        <w:r>
          <w:rPr>
            <w:noProof/>
            <w:webHidden/>
          </w:rPr>
        </w:r>
        <w:r>
          <w:rPr>
            <w:noProof/>
            <w:webHidden/>
          </w:rPr>
          <w:fldChar w:fldCharType="separate"/>
        </w:r>
        <w:r w:rsidR="006A674B">
          <w:rPr>
            <w:noProof/>
            <w:webHidden/>
          </w:rPr>
          <w:t>14</w:t>
        </w:r>
        <w:r>
          <w:rPr>
            <w:noProof/>
            <w:webHidden/>
          </w:rPr>
          <w:fldChar w:fldCharType="end"/>
        </w:r>
      </w:hyperlink>
    </w:p>
    <w:p w14:paraId="0FA09FF0" w14:textId="253D0F6E" w:rsidR="004229FA" w:rsidRDefault="004229FA">
      <w:pPr>
        <w:pStyle w:val="TOC2"/>
        <w:rPr>
          <w:rFonts w:eastAsiaTheme="minorEastAsia" w:cstheme="minorBidi"/>
          <w:noProof/>
          <w:kern w:val="2"/>
          <w:sz w:val="22"/>
          <w:szCs w:val="22"/>
          <w14:ligatures w14:val="standardContextual"/>
        </w:rPr>
      </w:pPr>
      <w:hyperlink w:anchor="_Toc164507114" w:history="1">
        <w:r w:rsidRPr="00E7031D">
          <w:rPr>
            <w:rStyle w:val="Hyperlink"/>
            <w:noProof/>
          </w:rPr>
          <w:t>Review Triggers</w:t>
        </w:r>
        <w:r>
          <w:rPr>
            <w:noProof/>
            <w:webHidden/>
          </w:rPr>
          <w:tab/>
        </w:r>
        <w:r>
          <w:rPr>
            <w:noProof/>
            <w:webHidden/>
          </w:rPr>
          <w:fldChar w:fldCharType="begin"/>
        </w:r>
        <w:r>
          <w:rPr>
            <w:noProof/>
            <w:webHidden/>
          </w:rPr>
          <w:instrText xml:space="preserve"> PAGEREF _Toc164507114 \h </w:instrText>
        </w:r>
        <w:r>
          <w:rPr>
            <w:noProof/>
            <w:webHidden/>
          </w:rPr>
        </w:r>
        <w:r>
          <w:rPr>
            <w:noProof/>
            <w:webHidden/>
          </w:rPr>
          <w:fldChar w:fldCharType="separate"/>
        </w:r>
        <w:r w:rsidR="006A674B">
          <w:rPr>
            <w:noProof/>
            <w:webHidden/>
          </w:rPr>
          <w:t>14</w:t>
        </w:r>
        <w:r>
          <w:rPr>
            <w:noProof/>
            <w:webHidden/>
          </w:rPr>
          <w:fldChar w:fldCharType="end"/>
        </w:r>
      </w:hyperlink>
    </w:p>
    <w:p w14:paraId="20248618" w14:textId="506CBE0B" w:rsidR="004229FA" w:rsidRDefault="004229FA">
      <w:pPr>
        <w:pStyle w:val="TOC2"/>
        <w:rPr>
          <w:rFonts w:eastAsiaTheme="minorEastAsia" w:cstheme="minorBidi"/>
          <w:noProof/>
          <w:kern w:val="2"/>
          <w:sz w:val="22"/>
          <w:szCs w:val="22"/>
          <w14:ligatures w14:val="standardContextual"/>
        </w:rPr>
      </w:pPr>
      <w:hyperlink w:anchor="_Toc164507115" w:history="1">
        <w:r w:rsidRPr="00E7031D">
          <w:rPr>
            <w:rStyle w:val="Hyperlink"/>
            <w:noProof/>
          </w:rPr>
          <w:t>Regular Reports</w:t>
        </w:r>
        <w:r>
          <w:rPr>
            <w:noProof/>
            <w:webHidden/>
          </w:rPr>
          <w:tab/>
        </w:r>
        <w:r>
          <w:rPr>
            <w:noProof/>
            <w:webHidden/>
          </w:rPr>
          <w:fldChar w:fldCharType="begin"/>
        </w:r>
        <w:r>
          <w:rPr>
            <w:noProof/>
            <w:webHidden/>
          </w:rPr>
          <w:instrText xml:space="preserve"> PAGEREF _Toc164507115 \h </w:instrText>
        </w:r>
        <w:r>
          <w:rPr>
            <w:noProof/>
            <w:webHidden/>
          </w:rPr>
        </w:r>
        <w:r>
          <w:rPr>
            <w:noProof/>
            <w:webHidden/>
          </w:rPr>
          <w:fldChar w:fldCharType="separate"/>
        </w:r>
        <w:r w:rsidR="006A674B">
          <w:rPr>
            <w:noProof/>
            <w:webHidden/>
          </w:rPr>
          <w:t>15</w:t>
        </w:r>
        <w:r>
          <w:rPr>
            <w:noProof/>
            <w:webHidden/>
          </w:rPr>
          <w:fldChar w:fldCharType="end"/>
        </w:r>
      </w:hyperlink>
    </w:p>
    <w:p w14:paraId="3438FA45" w14:textId="45347CF3"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16" w:history="1">
        <w:r w:rsidRPr="00E7031D">
          <w:rPr>
            <w:rStyle w:val="Hyperlink"/>
            <w:noProof/>
          </w:rPr>
          <w:t>15.</w:t>
        </w:r>
        <w:r>
          <w:rPr>
            <w:rFonts w:eastAsiaTheme="minorEastAsia" w:cstheme="minorBidi"/>
            <w:b w:val="0"/>
            <w:bCs w:val="0"/>
            <w:noProof/>
            <w:kern w:val="2"/>
            <w:sz w:val="22"/>
            <w:szCs w:val="22"/>
            <w14:ligatures w14:val="standardContextual"/>
          </w:rPr>
          <w:tab/>
        </w:r>
        <w:r w:rsidRPr="00E7031D">
          <w:rPr>
            <w:rStyle w:val="Hyperlink"/>
            <w:noProof/>
          </w:rPr>
          <w:t>Client Referrals and Other Compensation</w:t>
        </w:r>
        <w:r>
          <w:rPr>
            <w:noProof/>
            <w:webHidden/>
          </w:rPr>
          <w:tab/>
        </w:r>
        <w:r>
          <w:rPr>
            <w:noProof/>
            <w:webHidden/>
          </w:rPr>
          <w:fldChar w:fldCharType="begin"/>
        </w:r>
        <w:r>
          <w:rPr>
            <w:noProof/>
            <w:webHidden/>
          </w:rPr>
          <w:instrText xml:space="preserve"> PAGEREF _Toc164507116 \h </w:instrText>
        </w:r>
        <w:r>
          <w:rPr>
            <w:noProof/>
            <w:webHidden/>
          </w:rPr>
        </w:r>
        <w:r>
          <w:rPr>
            <w:noProof/>
            <w:webHidden/>
          </w:rPr>
          <w:fldChar w:fldCharType="separate"/>
        </w:r>
        <w:r w:rsidR="006A674B">
          <w:rPr>
            <w:noProof/>
            <w:webHidden/>
          </w:rPr>
          <w:t>15</w:t>
        </w:r>
        <w:r>
          <w:rPr>
            <w:noProof/>
            <w:webHidden/>
          </w:rPr>
          <w:fldChar w:fldCharType="end"/>
        </w:r>
      </w:hyperlink>
    </w:p>
    <w:p w14:paraId="08E601B6" w14:textId="66435B65" w:rsidR="004229FA" w:rsidRDefault="004229FA">
      <w:pPr>
        <w:pStyle w:val="TOC2"/>
        <w:rPr>
          <w:rFonts w:eastAsiaTheme="minorEastAsia" w:cstheme="minorBidi"/>
          <w:noProof/>
          <w:kern w:val="2"/>
          <w:sz w:val="22"/>
          <w:szCs w:val="22"/>
          <w14:ligatures w14:val="standardContextual"/>
        </w:rPr>
      </w:pPr>
      <w:hyperlink w:anchor="_Toc164507117" w:history="1">
        <w:r w:rsidRPr="00E7031D">
          <w:rPr>
            <w:rStyle w:val="Hyperlink"/>
            <w:noProof/>
          </w:rPr>
          <w:t>Incoming Referrals</w:t>
        </w:r>
        <w:r>
          <w:rPr>
            <w:noProof/>
            <w:webHidden/>
          </w:rPr>
          <w:tab/>
        </w:r>
        <w:r>
          <w:rPr>
            <w:noProof/>
            <w:webHidden/>
          </w:rPr>
          <w:fldChar w:fldCharType="begin"/>
        </w:r>
        <w:r>
          <w:rPr>
            <w:noProof/>
            <w:webHidden/>
          </w:rPr>
          <w:instrText xml:space="preserve"> PAGEREF _Toc164507117 \h </w:instrText>
        </w:r>
        <w:r>
          <w:rPr>
            <w:noProof/>
            <w:webHidden/>
          </w:rPr>
        </w:r>
        <w:r>
          <w:rPr>
            <w:noProof/>
            <w:webHidden/>
          </w:rPr>
          <w:fldChar w:fldCharType="separate"/>
        </w:r>
        <w:r w:rsidR="006A674B">
          <w:rPr>
            <w:noProof/>
            <w:webHidden/>
          </w:rPr>
          <w:t>15</w:t>
        </w:r>
        <w:r>
          <w:rPr>
            <w:noProof/>
            <w:webHidden/>
          </w:rPr>
          <w:fldChar w:fldCharType="end"/>
        </w:r>
      </w:hyperlink>
    </w:p>
    <w:p w14:paraId="7ADC5205" w14:textId="09BEC44D" w:rsidR="004229FA" w:rsidRDefault="004229FA">
      <w:pPr>
        <w:pStyle w:val="TOC2"/>
        <w:rPr>
          <w:rFonts w:eastAsiaTheme="minorEastAsia" w:cstheme="minorBidi"/>
          <w:noProof/>
          <w:kern w:val="2"/>
          <w:sz w:val="22"/>
          <w:szCs w:val="22"/>
          <w14:ligatures w14:val="standardContextual"/>
        </w:rPr>
      </w:pPr>
      <w:hyperlink w:anchor="_Toc164507118" w:history="1">
        <w:r w:rsidRPr="00E7031D">
          <w:rPr>
            <w:rStyle w:val="Hyperlink"/>
            <w:noProof/>
          </w:rPr>
          <w:t>Referrals Out</w:t>
        </w:r>
        <w:r>
          <w:rPr>
            <w:noProof/>
            <w:webHidden/>
          </w:rPr>
          <w:tab/>
        </w:r>
        <w:r>
          <w:rPr>
            <w:noProof/>
            <w:webHidden/>
          </w:rPr>
          <w:fldChar w:fldCharType="begin"/>
        </w:r>
        <w:r>
          <w:rPr>
            <w:noProof/>
            <w:webHidden/>
          </w:rPr>
          <w:instrText xml:space="preserve"> PAGEREF _Toc164507118 \h </w:instrText>
        </w:r>
        <w:r>
          <w:rPr>
            <w:noProof/>
            <w:webHidden/>
          </w:rPr>
        </w:r>
        <w:r>
          <w:rPr>
            <w:noProof/>
            <w:webHidden/>
          </w:rPr>
          <w:fldChar w:fldCharType="separate"/>
        </w:r>
        <w:r w:rsidR="006A674B">
          <w:rPr>
            <w:noProof/>
            <w:webHidden/>
          </w:rPr>
          <w:t>15</w:t>
        </w:r>
        <w:r>
          <w:rPr>
            <w:noProof/>
            <w:webHidden/>
          </w:rPr>
          <w:fldChar w:fldCharType="end"/>
        </w:r>
      </w:hyperlink>
    </w:p>
    <w:p w14:paraId="71437EC7" w14:textId="453C9D09" w:rsidR="004229FA" w:rsidRDefault="004229FA">
      <w:pPr>
        <w:pStyle w:val="TOC2"/>
        <w:rPr>
          <w:rFonts w:eastAsiaTheme="minorEastAsia" w:cstheme="minorBidi"/>
          <w:noProof/>
          <w:kern w:val="2"/>
          <w:sz w:val="22"/>
          <w:szCs w:val="22"/>
          <w14:ligatures w14:val="standardContextual"/>
        </w:rPr>
      </w:pPr>
      <w:hyperlink w:anchor="_Toc164507119" w:history="1">
        <w:r w:rsidRPr="00E7031D">
          <w:rPr>
            <w:rStyle w:val="Hyperlink"/>
            <w:noProof/>
          </w:rPr>
          <w:t>Other Compensation</w:t>
        </w:r>
        <w:r>
          <w:rPr>
            <w:noProof/>
            <w:webHidden/>
          </w:rPr>
          <w:tab/>
        </w:r>
        <w:r>
          <w:rPr>
            <w:noProof/>
            <w:webHidden/>
          </w:rPr>
          <w:fldChar w:fldCharType="begin"/>
        </w:r>
        <w:r>
          <w:rPr>
            <w:noProof/>
            <w:webHidden/>
          </w:rPr>
          <w:instrText xml:space="preserve"> PAGEREF _Toc164507119 \h </w:instrText>
        </w:r>
        <w:r>
          <w:rPr>
            <w:noProof/>
            <w:webHidden/>
          </w:rPr>
        </w:r>
        <w:r>
          <w:rPr>
            <w:noProof/>
            <w:webHidden/>
          </w:rPr>
          <w:fldChar w:fldCharType="separate"/>
        </w:r>
        <w:r w:rsidR="006A674B">
          <w:rPr>
            <w:noProof/>
            <w:webHidden/>
          </w:rPr>
          <w:t>15</w:t>
        </w:r>
        <w:r>
          <w:rPr>
            <w:noProof/>
            <w:webHidden/>
          </w:rPr>
          <w:fldChar w:fldCharType="end"/>
        </w:r>
      </w:hyperlink>
    </w:p>
    <w:p w14:paraId="456386F6" w14:textId="4B1AC688" w:rsidR="004229FA" w:rsidRPr="00D26C36" w:rsidRDefault="004229FA" w:rsidP="00D26C36">
      <w:pPr>
        <w:pStyle w:val="TOC1"/>
        <w:tabs>
          <w:tab w:val="left" w:pos="450"/>
          <w:tab w:val="right" w:leader="dot" w:pos="9350"/>
        </w:tabs>
        <w:rPr>
          <w:rStyle w:val="Hyperlink"/>
        </w:rPr>
      </w:pPr>
      <w:hyperlink w:anchor="_Toc164507120" w:history="1">
        <w:r w:rsidRPr="00E7031D">
          <w:rPr>
            <w:rStyle w:val="Hyperlink"/>
            <w:noProof/>
          </w:rPr>
          <w:t>16.</w:t>
        </w:r>
        <w:r w:rsidRPr="00D26C36">
          <w:rPr>
            <w:rStyle w:val="Hyperlink"/>
          </w:rPr>
          <w:tab/>
        </w:r>
        <w:r w:rsidRPr="00E7031D">
          <w:rPr>
            <w:rStyle w:val="Hyperlink"/>
            <w:noProof/>
          </w:rPr>
          <w:t>Custody</w:t>
        </w:r>
        <w:r w:rsidR="00D26C36">
          <w:rPr>
            <w:rStyle w:val="Hyperlink"/>
            <w:webHidden/>
          </w:rPr>
          <w:tab/>
        </w:r>
        <w:r w:rsidRPr="00E7460B">
          <w:rPr>
            <w:rStyle w:val="Hyperlink"/>
            <w:b w:val="0"/>
            <w:bCs w:val="0"/>
            <w:webHidden/>
          </w:rPr>
          <w:fldChar w:fldCharType="begin"/>
        </w:r>
        <w:r w:rsidRPr="00E7460B">
          <w:rPr>
            <w:rStyle w:val="Hyperlink"/>
            <w:b w:val="0"/>
            <w:bCs w:val="0"/>
            <w:webHidden/>
          </w:rPr>
          <w:instrText xml:space="preserve"> PAGEREF _Toc164507120 \h </w:instrText>
        </w:r>
        <w:r w:rsidRPr="00E7460B">
          <w:rPr>
            <w:rStyle w:val="Hyperlink"/>
            <w:b w:val="0"/>
            <w:bCs w:val="0"/>
            <w:webHidden/>
          </w:rPr>
        </w:r>
        <w:r w:rsidRPr="00E7460B">
          <w:rPr>
            <w:rStyle w:val="Hyperlink"/>
            <w:b w:val="0"/>
            <w:bCs w:val="0"/>
            <w:webHidden/>
          </w:rPr>
          <w:fldChar w:fldCharType="separate"/>
        </w:r>
        <w:r w:rsidR="006A674B">
          <w:rPr>
            <w:rStyle w:val="Hyperlink"/>
            <w:b w:val="0"/>
            <w:bCs w:val="0"/>
            <w:noProof/>
            <w:webHidden/>
          </w:rPr>
          <w:t>15</w:t>
        </w:r>
        <w:r w:rsidRPr="00E7460B">
          <w:rPr>
            <w:rStyle w:val="Hyperlink"/>
            <w:b w:val="0"/>
            <w:bCs w:val="0"/>
            <w:webHidden/>
          </w:rPr>
          <w:fldChar w:fldCharType="end"/>
        </w:r>
      </w:hyperlink>
    </w:p>
    <w:p w14:paraId="163D7026" w14:textId="5C93D6BF" w:rsidR="004229FA" w:rsidRDefault="004229FA">
      <w:pPr>
        <w:pStyle w:val="TOC2"/>
        <w:rPr>
          <w:rFonts w:eastAsiaTheme="minorEastAsia" w:cstheme="minorBidi"/>
          <w:noProof/>
          <w:kern w:val="2"/>
          <w:sz w:val="22"/>
          <w:szCs w:val="22"/>
          <w14:ligatures w14:val="standardContextual"/>
        </w:rPr>
      </w:pPr>
      <w:hyperlink w:anchor="_Toc164507121" w:history="1">
        <w:r w:rsidRPr="00E7031D">
          <w:rPr>
            <w:rStyle w:val="Hyperlink"/>
            <w:noProof/>
          </w:rPr>
          <w:t>Account Statements</w:t>
        </w:r>
        <w:r>
          <w:rPr>
            <w:noProof/>
            <w:webHidden/>
          </w:rPr>
          <w:tab/>
        </w:r>
        <w:r>
          <w:rPr>
            <w:noProof/>
            <w:webHidden/>
          </w:rPr>
          <w:fldChar w:fldCharType="begin"/>
        </w:r>
        <w:r>
          <w:rPr>
            <w:noProof/>
            <w:webHidden/>
          </w:rPr>
          <w:instrText xml:space="preserve"> PAGEREF _Toc164507121 \h </w:instrText>
        </w:r>
        <w:r>
          <w:rPr>
            <w:noProof/>
            <w:webHidden/>
          </w:rPr>
        </w:r>
        <w:r>
          <w:rPr>
            <w:noProof/>
            <w:webHidden/>
          </w:rPr>
          <w:fldChar w:fldCharType="separate"/>
        </w:r>
        <w:r w:rsidR="006A674B">
          <w:rPr>
            <w:noProof/>
            <w:webHidden/>
          </w:rPr>
          <w:t>15</w:t>
        </w:r>
        <w:r>
          <w:rPr>
            <w:noProof/>
            <w:webHidden/>
          </w:rPr>
          <w:fldChar w:fldCharType="end"/>
        </w:r>
      </w:hyperlink>
    </w:p>
    <w:p w14:paraId="4E04210B" w14:textId="204FFC31" w:rsidR="004229FA" w:rsidRDefault="004229FA">
      <w:pPr>
        <w:pStyle w:val="TOC2"/>
        <w:rPr>
          <w:rFonts w:eastAsiaTheme="minorEastAsia" w:cstheme="minorBidi"/>
          <w:noProof/>
          <w:kern w:val="2"/>
          <w:sz w:val="22"/>
          <w:szCs w:val="22"/>
          <w14:ligatures w14:val="standardContextual"/>
        </w:rPr>
      </w:pPr>
      <w:hyperlink w:anchor="_Toc164507122" w:history="1">
        <w:r w:rsidRPr="00E7031D">
          <w:rPr>
            <w:rStyle w:val="Hyperlink"/>
            <w:noProof/>
          </w:rPr>
          <w:t>Performance Reports</w:t>
        </w:r>
        <w:r>
          <w:rPr>
            <w:noProof/>
            <w:webHidden/>
          </w:rPr>
          <w:tab/>
        </w:r>
        <w:r>
          <w:rPr>
            <w:noProof/>
            <w:webHidden/>
          </w:rPr>
          <w:fldChar w:fldCharType="begin"/>
        </w:r>
        <w:r>
          <w:rPr>
            <w:noProof/>
            <w:webHidden/>
          </w:rPr>
          <w:instrText xml:space="preserve"> PAGEREF _Toc164507122 \h </w:instrText>
        </w:r>
        <w:r>
          <w:rPr>
            <w:noProof/>
            <w:webHidden/>
          </w:rPr>
        </w:r>
        <w:r>
          <w:rPr>
            <w:noProof/>
            <w:webHidden/>
          </w:rPr>
          <w:fldChar w:fldCharType="separate"/>
        </w:r>
        <w:r w:rsidR="006A674B">
          <w:rPr>
            <w:noProof/>
            <w:webHidden/>
          </w:rPr>
          <w:t>15</w:t>
        </w:r>
        <w:r>
          <w:rPr>
            <w:noProof/>
            <w:webHidden/>
          </w:rPr>
          <w:fldChar w:fldCharType="end"/>
        </w:r>
      </w:hyperlink>
    </w:p>
    <w:p w14:paraId="0F748887" w14:textId="5EDF622A"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23" w:history="1">
        <w:r w:rsidRPr="00E7031D">
          <w:rPr>
            <w:rStyle w:val="Hyperlink"/>
            <w:noProof/>
          </w:rPr>
          <w:t>17.</w:t>
        </w:r>
        <w:r>
          <w:rPr>
            <w:rFonts w:eastAsiaTheme="minorEastAsia" w:cstheme="minorBidi"/>
            <w:b w:val="0"/>
            <w:bCs w:val="0"/>
            <w:noProof/>
            <w:kern w:val="2"/>
            <w:sz w:val="22"/>
            <w:szCs w:val="22"/>
            <w14:ligatures w14:val="standardContextual"/>
          </w:rPr>
          <w:tab/>
        </w:r>
        <w:r w:rsidRPr="00E7031D">
          <w:rPr>
            <w:rStyle w:val="Hyperlink"/>
            <w:noProof/>
          </w:rPr>
          <w:t>Investment Discretion</w:t>
        </w:r>
        <w:r>
          <w:rPr>
            <w:noProof/>
            <w:webHidden/>
          </w:rPr>
          <w:tab/>
        </w:r>
        <w:r>
          <w:rPr>
            <w:noProof/>
            <w:webHidden/>
          </w:rPr>
          <w:fldChar w:fldCharType="begin"/>
        </w:r>
        <w:r>
          <w:rPr>
            <w:noProof/>
            <w:webHidden/>
          </w:rPr>
          <w:instrText xml:space="preserve"> PAGEREF _Toc164507123 \h </w:instrText>
        </w:r>
        <w:r>
          <w:rPr>
            <w:noProof/>
            <w:webHidden/>
          </w:rPr>
        </w:r>
        <w:r>
          <w:rPr>
            <w:noProof/>
            <w:webHidden/>
          </w:rPr>
          <w:fldChar w:fldCharType="separate"/>
        </w:r>
        <w:r w:rsidR="006A674B">
          <w:rPr>
            <w:noProof/>
            <w:webHidden/>
          </w:rPr>
          <w:t>16</w:t>
        </w:r>
        <w:r>
          <w:rPr>
            <w:noProof/>
            <w:webHidden/>
          </w:rPr>
          <w:fldChar w:fldCharType="end"/>
        </w:r>
      </w:hyperlink>
    </w:p>
    <w:p w14:paraId="04A65B3E" w14:textId="524ED094" w:rsidR="004229FA" w:rsidRDefault="004229FA">
      <w:pPr>
        <w:pStyle w:val="TOC2"/>
        <w:rPr>
          <w:rFonts w:eastAsiaTheme="minorEastAsia" w:cstheme="minorBidi"/>
          <w:noProof/>
          <w:kern w:val="2"/>
          <w:sz w:val="22"/>
          <w:szCs w:val="22"/>
          <w14:ligatures w14:val="standardContextual"/>
        </w:rPr>
      </w:pPr>
      <w:hyperlink w:anchor="_Toc164507124" w:history="1">
        <w:r w:rsidRPr="00E7031D">
          <w:rPr>
            <w:rStyle w:val="Hyperlink"/>
            <w:noProof/>
          </w:rPr>
          <w:t>Discretionary Authority for Trading</w:t>
        </w:r>
        <w:r>
          <w:rPr>
            <w:noProof/>
            <w:webHidden/>
          </w:rPr>
          <w:tab/>
        </w:r>
        <w:r>
          <w:rPr>
            <w:noProof/>
            <w:webHidden/>
          </w:rPr>
          <w:fldChar w:fldCharType="begin"/>
        </w:r>
        <w:r>
          <w:rPr>
            <w:noProof/>
            <w:webHidden/>
          </w:rPr>
          <w:instrText xml:space="preserve"> PAGEREF _Toc164507124 \h </w:instrText>
        </w:r>
        <w:r>
          <w:rPr>
            <w:noProof/>
            <w:webHidden/>
          </w:rPr>
        </w:r>
        <w:r>
          <w:rPr>
            <w:noProof/>
            <w:webHidden/>
          </w:rPr>
          <w:fldChar w:fldCharType="separate"/>
        </w:r>
        <w:r w:rsidR="006A674B">
          <w:rPr>
            <w:noProof/>
            <w:webHidden/>
          </w:rPr>
          <w:t>16</w:t>
        </w:r>
        <w:r>
          <w:rPr>
            <w:noProof/>
            <w:webHidden/>
          </w:rPr>
          <w:fldChar w:fldCharType="end"/>
        </w:r>
      </w:hyperlink>
    </w:p>
    <w:p w14:paraId="7D0715D6" w14:textId="2805B63E" w:rsidR="004229FA" w:rsidRDefault="004229FA">
      <w:pPr>
        <w:pStyle w:val="TOC2"/>
        <w:rPr>
          <w:rFonts w:eastAsiaTheme="minorEastAsia" w:cstheme="minorBidi"/>
          <w:noProof/>
          <w:kern w:val="2"/>
          <w:sz w:val="22"/>
          <w:szCs w:val="22"/>
          <w14:ligatures w14:val="standardContextual"/>
        </w:rPr>
      </w:pPr>
      <w:hyperlink w:anchor="_Toc164507125" w:history="1">
        <w:r w:rsidRPr="00E7031D">
          <w:rPr>
            <w:rStyle w:val="Hyperlink"/>
            <w:noProof/>
          </w:rPr>
          <w:t>Non-Discretionary Authority for Retirement Accounts and Annuities</w:t>
        </w:r>
        <w:r>
          <w:rPr>
            <w:noProof/>
            <w:webHidden/>
          </w:rPr>
          <w:tab/>
        </w:r>
        <w:r>
          <w:rPr>
            <w:noProof/>
            <w:webHidden/>
          </w:rPr>
          <w:fldChar w:fldCharType="begin"/>
        </w:r>
        <w:r>
          <w:rPr>
            <w:noProof/>
            <w:webHidden/>
          </w:rPr>
          <w:instrText xml:space="preserve"> PAGEREF _Toc164507125 \h </w:instrText>
        </w:r>
        <w:r>
          <w:rPr>
            <w:noProof/>
            <w:webHidden/>
          </w:rPr>
        </w:r>
        <w:r>
          <w:rPr>
            <w:noProof/>
            <w:webHidden/>
          </w:rPr>
          <w:fldChar w:fldCharType="separate"/>
        </w:r>
        <w:r w:rsidR="006A674B">
          <w:rPr>
            <w:noProof/>
            <w:webHidden/>
          </w:rPr>
          <w:t>16</w:t>
        </w:r>
        <w:r>
          <w:rPr>
            <w:noProof/>
            <w:webHidden/>
          </w:rPr>
          <w:fldChar w:fldCharType="end"/>
        </w:r>
      </w:hyperlink>
    </w:p>
    <w:p w14:paraId="13DDBB6A" w14:textId="276951B4" w:rsidR="004229FA" w:rsidRDefault="004229FA">
      <w:pPr>
        <w:pStyle w:val="TOC2"/>
        <w:rPr>
          <w:rFonts w:eastAsiaTheme="minorEastAsia" w:cstheme="minorBidi"/>
          <w:noProof/>
          <w:kern w:val="2"/>
          <w:sz w:val="22"/>
          <w:szCs w:val="22"/>
          <w14:ligatures w14:val="standardContextual"/>
        </w:rPr>
      </w:pPr>
      <w:hyperlink w:anchor="_Toc164507126" w:history="1">
        <w:r w:rsidRPr="00E7031D">
          <w:rPr>
            <w:rStyle w:val="Hyperlink"/>
            <w:noProof/>
          </w:rPr>
          <w:t>Investment Restrictions</w:t>
        </w:r>
        <w:r>
          <w:rPr>
            <w:noProof/>
            <w:webHidden/>
          </w:rPr>
          <w:tab/>
        </w:r>
        <w:r>
          <w:rPr>
            <w:noProof/>
            <w:webHidden/>
          </w:rPr>
          <w:fldChar w:fldCharType="begin"/>
        </w:r>
        <w:r>
          <w:rPr>
            <w:noProof/>
            <w:webHidden/>
          </w:rPr>
          <w:instrText xml:space="preserve"> PAGEREF _Toc164507126 \h </w:instrText>
        </w:r>
        <w:r>
          <w:rPr>
            <w:noProof/>
            <w:webHidden/>
          </w:rPr>
        </w:r>
        <w:r>
          <w:rPr>
            <w:noProof/>
            <w:webHidden/>
          </w:rPr>
          <w:fldChar w:fldCharType="separate"/>
        </w:r>
        <w:r w:rsidR="006A674B">
          <w:rPr>
            <w:noProof/>
            <w:webHidden/>
          </w:rPr>
          <w:t>16</w:t>
        </w:r>
        <w:r>
          <w:rPr>
            <w:noProof/>
            <w:webHidden/>
          </w:rPr>
          <w:fldChar w:fldCharType="end"/>
        </w:r>
      </w:hyperlink>
    </w:p>
    <w:p w14:paraId="3C6B90F9" w14:textId="004F0C49" w:rsidR="004229FA" w:rsidRDefault="004229FA">
      <w:pPr>
        <w:pStyle w:val="TOC2"/>
        <w:rPr>
          <w:rFonts w:eastAsiaTheme="minorEastAsia" w:cstheme="minorBidi"/>
          <w:noProof/>
          <w:kern w:val="2"/>
          <w:sz w:val="22"/>
          <w:szCs w:val="22"/>
          <w14:ligatures w14:val="standardContextual"/>
        </w:rPr>
      </w:pPr>
      <w:hyperlink w:anchor="_Toc164507127" w:history="1">
        <w:r w:rsidRPr="00E7031D">
          <w:rPr>
            <w:rStyle w:val="Hyperlink"/>
            <w:noProof/>
          </w:rPr>
          <w:t>Limited Power of Attorney</w:t>
        </w:r>
        <w:r>
          <w:rPr>
            <w:noProof/>
            <w:webHidden/>
          </w:rPr>
          <w:tab/>
        </w:r>
        <w:r>
          <w:rPr>
            <w:noProof/>
            <w:webHidden/>
          </w:rPr>
          <w:fldChar w:fldCharType="begin"/>
        </w:r>
        <w:r>
          <w:rPr>
            <w:noProof/>
            <w:webHidden/>
          </w:rPr>
          <w:instrText xml:space="preserve"> PAGEREF _Toc164507127 \h </w:instrText>
        </w:r>
        <w:r>
          <w:rPr>
            <w:noProof/>
            <w:webHidden/>
          </w:rPr>
        </w:r>
        <w:r>
          <w:rPr>
            <w:noProof/>
            <w:webHidden/>
          </w:rPr>
          <w:fldChar w:fldCharType="separate"/>
        </w:r>
        <w:r w:rsidR="006A674B">
          <w:rPr>
            <w:noProof/>
            <w:webHidden/>
          </w:rPr>
          <w:t>16</w:t>
        </w:r>
        <w:r>
          <w:rPr>
            <w:noProof/>
            <w:webHidden/>
          </w:rPr>
          <w:fldChar w:fldCharType="end"/>
        </w:r>
      </w:hyperlink>
    </w:p>
    <w:p w14:paraId="05A57488" w14:textId="04185D9B"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28" w:history="1">
        <w:r w:rsidRPr="00E7031D">
          <w:rPr>
            <w:rStyle w:val="Hyperlink"/>
            <w:noProof/>
          </w:rPr>
          <w:t>18.</w:t>
        </w:r>
        <w:r>
          <w:rPr>
            <w:rFonts w:eastAsiaTheme="minorEastAsia" w:cstheme="minorBidi"/>
            <w:b w:val="0"/>
            <w:bCs w:val="0"/>
            <w:noProof/>
            <w:kern w:val="2"/>
            <w:sz w:val="22"/>
            <w:szCs w:val="22"/>
            <w14:ligatures w14:val="standardContextual"/>
          </w:rPr>
          <w:tab/>
        </w:r>
        <w:r w:rsidRPr="00E7031D">
          <w:rPr>
            <w:rStyle w:val="Hyperlink"/>
            <w:noProof/>
          </w:rPr>
          <w:t>Voting Client Securities</w:t>
        </w:r>
        <w:r>
          <w:rPr>
            <w:noProof/>
            <w:webHidden/>
          </w:rPr>
          <w:tab/>
        </w:r>
        <w:r>
          <w:rPr>
            <w:noProof/>
            <w:webHidden/>
          </w:rPr>
          <w:fldChar w:fldCharType="begin"/>
        </w:r>
        <w:r>
          <w:rPr>
            <w:noProof/>
            <w:webHidden/>
          </w:rPr>
          <w:instrText xml:space="preserve"> PAGEREF _Toc164507128 \h </w:instrText>
        </w:r>
        <w:r>
          <w:rPr>
            <w:noProof/>
            <w:webHidden/>
          </w:rPr>
        </w:r>
        <w:r>
          <w:rPr>
            <w:noProof/>
            <w:webHidden/>
          </w:rPr>
          <w:fldChar w:fldCharType="separate"/>
        </w:r>
        <w:r w:rsidR="006A674B">
          <w:rPr>
            <w:noProof/>
            <w:webHidden/>
          </w:rPr>
          <w:t>16</w:t>
        </w:r>
        <w:r>
          <w:rPr>
            <w:noProof/>
            <w:webHidden/>
          </w:rPr>
          <w:fldChar w:fldCharType="end"/>
        </w:r>
      </w:hyperlink>
    </w:p>
    <w:p w14:paraId="3774313D" w14:textId="630D903E" w:rsidR="004229FA" w:rsidRDefault="004229FA">
      <w:pPr>
        <w:pStyle w:val="TOC2"/>
        <w:rPr>
          <w:rFonts w:eastAsiaTheme="minorEastAsia" w:cstheme="minorBidi"/>
          <w:noProof/>
          <w:kern w:val="2"/>
          <w:sz w:val="22"/>
          <w:szCs w:val="22"/>
          <w14:ligatures w14:val="standardContextual"/>
        </w:rPr>
      </w:pPr>
      <w:hyperlink w:anchor="_Toc164507129" w:history="1">
        <w:r w:rsidRPr="00E7031D">
          <w:rPr>
            <w:rStyle w:val="Hyperlink"/>
            <w:noProof/>
          </w:rPr>
          <w:t>Proxy Votes</w:t>
        </w:r>
        <w:r>
          <w:rPr>
            <w:noProof/>
            <w:webHidden/>
          </w:rPr>
          <w:tab/>
        </w:r>
        <w:r>
          <w:rPr>
            <w:noProof/>
            <w:webHidden/>
          </w:rPr>
          <w:fldChar w:fldCharType="begin"/>
        </w:r>
        <w:r>
          <w:rPr>
            <w:noProof/>
            <w:webHidden/>
          </w:rPr>
          <w:instrText xml:space="preserve"> PAGEREF _Toc164507129 \h </w:instrText>
        </w:r>
        <w:r>
          <w:rPr>
            <w:noProof/>
            <w:webHidden/>
          </w:rPr>
        </w:r>
        <w:r>
          <w:rPr>
            <w:noProof/>
            <w:webHidden/>
          </w:rPr>
          <w:fldChar w:fldCharType="separate"/>
        </w:r>
        <w:r w:rsidR="006A674B">
          <w:rPr>
            <w:noProof/>
            <w:webHidden/>
          </w:rPr>
          <w:t>16</w:t>
        </w:r>
        <w:r>
          <w:rPr>
            <w:noProof/>
            <w:webHidden/>
          </w:rPr>
          <w:fldChar w:fldCharType="end"/>
        </w:r>
      </w:hyperlink>
    </w:p>
    <w:p w14:paraId="7F91D4F6" w14:textId="760C1317"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30" w:history="1">
        <w:r w:rsidRPr="00E7031D">
          <w:rPr>
            <w:rStyle w:val="Hyperlink"/>
            <w:noProof/>
          </w:rPr>
          <w:t>19.</w:t>
        </w:r>
        <w:r>
          <w:rPr>
            <w:rFonts w:eastAsiaTheme="minorEastAsia" w:cstheme="minorBidi"/>
            <w:b w:val="0"/>
            <w:bCs w:val="0"/>
            <w:noProof/>
            <w:kern w:val="2"/>
            <w:sz w:val="22"/>
            <w:szCs w:val="22"/>
            <w14:ligatures w14:val="standardContextual"/>
          </w:rPr>
          <w:tab/>
        </w:r>
        <w:r w:rsidRPr="00E7031D">
          <w:rPr>
            <w:rStyle w:val="Hyperlink"/>
            <w:noProof/>
          </w:rPr>
          <w:t>Financial Information</w:t>
        </w:r>
        <w:r>
          <w:rPr>
            <w:noProof/>
            <w:webHidden/>
          </w:rPr>
          <w:tab/>
        </w:r>
        <w:r>
          <w:rPr>
            <w:noProof/>
            <w:webHidden/>
          </w:rPr>
          <w:fldChar w:fldCharType="begin"/>
        </w:r>
        <w:r>
          <w:rPr>
            <w:noProof/>
            <w:webHidden/>
          </w:rPr>
          <w:instrText xml:space="preserve"> PAGEREF _Toc164507130 \h </w:instrText>
        </w:r>
        <w:r>
          <w:rPr>
            <w:noProof/>
            <w:webHidden/>
          </w:rPr>
        </w:r>
        <w:r>
          <w:rPr>
            <w:noProof/>
            <w:webHidden/>
          </w:rPr>
          <w:fldChar w:fldCharType="separate"/>
        </w:r>
        <w:r w:rsidR="006A674B">
          <w:rPr>
            <w:noProof/>
            <w:webHidden/>
          </w:rPr>
          <w:t>17</w:t>
        </w:r>
        <w:r>
          <w:rPr>
            <w:noProof/>
            <w:webHidden/>
          </w:rPr>
          <w:fldChar w:fldCharType="end"/>
        </w:r>
      </w:hyperlink>
    </w:p>
    <w:p w14:paraId="18A3DF79" w14:textId="2602A649" w:rsidR="004229FA" w:rsidRDefault="004229FA">
      <w:pPr>
        <w:pStyle w:val="TOC2"/>
        <w:rPr>
          <w:rFonts w:eastAsiaTheme="minorEastAsia" w:cstheme="minorBidi"/>
          <w:noProof/>
          <w:kern w:val="2"/>
          <w:sz w:val="22"/>
          <w:szCs w:val="22"/>
          <w14:ligatures w14:val="standardContextual"/>
        </w:rPr>
      </w:pPr>
      <w:hyperlink w:anchor="_Toc164507131" w:history="1">
        <w:r w:rsidRPr="00E7031D">
          <w:rPr>
            <w:rStyle w:val="Hyperlink"/>
            <w:noProof/>
          </w:rPr>
          <w:t>Financial Condition</w:t>
        </w:r>
        <w:r>
          <w:rPr>
            <w:noProof/>
            <w:webHidden/>
          </w:rPr>
          <w:tab/>
        </w:r>
        <w:r>
          <w:rPr>
            <w:noProof/>
            <w:webHidden/>
          </w:rPr>
          <w:fldChar w:fldCharType="begin"/>
        </w:r>
        <w:r>
          <w:rPr>
            <w:noProof/>
            <w:webHidden/>
          </w:rPr>
          <w:instrText xml:space="preserve"> PAGEREF _Toc164507131 \h </w:instrText>
        </w:r>
        <w:r>
          <w:rPr>
            <w:noProof/>
            <w:webHidden/>
          </w:rPr>
        </w:r>
        <w:r>
          <w:rPr>
            <w:noProof/>
            <w:webHidden/>
          </w:rPr>
          <w:fldChar w:fldCharType="separate"/>
        </w:r>
        <w:r w:rsidR="006A674B">
          <w:rPr>
            <w:noProof/>
            <w:webHidden/>
          </w:rPr>
          <w:t>17</w:t>
        </w:r>
        <w:r>
          <w:rPr>
            <w:noProof/>
            <w:webHidden/>
          </w:rPr>
          <w:fldChar w:fldCharType="end"/>
        </w:r>
      </w:hyperlink>
    </w:p>
    <w:p w14:paraId="61C0F368" w14:textId="201881B6"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32" w:history="1">
        <w:r w:rsidRPr="00E7031D">
          <w:rPr>
            <w:rStyle w:val="Hyperlink"/>
            <w:noProof/>
          </w:rPr>
          <w:t>20.</w:t>
        </w:r>
        <w:r>
          <w:rPr>
            <w:rFonts w:eastAsiaTheme="minorEastAsia" w:cstheme="minorBidi"/>
            <w:b w:val="0"/>
            <w:bCs w:val="0"/>
            <w:noProof/>
            <w:kern w:val="2"/>
            <w:sz w:val="22"/>
            <w:szCs w:val="22"/>
            <w14:ligatures w14:val="standardContextual"/>
          </w:rPr>
          <w:tab/>
        </w:r>
        <w:r w:rsidRPr="00E7031D">
          <w:rPr>
            <w:rStyle w:val="Hyperlink"/>
            <w:noProof/>
          </w:rPr>
          <w:t>Continuity of Service</w:t>
        </w:r>
        <w:r>
          <w:rPr>
            <w:noProof/>
            <w:webHidden/>
          </w:rPr>
          <w:tab/>
        </w:r>
        <w:r>
          <w:rPr>
            <w:noProof/>
            <w:webHidden/>
          </w:rPr>
          <w:fldChar w:fldCharType="begin"/>
        </w:r>
        <w:r>
          <w:rPr>
            <w:noProof/>
            <w:webHidden/>
          </w:rPr>
          <w:instrText xml:space="preserve"> PAGEREF _Toc164507132 \h </w:instrText>
        </w:r>
        <w:r>
          <w:rPr>
            <w:noProof/>
            <w:webHidden/>
          </w:rPr>
        </w:r>
        <w:r>
          <w:rPr>
            <w:noProof/>
            <w:webHidden/>
          </w:rPr>
          <w:fldChar w:fldCharType="separate"/>
        </w:r>
        <w:r w:rsidR="006A674B">
          <w:rPr>
            <w:noProof/>
            <w:webHidden/>
          </w:rPr>
          <w:t>17</w:t>
        </w:r>
        <w:r>
          <w:rPr>
            <w:noProof/>
            <w:webHidden/>
          </w:rPr>
          <w:fldChar w:fldCharType="end"/>
        </w:r>
      </w:hyperlink>
    </w:p>
    <w:p w14:paraId="4246BD70" w14:textId="71D42E7B"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33" w:history="1">
        <w:r w:rsidRPr="00E7031D">
          <w:rPr>
            <w:rStyle w:val="Hyperlink"/>
            <w:noProof/>
          </w:rPr>
          <w:t>21.</w:t>
        </w:r>
        <w:r>
          <w:rPr>
            <w:rFonts w:eastAsiaTheme="minorEastAsia" w:cstheme="minorBidi"/>
            <w:b w:val="0"/>
            <w:bCs w:val="0"/>
            <w:noProof/>
            <w:kern w:val="2"/>
            <w:sz w:val="22"/>
            <w:szCs w:val="22"/>
            <w14:ligatures w14:val="standardContextual"/>
          </w:rPr>
          <w:tab/>
        </w:r>
        <w:r w:rsidRPr="00E7031D">
          <w:rPr>
            <w:rStyle w:val="Hyperlink"/>
            <w:noProof/>
          </w:rPr>
          <w:t>Cyber Security</w:t>
        </w:r>
        <w:r>
          <w:rPr>
            <w:noProof/>
            <w:webHidden/>
          </w:rPr>
          <w:tab/>
        </w:r>
        <w:r>
          <w:rPr>
            <w:noProof/>
            <w:webHidden/>
          </w:rPr>
          <w:fldChar w:fldCharType="begin"/>
        </w:r>
        <w:r>
          <w:rPr>
            <w:noProof/>
            <w:webHidden/>
          </w:rPr>
          <w:instrText xml:space="preserve"> PAGEREF _Toc164507133 \h </w:instrText>
        </w:r>
        <w:r>
          <w:rPr>
            <w:noProof/>
            <w:webHidden/>
          </w:rPr>
        </w:r>
        <w:r>
          <w:rPr>
            <w:noProof/>
            <w:webHidden/>
          </w:rPr>
          <w:fldChar w:fldCharType="separate"/>
        </w:r>
        <w:r w:rsidR="006A674B">
          <w:rPr>
            <w:noProof/>
            <w:webHidden/>
          </w:rPr>
          <w:t>17</w:t>
        </w:r>
        <w:r>
          <w:rPr>
            <w:noProof/>
            <w:webHidden/>
          </w:rPr>
          <w:fldChar w:fldCharType="end"/>
        </w:r>
      </w:hyperlink>
    </w:p>
    <w:p w14:paraId="2EDE57AB" w14:textId="778489E5" w:rsidR="004229FA" w:rsidRDefault="004229FA" w:rsidP="004229FA">
      <w:pPr>
        <w:pStyle w:val="TOC1"/>
        <w:tabs>
          <w:tab w:val="left" w:pos="450"/>
          <w:tab w:val="left" w:pos="1350"/>
          <w:tab w:val="right" w:leader="dot" w:pos="9350"/>
        </w:tabs>
        <w:rPr>
          <w:rFonts w:eastAsiaTheme="minorEastAsia" w:cstheme="minorBidi"/>
          <w:b w:val="0"/>
          <w:bCs w:val="0"/>
          <w:noProof/>
          <w:kern w:val="2"/>
          <w:sz w:val="22"/>
          <w:szCs w:val="22"/>
          <w14:ligatures w14:val="standardContextual"/>
        </w:rPr>
      </w:pPr>
      <w:hyperlink w:anchor="_Toc164507134" w:history="1">
        <w:r w:rsidRPr="00E7031D">
          <w:rPr>
            <w:rStyle w:val="Hyperlink"/>
            <w:noProof/>
          </w:rPr>
          <w:t>22.</w:t>
        </w:r>
        <w:r>
          <w:rPr>
            <w:rFonts w:eastAsiaTheme="minorEastAsia" w:cstheme="minorBidi"/>
            <w:b w:val="0"/>
            <w:bCs w:val="0"/>
            <w:noProof/>
            <w:kern w:val="2"/>
            <w:sz w:val="22"/>
            <w:szCs w:val="22"/>
            <w14:ligatures w14:val="standardContextual"/>
          </w:rPr>
          <w:tab/>
        </w:r>
        <w:r w:rsidRPr="00E7031D">
          <w:rPr>
            <w:rStyle w:val="Hyperlink"/>
            <w:noProof/>
          </w:rPr>
          <w:t>Requirements for State-Registered Advisors</w:t>
        </w:r>
        <w:r>
          <w:rPr>
            <w:noProof/>
            <w:webHidden/>
          </w:rPr>
          <w:tab/>
        </w:r>
        <w:r>
          <w:rPr>
            <w:noProof/>
            <w:webHidden/>
          </w:rPr>
          <w:fldChar w:fldCharType="begin"/>
        </w:r>
        <w:r>
          <w:rPr>
            <w:noProof/>
            <w:webHidden/>
          </w:rPr>
          <w:instrText xml:space="preserve"> PAGEREF _Toc164507134 \h </w:instrText>
        </w:r>
        <w:r>
          <w:rPr>
            <w:noProof/>
            <w:webHidden/>
          </w:rPr>
        </w:r>
        <w:r>
          <w:rPr>
            <w:noProof/>
            <w:webHidden/>
          </w:rPr>
          <w:fldChar w:fldCharType="separate"/>
        </w:r>
        <w:r w:rsidR="006A674B">
          <w:rPr>
            <w:noProof/>
            <w:webHidden/>
          </w:rPr>
          <w:t>18</w:t>
        </w:r>
        <w:r>
          <w:rPr>
            <w:noProof/>
            <w:webHidden/>
          </w:rPr>
          <w:fldChar w:fldCharType="end"/>
        </w:r>
      </w:hyperlink>
    </w:p>
    <w:p w14:paraId="22D5F6C4" w14:textId="68B4F05E" w:rsidR="004229FA" w:rsidRDefault="004229FA">
      <w:pPr>
        <w:pStyle w:val="TOC2"/>
        <w:rPr>
          <w:rFonts w:eastAsiaTheme="minorEastAsia" w:cstheme="minorBidi"/>
          <w:noProof/>
          <w:kern w:val="2"/>
          <w:sz w:val="22"/>
          <w:szCs w:val="22"/>
          <w14:ligatures w14:val="standardContextual"/>
        </w:rPr>
      </w:pPr>
      <w:hyperlink w:anchor="_Toc164507135" w:history="1">
        <w:r w:rsidRPr="00E7031D">
          <w:rPr>
            <w:rStyle w:val="Hyperlink"/>
            <w:noProof/>
          </w:rPr>
          <w:t>Eric Linger, Personal Information</w:t>
        </w:r>
        <w:r>
          <w:rPr>
            <w:noProof/>
            <w:webHidden/>
          </w:rPr>
          <w:tab/>
        </w:r>
        <w:r>
          <w:rPr>
            <w:noProof/>
            <w:webHidden/>
          </w:rPr>
          <w:fldChar w:fldCharType="begin"/>
        </w:r>
        <w:r>
          <w:rPr>
            <w:noProof/>
            <w:webHidden/>
          </w:rPr>
          <w:instrText xml:space="preserve"> PAGEREF _Toc164507135 \h </w:instrText>
        </w:r>
        <w:r>
          <w:rPr>
            <w:noProof/>
            <w:webHidden/>
          </w:rPr>
        </w:r>
        <w:r>
          <w:rPr>
            <w:noProof/>
            <w:webHidden/>
          </w:rPr>
          <w:fldChar w:fldCharType="separate"/>
        </w:r>
        <w:r w:rsidR="006A674B">
          <w:rPr>
            <w:noProof/>
            <w:webHidden/>
          </w:rPr>
          <w:t>18</w:t>
        </w:r>
        <w:r>
          <w:rPr>
            <w:noProof/>
            <w:webHidden/>
          </w:rPr>
          <w:fldChar w:fldCharType="end"/>
        </w:r>
      </w:hyperlink>
    </w:p>
    <w:p w14:paraId="05688729" w14:textId="514E00B5" w:rsidR="004229FA" w:rsidRDefault="004229FA">
      <w:pPr>
        <w:pStyle w:val="TOC2"/>
        <w:rPr>
          <w:rFonts w:eastAsiaTheme="minorEastAsia" w:cstheme="minorBidi"/>
          <w:noProof/>
          <w:kern w:val="2"/>
          <w:sz w:val="22"/>
          <w:szCs w:val="22"/>
          <w14:ligatures w14:val="standardContextual"/>
        </w:rPr>
      </w:pPr>
      <w:hyperlink w:anchor="_Toc164507136" w:history="1">
        <w:r w:rsidRPr="00E7031D">
          <w:rPr>
            <w:rStyle w:val="Hyperlink"/>
            <w:noProof/>
          </w:rPr>
          <w:t>Education</w:t>
        </w:r>
        <w:r>
          <w:rPr>
            <w:noProof/>
            <w:webHidden/>
          </w:rPr>
          <w:tab/>
        </w:r>
        <w:r>
          <w:rPr>
            <w:noProof/>
            <w:webHidden/>
          </w:rPr>
          <w:fldChar w:fldCharType="begin"/>
        </w:r>
        <w:r>
          <w:rPr>
            <w:noProof/>
            <w:webHidden/>
          </w:rPr>
          <w:instrText xml:space="preserve"> PAGEREF _Toc164507136 \h </w:instrText>
        </w:r>
        <w:r>
          <w:rPr>
            <w:noProof/>
            <w:webHidden/>
          </w:rPr>
        </w:r>
        <w:r>
          <w:rPr>
            <w:noProof/>
            <w:webHidden/>
          </w:rPr>
          <w:fldChar w:fldCharType="separate"/>
        </w:r>
        <w:r w:rsidR="006A674B">
          <w:rPr>
            <w:noProof/>
            <w:webHidden/>
          </w:rPr>
          <w:t>18</w:t>
        </w:r>
        <w:r>
          <w:rPr>
            <w:noProof/>
            <w:webHidden/>
          </w:rPr>
          <w:fldChar w:fldCharType="end"/>
        </w:r>
      </w:hyperlink>
    </w:p>
    <w:p w14:paraId="1615EE17" w14:textId="54DCEDD8" w:rsidR="004229FA" w:rsidRDefault="004229FA">
      <w:pPr>
        <w:pStyle w:val="TOC2"/>
        <w:rPr>
          <w:rFonts w:eastAsiaTheme="minorEastAsia" w:cstheme="minorBidi"/>
          <w:noProof/>
          <w:kern w:val="2"/>
          <w:sz w:val="22"/>
          <w:szCs w:val="22"/>
          <w14:ligatures w14:val="standardContextual"/>
        </w:rPr>
      </w:pPr>
      <w:hyperlink w:anchor="_Toc164507137" w:history="1">
        <w:r w:rsidRPr="00E7031D">
          <w:rPr>
            <w:rStyle w:val="Hyperlink"/>
            <w:noProof/>
          </w:rPr>
          <w:t>Disciplinary Information</w:t>
        </w:r>
        <w:r>
          <w:rPr>
            <w:noProof/>
            <w:webHidden/>
          </w:rPr>
          <w:tab/>
        </w:r>
        <w:r>
          <w:rPr>
            <w:noProof/>
            <w:webHidden/>
          </w:rPr>
          <w:fldChar w:fldCharType="begin"/>
        </w:r>
        <w:r>
          <w:rPr>
            <w:noProof/>
            <w:webHidden/>
          </w:rPr>
          <w:instrText xml:space="preserve"> PAGEREF _Toc164507137 \h </w:instrText>
        </w:r>
        <w:r>
          <w:rPr>
            <w:noProof/>
            <w:webHidden/>
          </w:rPr>
        </w:r>
        <w:r>
          <w:rPr>
            <w:noProof/>
            <w:webHidden/>
          </w:rPr>
          <w:fldChar w:fldCharType="separate"/>
        </w:r>
        <w:r w:rsidR="006A674B">
          <w:rPr>
            <w:noProof/>
            <w:webHidden/>
          </w:rPr>
          <w:t>18</w:t>
        </w:r>
        <w:r>
          <w:rPr>
            <w:noProof/>
            <w:webHidden/>
          </w:rPr>
          <w:fldChar w:fldCharType="end"/>
        </w:r>
      </w:hyperlink>
    </w:p>
    <w:p w14:paraId="625B92B0" w14:textId="418706E3" w:rsidR="004229FA" w:rsidRDefault="004229FA">
      <w:pPr>
        <w:pStyle w:val="TOC2"/>
        <w:rPr>
          <w:rFonts w:eastAsiaTheme="minorEastAsia" w:cstheme="minorBidi"/>
          <w:noProof/>
          <w:kern w:val="2"/>
          <w:sz w:val="22"/>
          <w:szCs w:val="22"/>
          <w14:ligatures w14:val="standardContextual"/>
        </w:rPr>
      </w:pPr>
      <w:hyperlink w:anchor="_Toc164507138" w:history="1">
        <w:r w:rsidRPr="00E7031D">
          <w:rPr>
            <w:rStyle w:val="Hyperlink"/>
            <w:noProof/>
          </w:rPr>
          <w:t>Prior Brokerage/Financial Experience</w:t>
        </w:r>
        <w:r>
          <w:rPr>
            <w:noProof/>
            <w:webHidden/>
          </w:rPr>
          <w:tab/>
        </w:r>
        <w:r>
          <w:rPr>
            <w:noProof/>
            <w:webHidden/>
          </w:rPr>
          <w:fldChar w:fldCharType="begin"/>
        </w:r>
        <w:r>
          <w:rPr>
            <w:noProof/>
            <w:webHidden/>
          </w:rPr>
          <w:instrText xml:space="preserve"> PAGEREF _Toc164507138 \h </w:instrText>
        </w:r>
        <w:r>
          <w:rPr>
            <w:noProof/>
            <w:webHidden/>
          </w:rPr>
        </w:r>
        <w:r>
          <w:rPr>
            <w:noProof/>
            <w:webHidden/>
          </w:rPr>
          <w:fldChar w:fldCharType="separate"/>
        </w:r>
        <w:r w:rsidR="006A674B">
          <w:rPr>
            <w:noProof/>
            <w:webHidden/>
          </w:rPr>
          <w:t>18</w:t>
        </w:r>
        <w:r>
          <w:rPr>
            <w:noProof/>
            <w:webHidden/>
          </w:rPr>
          <w:fldChar w:fldCharType="end"/>
        </w:r>
      </w:hyperlink>
    </w:p>
    <w:p w14:paraId="6E175BD3" w14:textId="0C45A0DB" w:rsidR="004229FA" w:rsidRDefault="004229FA">
      <w:pPr>
        <w:pStyle w:val="TOC2"/>
        <w:rPr>
          <w:rFonts w:eastAsiaTheme="minorEastAsia" w:cstheme="minorBidi"/>
          <w:noProof/>
          <w:kern w:val="2"/>
          <w:sz w:val="22"/>
          <w:szCs w:val="22"/>
          <w14:ligatures w14:val="standardContextual"/>
        </w:rPr>
      </w:pPr>
      <w:hyperlink w:anchor="_Toc164507139" w:history="1">
        <w:r w:rsidRPr="00E7031D">
          <w:rPr>
            <w:rStyle w:val="Hyperlink"/>
            <w:noProof/>
          </w:rPr>
          <w:t>Prior Business Experience</w:t>
        </w:r>
        <w:r>
          <w:rPr>
            <w:noProof/>
            <w:webHidden/>
          </w:rPr>
          <w:tab/>
        </w:r>
        <w:r>
          <w:rPr>
            <w:noProof/>
            <w:webHidden/>
          </w:rPr>
          <w:fldChar w:fldCharType="begin"/>
        </w:r>
        <w:r>
          <w:rPr>
            <w:noProof/>
            <w:webHidden/>
          </w:rPr>
          <w:instrText xml:space="preserve"> PAGEREF _Toc164507139 \h </w:instrText>
        </w:r>
        <w:r>
          <w:rPr>
            <w:noProof/>
            <w:webHidden/>
          </w:rPr>
        </w:r>
        <w:r>
          <w:rPr>
            <w:noProof/>
            <w:webHidden/>
          </w:rPr>
          <w:fldChar w:fldCharType="separate"/>
        </w:r>
        <w:r w:rsidR="006A674B">
          <w:rPr>
            <w:noProof/>
            <w:webHidden/>
          </w:rPr>
          <w:t>18</w:t>
        </w:r>
        <w:r>
          <w:rPr>
            <w:noProof/>
            <w:webHidden/>
          </w:rPr>
          <w:fldChar w:fldCharType="end"/>
        </w:r>
      </w:hyperlink>
    </w:p>
    <w:p w14:paraId="112AB174" w14:textId="282584AA" w:rsidR="004229FA" w:rsidRDefault="004229FA">
      <w:pPr>
        <w:pStyle w:val="TOC2"/>
        <w:rPr>
          <w:rFonts w:eastAsiaTheme="minorEastAsia" w:cstheme="minorBidi"/>
          <w:noProof/>
          <w:kern w:val="2"/>
          <w:sz w:val="22"/>
          <w:szCs w:val="22"/>
          <w14:ligatures w14:val="standardContextual"/>
        </w:rPr>
      </w:pPr>
      <w:hyperlink w:anchor="_Toc164507140" w:history="1">
        <w:r w:rsidRPr="00E7031D">
          <w:rPr>
            <w:rStyle w:val="Hyperlink"/>
            <w:noProof/>
          </w:rPr>
          <w:t>Continuing Education</w:t>
        </w:r>
        <w:r>
          <w:rPr>
            <w:noProof/>
            <w:webHidden/>
          </w:rPr>
          <w:tab/>
        </w:r>
        <w:r>
          <w:rPr>
            <w:noProof/>
            <w:webHidden/>
          </w:rPr>
          <w:fldChar w:fldCharType="begin"/>
        </w:r>
        <w:r>
          <w:rPr>
            <w:noProof/>
            <w:webHidden/>
          </w:rPr>
          <w:instrText xml:space="preserve"> PAGEREF _Toc164507140 \h </w:instrText>
        </w:r>
        <w:r>
          <w:rPr>
            <w:noProof/>
            <w:webHidden/>
          </w:rPr>
        </w:r>
        <w:r>
          <w:rPr>
            <w:noProof/>
            <w:webHidden/>
          </w:rPr>
          <w:fldChar w:fldCharType="separate"/>
        </w:r>
        <w:r w:rsidR="006A674B">
          <w:rPr>
            <w:noProof/>
            <w:webHidden/>
          </w:rPr>
          <w:t>19</w:t>
        </w:r>
        <w:r>
          <w:rPr>
            <w:noProof/>
            <w:webHidden/>
          </w:rPr>
          <w:fldChar w:fldCharType="end"/>
        </w:r>
      </w:hyperlink>
    </w:p>
    <w:p w14:paraId="2DE67619" w14:textId="5A4AE146" w:rsidR="004229FA" w:rsidRDefault="004229FA">
      <w:pPr>
        <w:pStyle w:val="TOC2"/>
        <w:rPr>
          <w:rFonts w:eastAsiaTheme="minorEastAsia" w:cstheme="minorBidi"/>
          <w:noProof/>
          <w:kern w:val="2"/>
          <w:sz w:val="22"/>
          <w:szCs w:val="22"/>
          <w14:ligatures w14:val="standardContextual"/>
        </w:rPr>
      </w:pPr>
      <w:hyperlink w:anchor="_Toc164507141" w:history="1">
        <w:r w:rsidRPr="00E7031D">
          <w:rPr>
            <w:rStyle w:val="Hyperlink"/>
            <w:noProof/>
          </w:rPr>
          <w:t>Honorariums</w:t>
        </w:r>
        <w:r>
          <w:rPr>
            <w:noProof/>
            <w:webHidden/>
          </w:rPr>
          <w:tab/>
        </w:r>
        <w:r>
          <w:rPr>
            <w:noProof/>
            <w:webHidden/>
          </w:rPr>
          <w:fldChar w:fldCharType="begin"/>
        </w:r>
        <w:r>
          <w:rPr>
            <w:noProof/>
            <w:webHidden/>
          </w:rPr>
          <w:instrText xml:space="preserve"> PAGEREF _Toc164507141 \h </w:instrText>
        </w:r>
        <w:r>
          <w:rPr>
            <w:noProof/>
            <w:webHidden/>
          </w:rPr>
        </w:r>
        <w:r>
          <w:rPr>
            <w:noProof/>
            <w:webHidden/>
          </w:rPr>
          <w:fldChar w:fldCharType="separate"/>
        </w:r>
        <w:r w:rsidR="006A674B">
          <w:rPr>
            <w:noProof/>
            <w:webHidden/>
          </w:rPr>
          <w:t>19</w:t>
        </w:r>
        <w:r>
          <w:rPr>
            <w:noProof/>
            <w:webHidden/>
          </w:rPr>
          <w:fldChar w:fldCharType="end"/>
        </w:r>
      </w:hyperlink>
    </w:p>
    <w:p w14:paraId="7D4D7771" w14:textId="7604657E" w:rsidR="004229FA" w:rsidRDefault="004229FA">
      <w:pPr>
        <w:pStyle w:val="TOC2"/>
        <w:rPr>
          <w:rFonts w:eastAsiaTheme="minorEastAsia" w:cstheme="minorBidi"/>
          <w:noProof/>
          <w:kern w:val="2"/>
          <w:sz w:val="22"/>
          <w:szCs w:val="22"/>
          <w14:ligatures w14:val="standardContextual"/>
        </w:rPr>
      </w:pPr>
      <w:hyperlink w:anchor="_Toc164507142" w:history="1">
        <w:r w:rsidRPr="00E7031D">
          <w:rPr>
            <w:rStyle w:val="Hyperlink"/>
            <w:noProof/>
          </w:rPr>
          <w:t>Affiliations</w:t>
        </w:r>
        <w:r>
          <w:rPr>
            <w:noProof/>
            <w:webHidden/>
          </w:rPr>
          <w:tab/>
        </w:r>
        <w:r>
          <w:rPr>
            <w:noProof/>
            <w:webHidden/>
          </w:rPr>
          <w:fldChar w:fldCharType="begin"/>
        </w:r>
        <w:r>
          <w:rPr>
            <w:noProof/>
            <w:webHidden/>
          </w:rPr>
          <w:instrText xml:space="preserve"> PAGEREF _Toc164507142 \h </w:instrText>
        </w:r>
        <w:r>
          <w:rPr>
            <w:noProof/>
            <w:webHidden/>
          </w:rPr>
        </w:r>
        <w:r>
          <w:rPr>
            <w:noProof/>
            <w:webHidden/>
          </w:rPr>
          <w:fldChar w:fldCharType="separate"/>
        </w:r>
        <w:r w:rsidR="006A674B">
          <w:rPr>
            <w:noProof/>
            <w:webHidden/>
          </w:rPr>
          <w:t>19</w:t>
        </w:r>
        <w:r>
          <w:rPr>
            <w:noProof/>
            <w:webHidden/>
          </w:rPr>
          <w:fldChar w:fldCharType="end"/>
        </w:r>
      </w:hyperlink>
    </w:p>
    <w:p w14:paraId="1FEC2C81" w14:textId="74091460" w:rsidR="004229FA" w:rsidRDefault="004229FA">
      <w:pPr>
        <w:pStyle w:val="TOC2"/>
        <w:rPr>
          <w:rFonts w:eastAsiaTheme="minorEastAsia" w:cstheme="minorBidi"/>
          <w:noProof/>
          <w:kern w:val="2"/>
          <w:sz w:val="22"/>
          <w:szCs w:val="22"/>
          <w14:ligatures w14:val="standardContextual"/>
        </w:rPr>
      </w:pPr>
      <w:hyperlink w:anchor="_Toc164507143" w:history="1">
        <w:r w:rsidRPr="00E7031D">
          <w:rPr>
            <w:rStyle w:val="Hyperlink"/>
            <w:noProof/>
          </w:rPr>
          <w:t>TV Appearances</w:t>
        </w:r>
        <w:r>
          <w:rPr>
            <w:noProof/>
            <w:webHidden/>
          </w:rPr>
          <w:tab/>
        </w:r>
        <w:r>
          <w:rPr>
            <w:noProof/>
            <w:webHidden/>
          </w:rPr>
          <w:fldChar w:fldCharType="begin"/>
        </w:r>
        <w:r>
          <w:rPr>
            <w:noProof/>
            <w:webHidden/>
          </w:rPr>
          <w:instrText xml:space="preserve"> PAGEREF _Toc164507143 \h </w:instrText>
        </w:r>
        <w:r>
          <w:rPr>
            <w:noProof/>
            <w:webHidden/>
          </w:rPr>
        </w:r>
        <w:r>
          <w:rPr>
            <w:noProof/>
            <w:webHidden/>
          </w:rPr>
          <w:fldChar w:fldCharType="separate"/>
        </w:r>
        <w:r w:rsidR="006A674B">
          <w:rPr>
            <w:noProof/>
            <w:webHidden/>
          </w:rPr>
          <w:t>19</w:t>
        </w:r>
        <w:r>
          <w:rPr>
            <w:noProof/>
            <w:webHidden/>
          </w:rPr>
          <w:fldChar w:fldCharType="end"/>
        </w:r>
      </w:hyperlink>
    </w:p>
    <w:p w14:paraId="42740D7B" w14:textId="3DB97189" w:rsidR="004229FA" w:rsidRDefault="004229FA">
      <w:pPr>
        <w:pStyle w:val="TOC2"/>
        <w:rPr>
          <w:rFonts w:eastAsiaTheme="minorEastAsia" w:cstheme="minorBidi"/>
          <w:noProof/>
          <w:kern w:val="2"/>
          <w:sz w:val="22"/>
          <w:szCs w:val="22"/>
          <w14:ligatures w14:val="standardContextual"/>
        </w:rPr>
      </w:pPr>
      <w:hyperlink w:anchor="_Toc164507144" w:history="1">
        <w:r w:rsidRPr="00E7031D">
          <w:rPr>
            <w:rStyle w:val="Hyperlink"/>
            <w:noProof/>
          </w:rPr>
          <w:t>Other Business Activities</w:t>
        </w:r>
        <w:r>
          <w:rPr>
            <w:noProof/>
            <w:webHidden/>
          </w:rPr>
          <w:tab/>
        </w:r>
        <w:r>
          <w:rPr>
            <w:noProof/>
            <w:webHidden/>
          </w:rPr>
          <w:fldChar w:fldCharType="begin"/>
        </w:r>
        <w:r>
          <w:rPr>
            <w:noProof/>
            <w:webHidden/>
          </w:rPr>
          <w:instrText xml:space="preserve"> PAGEREF _Toc164507144 \h </w:instrText>
        </w:r>
        <w:r>
          <w:rPr>
            <w:noProof/>
            <w:webHidden/>
          </w:rPr>
        </w:r>
        <w:r>
          <w:rPr>
            <w:noProof/>
            <w:webHidden/>
          </w:rPr>
          <w:fldChar w:fldCharType="separate"/>
        </w:r>
        <w:r w:rsidR="006A674B">
          <w:rPr>
            <w:noProof/>
            <w:webHidden/>
          </w:rPr>
          <w:t>19</w:t>
        </w:r>
        <w:r>
          <w:rPr>
            <w:noProof/>
            <w:webHidden/>
          </w:rPr>
          <w:fldChar w:fldCharType="end"/>
        </w:r>
      </w:hyperlink>
    </w:p>
    <w:p w14:paraId="11EEF1DD" w14:textId="7935FF7F" w:rsidR="00477977" w:rsidRPr="00013526" w:rsidRDefault="007C6141" w:rsidP="007C6141">
      <w:pPr>
        <w:pStyle w:val="TOC5"/>
        <w:rPr>
          <w:rFonts w:cstheme="minorHAnsi"/>
          <w:sz w:val="22"/>
          <w:szCs w:val="22"/>
        </w:rPr>
        <w:sectPr w:rsidR="00477977" w:rsidRPr="00013526" w:rsidSect="00A27F20">
          <w:headerReference w:type="default" r:id="rId26"/>
          <w:footerReference w:type="default" r:id="rId27"/>
          <w:pgSz w:w="12240" w:h="15840" w:code="1"/>
          <w:pgMar w:top="1440" w:right="1440" w:bottom="1440" w:left="1440" w:header="576" w:footer="576" w:gutter="0"/>
          <w:pgNumType w:start="1"/>
          <w:cols w:space="720"/>
          <w:formProt w:val="0"/>
          <w:docGrid w:linePitch="326"/>
        </w:sectPr>
      </w:pPr>
      <w:r w:rsidRPr="00013526">
        <w:rPr>
          <w:rFonts w:cstheme="minorHAnsi"/>
          <w:sz w:val="22"/>
          <w:szCs w:val="22"/>
        </w:rPr>
        <w:fldChar w:fldCharType="end"/>
      </w:r>
    </w:p>
    <w:p w14:paraId="16C16788" w14:textId="77777777" w:rsidR="00C906DD" w:rsidRPr="00013526" w:rsidRDefault="00690FC3" w:rsidP="002420E3">
      <w:pPr>
        <w:pStyle w:val="Heading3"/>
        <w:rPr>
          <w:rStyle w:val="Emphasis"/>
          <w:rFonts w:asciiTheme="minorHAnsi" w:hAnsiTheme="minorHAnsi" w:cstheme="minorHAnsi"/>
        </w:rPr>
      </w:pPr>
      <w:bookmarkStart w:id="7" w:name="_Toc164507066"/>
      <w:r>
        <w:rPr>
          <w:rStyle w:val="Emphasis"/>
          <w:rFonts w:asciiTheme="minorHAnsi" w:hAnsiTheme="minorHAnsi" w:cstheme="minorHAnsi"/>
        </w:rPr>
        <w:lastRenderedPageBreak/>
        <w:t>Form ADV Part</w:t>
      </w:r>
      <w:r w:rsidR="00C906DD" w:rsidRPr="00013526">
        <w:rPr>
          <w:rStyle w:val="Emphasis"/>
          <w:rFonts w:asciiTheme="minorHAnsi" w:hAnsiTheme="minorHAnsi" w:cstheme="minorHAnsi"/>
        </w:rPr>
        <w:t xml:space="preserve"> 2A</w:t>
      </w:r>
      <w:bookmarkEnd w:id="7"/>
    </w:p>
    <w:p w14:paraId="14AD8162" w14:textId="77777777" w:rsidR="00C906DD" w:rsidRPr="00013526" w:rsidRDefault="00C906DD" w:rsidP="00C906DD">
      <w:pPr>
        <w:rPr>
          <w:rFonts w:asciiTheme="minorHAnsi" w:hAnsiTheme="minorHAnsi" w:cstheme="minorHAnsi"/>
          <w:sz w:val="22"/>
          <w:szCs w:val="22"/>
        </w:rPr>
      </w:pPr>
    </w:p>
    <w:p w14:paraId="5F49502F" w14:textId="77777777" w:rsidR="00477977" w:rsidRPr="00013526" w:rsidRDefault="00972584" w:rsidP="00363315">
      <w:pPr>
        <w:pStyle w:val="Heading1"/>
      </w:pPr>
      <w:bookmarkStart w:id="8" w:name="_Toc164507067"/>
      <w:r w:rsidRPr="00013526">
        <w:t>Advisory Business</w:t>
      </w:r>
      <w:bookmarkEnd w:id="8"/>
    </w:p>
    <w:p w14:paraId="1A961523" w14:textId="77777777" w:rsidR="00477977" w:rsidRPr="00013526" w:rsidRDefault="00972584" w:rsidP="00FC310C">
      <w:pPr>
        <w:pStyle w:val="Heading2"/>
      </w:pPr>
      <w:bookmarkStart w:id="9" w:name="_Toc164507068"/>
      <w:r w:rsidRPr="00013526">
        <w:t>Firm Description</w:t>
      </w:r>
      <w:bookmarkEnd w:id="9"/>
    </w:p>
    <w:p w14:paraId="0AB58F13" w14:textId="77777777" w:rsidR="000F3EC0" w:rsidRPr="00013526" w:rsidRDefault="005C2959" w:rsidP="0027454C">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27454C" w:rsidRPr="00013526">
        <w:rPr>
          <w:rFonts w:asciiTheme="minorHAnsi" w:hAnsiTheme="minorHAnsi" w:cstheme="minorHAnsi"/>
          <w:sz w:val="22"/>
          <w:szCs w:val="22"/>
        </w:rPr>
        <w:t xml:space="preserve"> was founded in </w:t>
      </w:r>
      <w:r w:rsidR="00257FF8" w:rsidRPr="00013526">
        <w:rPr>
          <w:rFonts w:asciiTheme="minorHAnsi" w:hAnsiTheme="minorHAnsi" w:cstheme="minorHAnsi"/>
          <w:sz w:val="22"/>
          <w:szCs w:val="22"/>
          <w:lang w:val="en-US"/>
        </w:rPr>
        <w:t>1996</w:t>
      </w:r>
      <w:r w:rsidR="00605BAE" w:rsidRPr="00013526">
        <w:rPr>
          <w:rFonts w:asciiTheme="minorHAnsi" w:hAnsiTheme="minorHAnsi" w:cstheme="minorHAnsi"/>
          <w:sz w:val="22"/>
          <w:szCs w:val="22"/>
        </w:rPr>
        <w:t>.</w:t>
      </w:r>
    </w:p>
    <w:p w14:paraId="723E7795" w14:textId="77777777" w:rsidR="00460AAE" w:rsidRDefault="000577FF" w:rsidP="008627BA">
      <w:pPr>
        <w:pStyle w:val="BodyText"/>
        <w:rPr>
          <w:rFonts w:asciiTheme="minorHAnsi" w:hAnsiTheme="minorHAnsi" w:cstheme="minorHAnsi"/>
          <w:sz w:val="22"/>
          <w:szCs w:val="22"/>
        </w:rPr>
      </w:pPr>
      <w:r w:rsidRPr="00013526">
        <w:rPr>
          <w:rFonts w:asciiTheme="minorHAnsi" w:hAnsiTheme="minorHAnsi" w:cstheme="minorHAnsi"/>
          <w:sz w:val="22"/>
          <w:szCs w:val="22"/>
          <w:lang w:val="en-US"/>
        </w:rPr>
        <w:t xml:space="preserve">Eric Linger, </w:t>
      </w:r>
      <w:r w:rsidR="004A5608" w:rsidRPr="00013526">
        <w:rPr>
          <w:rFonts w:asciiTheme="minorHAnsi" w:hAnsiTheme="minorHAnsi" w:cstheme="minorHAnsi"/>
          <w:sz w:val="22"/>
          <w:szCs w:val="22"/>
          <w:lang w:val="en-US"/>
        </w:rPr>
        <w:t>DBA</w:t>
      </w:r>
      <w:r w:rsidRPr="00013526">
        <w:rPr>
          <w:rFonts w:asciiTheme="minorHAnsi" w:hAnsiTheme="minorHAnsi" w:cstheme="minorHAnsi"/>
          <w:i/>
          <w:sz w:val="22"/>
          <w:szCs w:val="22"/>
          <w:lang w:val="en-US"/>
        </w:rPr>
        <w:t xml:space="preserve"> </w:t>
      </w:r>
      <w:r w:rsidR="005C2959">
        <w:rPr>
          <w:rFonts w:asciiTheme="minorHAnsi" w:hAnsiTheme="minorHAnsi" w:cstheme="minorHAnsi"/>
          <w:i/>
          <w:sz w:val="22"/>
          <w:szCs w:val="22"/>
        </w:rPr>
        <w:t>Sherwood Investments</w:t>
      </w:r>
      <w:r w:rsidR="005B5B49" w:rsidRPr="00013526">
        <w:rPr>
          <w:rFonts w:asciiTheme="minorHAnsi" w:hAnsiTheme="minorHAnsi" w:cstheme="minorHAnsi"/>
          <w:sz w:val="22"/>
          <w:szCs w:val="22"/>
          <w:lang w:val="en-US"/>
        </w:rPr>
        <w:t>,</w:t>
      </w:r>
      <w:r w:rsidR="004D646C">
        <w:rPr>
          <w:rFonts w:asciiTheme="minorHAnsi" w:hAnsiTheme="minorHAnsi" w:cstheme="minorHAnsi"/>
          <w:sz w:val="22"/>
          <w:szCs w:val="22"/>
          <w:lang w:val="en-US"/>
        </w:rPr>
        <w:t xml:space="preserve"> </w:t>
      </w:r>
      <w:r w:rsidR="004D646C" w:rsidRPr="004D646C">
        <w:rPr>
          <w:rFonts w:asciiTheme="minorHAnsi" w:hAnsiTheme="minorHAnsi" w:cstheme="minorHAnsi"/>
          <w:sz w:val="22"/>
          <w:szCs w:val="22"/>
          <w:lang w:val="en-US"/>
        </w:rPr>
        <w:t>is a fiduciary, fee-only (no commissions) Registered Investment Advisor and Financial Planner</w:t>
      </w:r>
      <w:r w:rsidR="004D646C">
        <w:rPr>
          <w:rFonts w:asciiTheme="minorHAnsi" w:hAnsiTheme="minorHAnsi" w:cstheme="minorHAnsi"/>
          <w:sz w:val="22"/>
          <w:szCs w:val="22"/>
          <w:lang w:val="en-US"/>
        </w:rPr>
        <w:t xml:space="preserve">.  He </w:t>
      </w:r>
      <w:r w:rsidR="005B5B49" w:rsidRPr="00013526">
        <w:rPr>
          <w:rFonts w:asciiTheme="minorHAnsi" w:hAnsiTheme="minorHAnsi" w:cstheme="minorHAnsi"/>
          <w:sz w:val="22"/>
          <w:szCs w:val="22"/>
        </w:rPr>
        <w:t>provides</w:t>
      </w:r>
      <w:r w:rsidR="008627BA" w:rsidRPr="00013526">
        <w:rPr>
          <w:rFonts w:asciiTheme="minorHAnsi" w:hAnsiTheme="minorHAnsi" w:cstheme="minorHAnsi"/>
          <w:sz w:val="22"/>
          <w:szCs w:val="22"/>
        </w:rPr>
        <w:t xml:space="preserve"> personalized financial planning and investment management to individuals, pension and </w:t>
      </w:r>
      <w:r w:rsidR="00B96B6E" w:rsidRPr="00013526">
        <w:rPr>
          <w:rFonts w:asciiTheme="minorHAnsi" w:hAnsiTheme="minorHAnsi" w:cstheme="minorHAnsi"/>
          <w:sz w:val="22"/>
          <w:szCs w:val="22"/>
        </w:rPr>
        <w:t>profit-sharing</w:t>
      </w:r>
      <w:r w:rsidR="008627BA" w:rsidRPr="00013526">
        <w:rPr>
          <w:rFonts w:asciiTheme="minorHAnsi" w:hAnsiTheme="minorHAnsi" w:cstheme="minorHAnsi"/>
          <w:sz w:val="22"/>
          <w:szCs w:val="22"/>
        </w:rPr>
        <w:t xml:space="preserve"> plans, trusts, estates, charitable organizations and small businesses.  Advice is provided through consultation with the client and may </w:t>
      </w:r>
      <w:r w:rsidR="00460AAE" w:rsidRPr="00013526">
        <w:rPr>
          <w:rFonts w:asciiTheme="minorHAnsi" w:hAnsiTheme="minorHAnsi" w:cstheme="minorHAnsi"/>
          <w:sz w:val="22"/>
          <w:szCs w:val="22"/>
        </w:rPr>
        <w:t>include: determination of financial objectives, identification of financial problems, cash flow management, tax planning, insurance review, investment management, education funding, retirement planning, and estate planning.</w:t>
      </w:r>
    </w:p>
    <w:p w14:paraId="617E8B5C" w14:textId="4351CFCD" w:rsidR="00C1617E" w:rsidRDefault="004D646C" w:rsidP="00C1617E">
      <w:pPr>
        <w:pStyle w:val="BodyText"/>
        <w:rPr>
          <w:rFonts w:asciiTheme="minorHAnsi" w:hAnsiTheme="minorHAnsi" w:cstheme="minorHAnsi"/>
          <w:sz w:val="22"/>
          <w:szCs w:val="22"/>
        </w:rPr>
      </w:pPr>
      <w:r w:rsidRPr="004D646C">
        <w:rPr>
          <w:rFonts w:asciiTheme="minorHAnsi" w:hAnsiTheme="minorHAnsi" w:cstheme="minorHAnsi"/>
          <w:sz w:val="22"/>
          <w:szCs w:val="22"/>
        </w:rPr>
        <w:t>A</w:t>
      </w:r>
      <w:r>
        <w:rPr>
          <w:rFonts w:asciiTheme="minorHAnsi" w:hAnsiTheme="minorHAnsi" w:cstheme="minorHAnsi"/>
          <w:sz w:val="22"/>
          <w:szCs w:val="22"/>
          <w:lang w:val="en-US"/>
        </w:rPr>
        <w:t>s a</w:t>
      </w:r>
      <w:r>
        <w:rPr>
          <w:rFonts w:asciiTheme="minorHAnsi" w:hAnsiTheme="minorHAnsi" w:cstheme="minorHAnsi"/>
          <w:sz w:val="22"/>
          <w:szCs w:val="22"/>
        </w:rPr>
        <w:t xml:space="preserve"> fiduciary, </w:t>
      </w:r>
      <w:r w:rsidR="005C2959">
        <w:rPr>
          <w:rFonts w:asciiTheme="minorHAnsi" w:hAnsiTheme="minorHAnsi" w:cstheme="minorHAnsi"/>
          <w:i/>
          <w:sz w:val="22"/>
          <w:szCs w:val="22"/>
        </w:rPr>
        <w:t>Sherwood Investments</w:t>
      </w:r>
      <w:r>
        <w:rPr>
          <w:rFonts w:asciiTheme="minorHAnsi" w:hAnsiTheme="minorHAnsi" w:cstheme="minorHAnsi"/>
          <w:sz w:val="22"/>
          <w:szCs w:val="22"/>
        </w:rPr>
        <w:t xml:space="preserve"> </w:t>
      </w:r>
      <w:r w:rsidR="007B5CF3">
        <w:rPr>
          <w:rFonts w:asciiTheme="minorHAnsi" w:hAnsiTheme="minorHAnsi" w:cstheme="minorHAnsi"/>
          <w:sz w:val="22"/>
          <w:szCs w:val="22"/>
          <w:lang w:val="en-US"/>
        </w:rPr>
        <w:t>must always act in your best interest and disclose any conflicts of interest</w:t>
      </w:r>
      <w:r w:rsidR="00AD5733">
        <w:rPr>
          <w:rFonts w:asciiTheme="minorHAnsi" w:hAnsiTheme="minorHAnsi" w:cstheme="minorHAnsi"/>
          <w:sz w:val="22"/>
          <w:szCs w:val="22"/>
          <w:lang w:val="en-US"/>
        </w:rPr>
        <w:t xml:space="preserve"> and put your interest before ours</w:t>
      </w:r>
      <w:r w:rsidR="007B5CF3">
        <w:rPr>
          <w:rFonts w:asciiTheme="minorHAnsi" w:hAnsiTheme="minorHAnsi" w:cstheme="minorHAnsi"/>
          <w:sz w:val="22"/>
          <w:szCs w:val="22"/>
          <w:lang w:val="en-US"/>
        </w:rPr>
        <w:t xml:space="preserve">.  Therefore, </w:t>
      </w:r>
      <w:r w:rsidR="00AD5733">
        <w:rPr>
          <w:rFonts w:asciiTheme="minorHAnsi" w:hAnsiTheme="minorHAnsi" w:cstheme="minorHAnsi"/>
          <w:sz w:val="22"/>
          <w:szCs w:val="22"/>
          <w:lang w:val="en-US"/>
        </w:rPr>
        <w:t>we</w:t>
      </w:r>
      <w:r w:rsidR="007B5CF3">
        <w:rPr>
          <w:rFonts w:asciiTheme="minorHAnsi" w:hAnsiTheme="minorHAnsi" w:cstheme="minorHAnsi"/>
          <w:sz w:val="22"/>
          <w:szCs w:val="22"/>
          <w:lang w:val="en-US"/>
        </w:rPr>
        <w:t xml:space="preserve"> do </w:t>
      </w:r>
      <w:r>
        <w:rPr>
          <w:rFonts w:asciiTheme="minorHAnsi" w:hAnsiTheme="minorHAnsi" w:cstheme="minorHAnsi"/>
          <w:sz w:val="22"/>
          <w:szCs w:val="22"/>
          <w:lang w:val="en-US"/>
        </w:rPr>
        <w:t xml:space="preserve">not </w:t>
      </w:r>
      <w:r w:rsidRPr="004D646C">
        <w:rPr>
          <w:rFonts w:asciiTheme="minorHAnsi" w:hAnsiTheme="minorHAnsi" w:cstheme="minorHAnsi"/>
          <w:sz w:val="22"/>
          <w:szCs w:val="22"/>
        </w:rPr>
        <w:t xml:space="preserve">accept any commissions and </w:t>
      </w:r>
      <w:r w:rsidR="00AD5733">
        <w:rPr>
          <w:rFonts w:asciiTheme="minorHAnsi" w:hAnsiTheme="minorHAnsi" w:cstheme="minorHAnsi"/>
          <w:sz w:val="22"/>
          <w:szCs w:val="22"/>
          <w:lang w:val="en-US"/>
        </w:rPr>
        <w:t>we</w:t>
      </w:r>
      <w:r w:rsidRPr="004D646C">
        <w:rPr>
          <w:rFonts w:asciiTheme="minorHAnsi" w:hAnsiTheme="minorHAnsi" w:cstheme="minorHAnsi"/>
          <w:sz w:val="22"/>
          <w:szCs w:val="22"/>
        </w:rPr>
        <w:t xml:space="preserve"> </w:t>
      </w:r>
      <w:r>
        <w:rPr>
          <w:rFonts w:asciiTheme="minorHAnsi" w:hAnsiTheme="minorHAnsi" w:cstheme="minorHAnsi"/>
          <w:sz w:val="22"/>
          <w:szCs w:val="22"/>
          <w:lang w:val="en-US"/>
        </w:rPr>
        <w:t>are</w:t>
      </w:r>
      <w:r w:rsidRPr="004D646C">
        <w:rPr>
          <w:rFonts w:asciiTheme="minorHAnsi" w:hAnsiTheme="minorHAnsi" w:cstheme="minorHAnsi"/>
          <w:sz w:val="22"/>
          <w:szCs w:val="22"/>
        </w:rPr>
        <w:t xml:space="preserve"> totally independent.</w:t>
      </w:r>
      <w:r>
        <w:rPr>
          <w:rFonts w:asciiTheme="minorHAnsi" w:hAnsiTheme="minorHAnsi" w:cstheme="minorHAnsi"/>
          <w:sz w:val="22"/>
          <w:szCs w:val="22"/>
          <w:lang w:val="en-US"/>
        </w:rPr>
        <w:t xml:space="preserve">  </w:t>
      </w:r>
      <w:r w:rsidR="005C2959">
        <w:rPr>
          <w:rFonts w:asciiTheme="minorHAnsi" w:hAnsiTheme="minorHAnsi" w:cstheme="minorHAnsi"/>
          <w:i/>
          <w:sz w:val="22"/>
          <w:szCs w:val="22"/>
        </w:rPr>
        <w:t>Sherwood Investments</w:t>
      </w:r>
      <w:r w:rsidR="00C1617E" w:rsidRPr="00013526">
        <w:rPr>
          <w:rFonts w:asciiTheme="minorHAnsi" w:hAnsiTheme="minorHAnsi" w:cstheme="minorHAnsi"/>
          <w:sz w:val="22"/>
          <w:szCs w:val="22"/>
        </w:rPr>
        <w:t xml:space="preserve"> is strictly a fee-only financial planning and investment management firm.  The firm does not sell annuities, insurance, limited partnerships, or other commissioned products.  The firm is </w:t>
      </w:r>
      <w:r w:rsidR="00C1617E" w:rsidRPr="00BD5854">
        <w:rPr>
          <w:rFonts w:asciiTheme="minorHAnsi" w:hAnsiTheme="minorHAnsi" w:cstheme="minorHAnsi"/>
          <w:i/>
          <w:sz w:val="22"/>
          <w:szCs w:val="22"/>
        </w:rPr>
        <w:t>not</w:t>
      </w:r>
      <w:r w:rsidR="00C1617E" w:rsidRPr="00013526">
        <w:rPr>
          <w:rFonts w:asciiTheme="minorHAnsi" w:hAnsiTheme="minorHAnsi" w:cstheme="minorHAnsi"/>
          <w:sz w:val="22"/>
          <w:szCs w:val="22"/>
        </w:rPr>
        <w:t xml:space="preserve"> affiliated with entities that sell financial products or securities.  No commissions in any form are accepted.  No finder’s fees </w:t>
      </w:r>
      <w:r w:rsidR="00BD5854">
        <w:rPr>
          <w:rFonts w:asciiTheme="minorHAnsi" w:hAnsiTheme="minorHAnsi" w:cstheme="minorHAnsi"/>
          <w:sz w:val="22"/>
          <w:szCs w:val="22"/>
          <w:lang w:val="en-US"/>
        </w:rPr>
        <w:t>or kick-backs are accepted</w:t>
      </w:r>
      <w:r w:rsidR="00C1617E" w:rsidRPr="00013526">
        <w:rPr>
          <w:rFonts w:asciiTheme="minorHAnsi" w:hAnsiTheme="minorHAnsi" w:cstheme="minorHAnsi"/>
          <w:sz w:val="22"/>
          <w:szCs w:val="22"/>
        </w:rPr>
        <w:t>.</w:t>
      </w:r>
    </w:p>
    <w:p w14:paraId="4EB5288E" w14:textId="77777777" w:rsidR="008627BA" w:rsidRPr="00013526" w:rsidRDefault="005C2959" w:rsidP="008627BA">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8627BA" w:rsidRPr="00013526">
        <w:rPr>
          <w:rFonts w:asciiTheme="minorHAnsi" w:hAnsiTheme="minorHAnsi" w:cstheme="minorHAnsi"/>
          <w:sz w:val="22"/>
          <w:szCs w:val="22"/>
        </w:rPr>
        <w:t xml:space="preserve"> does </w:t>
      </w:r>
      <w:r w:rsidR="008627BA" w:rsidRPr="00BD5854">
        <w:rPr>
          <w:rFonts w:asciiTheme="minorHAnsi" w:hAnsiTheme="minorHAnsi" w:cstheme="minorHAnsi"/>
          <w:i/>
          <w:sz w:val="22"/>
          <w:szCs w:val="22"/>
        </w:rPr>
        <w:t>not</w:t>
      </w:r>
      <w:r w:rsidR="008627BA" w:rsidRPr="00013526">
        <w:rPr>
          <w:rFonts w:asciiTheme="minorHAnsi" w:hAnsiTheme="minorHAnsi" w:cstheme="minorHAnsi"/>
          <w:sz w:val="22"/>
          <w:szCs w:val="22"/>
        </w:rPr>
        <w:t xml:space="preserve"> act as a custodian of client assets.  The client always maintains asset control.  </w:t>
      </w:r>
      <w:r>
        <w:rPr>
          <w:rFonts w:asciiTheme="minorHAnsi" w:hAnsiTheme="minorHAnsi" w:cstheme="minorHAnsi"/>
          <w:i/>
          <w:sz w:val="22"/>
          <w:szCs w:val="22"/>
        </w:rPr>
        <w:t>Sherwood Investments</w:t>
      </w:r>
      <w:r w:rsidR="008627BA" w:rsidRPr="00013526">
        <w:rPr>
          <w:rFonts w:asciiTheme="minorHAnsi" w:hAnsiTheme="minorHAnsi" w:cstheme="minorHAnsi"/>
          <w:sz w:val="22"/>
          <w:szCs w:val="22"/>
        </w:rPr>
        <w:t xml:space="preserve"> places trades for clients under a limited power of attorney.</w:t>
      </w:r>
    </w:p>
    <w:p w14:paraId="16E1AB27" w14:textId="5AC8609F" w:rsidR="008627BA" w:rsidRPr="00013526" w:rsidRDefault="008627BA" w:rsidP="008627BA">
      <w:pPr>
        <w:pStyle w:val="BodyText"/>
        <w:rPr>
          <w:rFonts w:asciiTheme="minorHAnsi" w:hAnsiTheme="minorHAnsi" w:cstheme="minorHAnsi"/>
          <w:sz w:val="22"/>
          <w:szCs w:val="22"/>
        </w:rPr>
      </w:pPr>
      <w:r w:rsidRPr="00013526">
        <w:rPr>
          <w:rFonts w:asciiTheme="minorHAnsi" w:hAnsiTheme="minorHAnsi" w:cstheme="minorHAnsi"/>
          <w:sz w:val="22"/>
          <w:szCs w:val="22"/>
        </w:rPr>
        <w:t>Other professionals (e.g., lawyers, accountants, insurance agents, etc.) are engaged directly by the client on an as-needed ba</w:t>
      </w:r>
      <w:r w:rsidR="00F47A46">
        <w:rPr>
          <w:rFonts w:asciiTheme="minorHAnsi" w:hAnsiTheme="minorHAnsi" w:cstheme="minorHAnsi"/>
          <w:sz w:val="22"/>
          <w:szCs w:val="22"/>
          <w:lang w:val="en-US"/>
        </w:rPr>
        <w:t>sis</w:t>
      </w:r>
      <w:r w:rsidRPr="00013526">
        <w:rPr>
          <w:rFonts w:asciiTheme="minorHAnsi" w:hAnsiTheme="minorHAnsi" w:cstheme="minorHAnsi"/>
          <w:sz w:val="22"/>
          <w:szCs w:val="22"/>
        </w:rPr>
        <w:t>.  Conflicts of interest will be disclosed to the client in the unlikely event they should occur.</w:t>
      </w:r>
    </w:p>
    <w:p w14:paraId="6A6FA94B" w14:textId="77777777" w:rsidR="008627BA" w:rsidRPr="00013526" w:rsidRDefault="008627BA" w:rsidP="00BD7B81">
      <w:pPr>
        <w:pStyle w:val="BodyText"/>
        <w:rPr>
          <w:rFonts w:asciiTheme="minorHAnsi" w:hAnsiTheme="minorHAnsi" w:cstheme="minorHAnsi"/>
          <w:sz w:val="22"/>
          <w:szCs w:val="22"/>
          <w:lang w:val="en-US"/>
        </w:rPr>
      </w:pPr>
      <w:r w:rsidRPr="00013526">
        <w:rPr>
          <w:rFonts w:asciiTheme="minorHAnsi" w:hAnsiTheme="minorHAnsi" w:cstheme="minorHAnsi"/>
          <w:sz w:val="22"/>
          <w:szCs w:val="22"/>
        </w:rPr>
        <w:t>The initial meeting, which may be by telephone, is free of charge and is considered an exploratory interview to determine the extent to which financial planning and investment management m</w:t>
      </w:r>
      <w:r w:rsidR="00BD7B81" w:rsidRPr="00013526">
        <w:rPr>
          <w:rFonts w:asciiTheme="minorHAnsi" w:hAnsiTheme="minorHAnsi" w:cstheme="minorHAnsi"/>
          <w:sz w:val="22"/>
          <w:szCs w:val="22"/>
        </w:rPr>
        <w:t>ay be beneficial to the client.</w:t>
      </w:r>
    </w:p>
    <w:p w14:paraId="58BE8FF1" w14:textId="77777777" w:rsidR="003B68BF" w:rsidRPr="00013526" w:rsidRDefault="005C2959" w:rsidP="003B68BF">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3B68BF" w:rsidRPr="00013526">
        <w:rPr>
          <w:rFonts w:asciiTheme="minorHAnsi" w:hAnsiTheme="minorHAnsi" w:cstheme="minorHAnsi"/>
          <w:sz w:val="22"/>
          <w:szCs w:val="22"/>
        </w:rPr>
        <w:t xml:space="preserve"> </w:t>
      </w:r>
      <w:r w:rsidR="003B68BF" w:rsidRPr="00013526">
        <w:rPr>
          <w:rFonts w:asciiTheme="minorHAnsi" w:hAnsiTheme="minorHAnsi" w:cstheme="minorHAnsi"/>
          <w:sz w:val="22"/>
          <w:szCs w:val="22"/>
          <w:lang w:val="en-US"/>
        </w:rPr>
        <w:t xml:space="preserve">may </w:t>
      </w:r>
      <w:r w:rsidR="003B68BF" w:rsidRPr="00013526">
        <w:rPr>
          <w:rFonts w:asciiTheme="minorHAnsi" w:hAnsiTheme="minorHAnsi" w:cstheme="minorHAnsi"/>
          <w:sz w:val="22"/>
          <w:szCs w:val="22"/>
        </w:rPr>
        <w:t>furnish advice to clients on matters not involving securities, such as financial planning matters, taxation issues, and trust services that often include estate planning.</w:t>
      </w:r>
    </w:p>
    <w:p w14:paraId="21A4E765" w14:textId="0D5D2D0B" w:rsidR="003B68BF" w:rsidRPr="00013526" w:rsidRDefault="003B68BF" w:rsidP="003B68BF">
      <w:pPr>
        <w:pStyle w:val="BodyText"/>
        <w:rPr>
          <w:rFonts w:asciiTheme="minorHAnsi" w:hAnsiTheme="minorHAnsi" w:cstheme="minorHAnsi"/>
          <w:sz w:val="22"/>
          <w:szCs w:val="22"/>
          <w:lang w:val="en-US"/>
        </w:rPr>
      </w:pPr>
      <w:r w:rsidRPr="00013526">
        <w:rPr>
          <w:rFonts w:asciiTheme="minorHAnsi" w:hAnsiTheme="minorHAnsi" w:cstheme="minorHAnsi"/>
          <w:sz w:val="22"/>
          <w:szCs w:val="22"/>
        </w:rPr>
        <w:t xml:space="preserve">As of </w:t>
      </w:r>
      <w:r w:rsidR="00BD5854">
        <w:rPr>
          <w:rFonts w:asciiTheme="minorHAnsi" w:hAnsiTheme="minorHAnsi" w:cstheme="minorHAnsi"/>
          <w:sz w:val="22"/>
          <w:szCs w:val="22"/>
          <w:lang w:val="en-US"/>
        </w:rPr>
        <w:t>December 31, 20</w:t>
      </w:r>
      <w:r w:rsidR="006F4720">
        <w:rPr>
          <w:rFonts w:asciiTheme="minorHAnsi" w:hAnsiTheme="minorHAnsi" w:cstheme="minorHAnsi"/>
          <w:sz w:val="22"/>
          <w:szCs w:val="22"/>
          <w:lang w:val="en-US"/>
        </w:rPr>
        <w:t>2</w:t>
      </w:r>
      <w:r w:rsidR="00C46EC5">
        <w:rPr>
          <w:rFonts w:asciiTheme="minorHAnsi" w:hAnsiTheme="minorHAnsi" w:cstheme="minorHAnsi"/>
          <w:sz w:val="22"/>
          <w:szCs w:val="22"/>
          <w:lang w:val="en-US"/>
        </w:rPr>
        <w:t>5</w:t>
      </w:r>
      <w:r w:rsidRPr="00013526">
        <w:rPr>
          <w:rFonts w:asciiTheme="minorHAnsi" w:hAnsiTheme="minorHAnsi" w:cstheme="minorHAnsi"/>
          <w:sz w:val="22"/>
          <w:szCs w:val="22"/>
        </w:rPr>
        <w:t xml:space="preserve">, </w:t>
      </w:r>
      <w:r w:rsidR="005C2959">
        <w:rPr>
          <w:rFonts w:asciiTheme="minorHAnsi" w:hAnsiTheme="minorHAnsi" w:cstheme="minorHAnsi"/>
          <w:i/>
          <w:sz w:val="22"/>
          <w:szCs w:val="22"/>
        </w:rPr>
        <w:t>Sherwood Investments</w:t>
      </w:r>
      <w:r w:rsidR="005B5B49" w:rsidRPr="00013526">
        <w:rPr>
          <w:rFonts w:asciiTheme="minorHAnsi" w:hAnsiTheme="minorHAnsi" w:cstheme="minorHAnsi"/>
          <w:sz w:val="22"/>
          <w:szCs w:val="22"/>
        </w:rPr>
        <w:t xml:space="preserve"> </w:t>
      </w:r>
      <w:r w:rsidR="005B5B49" w:rsidRPr="00013526">
        <w:rPr>
          <w:rFonts w:asciiTheme="minorHAnsi" w:hAnsiTheme="minorHAnsi" w:cstheme="minorHAnsi"/>
          <w:sz w:val="22"/>
          <w:szCs w:val="22"/>
          <w:lang w:val="en-US"/>
        </w:rPr>
        <w:t>managed</w:t>
      </w:r>
      <w:r w:rsidR="00BD5854">
        <w:rPr>
          <w:rFonts w:asciiTheme="minorHAnsi" w:hAnsiTheme="minorHAnsi" w:cstheme="minorHAnsi"/>
          <w:sz w:val="22"/>
          <w:szCs w:val="22"/>
          <w:lang w:val="en-US"/>
        </w:rPr>
        <w:t xml:space="preserve"> approximately</w:t>
      </w:r>
      <w:r w:rsidR="00134AE7">
        <w:rPr>
          <w:rFonts w:asciiTheme="minorHAnsi" w:hAnsiTheme="minorHAnsi" w:cstheme="minorHAnsi"/>
          <w:sz w:val="22"/>
          <w:szCs w:val="22"/>
          <w:lang w:val="en-US"/>
        </w:rPr>
        <w:t xml:space="preserve"> </w:t>
      </w:r>
      <w:r w:rsidR="00BD5854">
        <w:rPr>
          <w:rFonts w:asciiTheme="minorHAnsi" w:hAnsiTheme="minorHAnsi" w:cstheme="minorHAnsi"/>
          <w:sz w:val="22"/>
          <w:szCs w:val="22"/>
          <w:lang w:val="en-US"/>
        </w:rPr>
        <w:t>$</w:t>
      </w:r>
      <w:r w:rsidR="008C21C1">
        <w:rPr>
          <w:rFonts w:asciiTheme="minorHAnsi" w:hAnsiTheme="minorHAnsi" w:cstheme="minorHAnsi"/>
          <w:sz w:val="22"/>
          <w:szCs w:val="22"/>
          <w:lang w:val="en-US"/>
        </w:rPr>
        <w:t>84</w:t>
      </w:r>
      <w:r w:rsidR="000577FF" w:rsidRPr="00013526">
        <w:rPr>
          <w:rFonts w:asciiTheme="minorHAnsi" w:hAnsiTheme="minorHAnsi" w:cstheme="minorHAnsi"/>
          <w:sz w:val="22"/>
          <w:szCs w:val="22"/>
          <w:lang w:val="en-US"/>
        </w:rPr>
        <w:t xml:space="preserve"> million </w:t>
      </w:r>
      <w:r w:rsidRPr="00013526">
        <w:rPr>
          <w:rFonts w:asciiTheme="minorHAnsi" w:hAnsiTheme="minorHAnsi" w:cstheme="minorHAnsi"/>
          <w:sz w:val="22"/>
          <w:szCs w:val="22"/>
        </w:rPr>
        <w:t xml:space="preserve">in </w:t>
      </w:r>
      <w:r w:rsidRPr="00013526">
        <w:rPr>
          <w:rFonts w:asciiTheme="minorHAnsi" w:hAnsiTheme="minorHAnsi" w:cstheme="minorHAnsi"/>
          <w:sz w:val="22"/>
          <w:szCs w:val="22"/>
          <w:lang w:val="en-US"/>
        </w:rPr>
        <w:t xml:space="preserve">investable </w:t>
      </w:r>
      <w:r w:rsidRPr="00013526">
        <w:rPr>
          <w:rFonts w:asciiTheme="minorHAnsi" w:hAnsiTheme="minorHAnsi" w:cstheme="minorHAnsi"/>
          <w:sz w:val="22"/>
          <w:szCs w:val="22"/>
        </w:rPr>
        <w:t xml:space="preserve">assets for </w:t>
      </w:r>
      <w:r w:rsidR="005E05A5">
        <w:rPr>
          <w:rFonts w:asciiTheme="minorHAnsi" w:hAnsiTheme="minorHAnsi" w:cstheme="minorHAnsi"/>
          <w:sz w:val="22"/>
          <w:szCs w:val="22"/>
        </w:rPr>
        <w:t>4</w:t>
      </w:r>
      <w:r w:rsidR="00B36FAF">
        <w:rPr>
          <w:rFonts w:asciiTheme="minorHAnsi" w:hAnsiTheme="minorHAnsi" w:cstheme="minorHAnsi"/>
          <w:sz w:val="22"/>
          <w:szCs w:val="22"/>
          <w:lang w:val="en-US"/>
        </w:rPr>
        <w:t>1</w:t>
      </w:r>
      <w:r w:rsidR="00CD1B2B">
        <w:rPr>
          <w:rFonts w:asciiTheme="minorHAnsi" w:hAnsiTheme="minorHAnsi" w:cstheme="minorHAnsi"/>
          <w:sz w:val="22"/>
          <w:szCs w:val="22"/>
          <w:lang w:val="en-US"/>
        </w:rPr>
        <w:t xml:space="preserve"> </w:t>
      </w:r>
      <w:r w:rsidR="005F4D64">
        <w:rPr>
          <w:rFonts w:asciiTheme="minorHAnsi" w:hAnsiTheme="minorHAnsi" w:cstheme="minorHAnsi"/>
          <w:sz w:val="22"/>
          <w:szCs w:val="22"/>
          <w:lang w:val="en-US"/>
        </w:rPr>
        <w:t>clients</w:t>
      </w:r>
      <w:r w:rsidRPr="00013526">
        <w:rPr>
          <w:rFonts w:asciiTheme="minorHAnsi" w:hAnsiTheme="minorHAnsi" w:cstheme="minorHAnsi"/>
          <w:sz w:val="22"/>
          <w:szCs w:val="22"/>
        </w:rPr>
        <w:t xml:space="preserve">.  </w:t>
      </w:r>
      <w:r w:rsidR="00134AE7">
        <w:rPr>
          <w:rFonts w:asciiTheme="minorHAnsi" w:hAnsiTheme="minorHAnsi" w:cstheme="minorHAnsi"/>
          <w:sz w:val="22"/>
          <w:szCs w:val="22"/>
          <w:lang w:val="en-US"/>
        </w:rPr>
        <w:t xml:space="preserve">We try to limit our services to </w:t>
      </w:r>
      <w:r w:rsidR="00B36FAF">
        <w:rPr>
          <w:rFonts w:asciiTheme="minorHAnsi" w:hAnsiTheme="minorHAnsi" w:cstheme="minorHAnsi"/>
          <w:sz w:val="22"/>
          <w:szCs w:val="22"/>
          <w:lang w:val="en-US"/>
        </w:rPr>
        <w:t>approximately this number</w:t>
      </w:r>
      <w:r w:rsidR="00134AE7">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 xml:space="preserve">All (100%) of the assets are </w:t>
      </w:r>
      <w:r w:rsidRPr="00013526">
        <w:rPr>
          <w:rFonts w:asciiTheme="minorHAnsi" w:hAnsiTheme="minorHAnsi" w:cstheme="minorHAnsi"/>
          <w:sz w:val="22"/>
          <w:szCs w:val="22"/>
        </w:rPr>
        <w:t>managed on a discretionary ba</w:t>
      </w:r>
      <w:r w:rsidR="00F47A46">
        <w:rPr>
          <w:rFonts w:asciiTheme="minorHAnsi" w:hAnsiTheme="minorHAnsi" w:cstheme="minorHAnsi"/>
          <w:sz w:val="22"/>
          <w:szCs w:val="22"/>
          <w:lang w:val="en-US"/>
        </w:rPr>
        <w:t>sis</w:t>
      </w:r>
      <w:r w:rsidRPr="00013526">
        <w:rPr>
          <w:rFonts w:asciiTheme="minorHAnsi" w:hAnsiTheme="minorHAnsi" w:cstheme="minorHAnsi"/>
          <w:sz w:val="22"/>
          <w:szCs w:val="22"/>
        </w:rPr>
        <w:t xml:space="preserve">, and </w:t>
      </w:r>
      <w:r w:rsidRPr="00013526">
        <w:rPr>
          <w:rFonts w:asciiTheme="minorHAnsi" w:hAnsiTheme="minorHAnsi" w:cstheme="minorHAnsi"/>
          <w:sz w:val="22"/>
          <w:szCs w:val="22"/>
          <w:lang w:val="en-US"/>
        </w:rPr>
        <w:t>none (0%) are</w:t>
      </w:r>
      <w:r w:rsidRPr="00013526">
        <w:rPr>
          <w:rFonts w:asciiTheme="minorHAnsi" w:hAnsiTheme="minorHAnsi" w:cstheme="minorHAnsi"/>
          <w:sz w:val="22"/>
          <w:szCs w:val="22"/>
        </w:rPr>
        <w:t xml:space="preserve"> managed on a non-discretionary ba</w:t>
      </w:r>
      <w:r w:rsidR="00F47A46">
        <w:rPr>
          <w:rFonts w:asciiTheme="minorHAnsi" w:hAnsiTheme="minorHAnsi" w:cstheme="minorHAnsi"/>
          <w:sz w:val="22"/>
          <w:szCs w:val="22"/>
          <w:lang w:val="en-US"/>
        </w:rPr>
        <w:t>sis</w:t>
      </w:r>
      <w:r w:rsidRPr="00013526">
        <w:rPr>
          <w:rFonts w:asciiTheme="minorHAnsi" w:hAnsiTheme="minorHAnsi" w:cstheme="minorHAnsi"/>
          <w:sz w:val="22"/>
          <w:szCs w:val="22"/>
        </w:rPr>
        <w:t>.</w:t>
      </w:r>
    </w:p>
    <w:p w14:paraId="4E4DD52C" w14:textId="77777777" w:rsidR="00F15C14" w:rsidRPr="00013526" w:rsidRDefault="00F15C14" w:rsidP="003B68BF">
      <w:pPr>
        <w:pStyle w:val="BodyText"/>
        <w:rPr>
          <w:rFonts w:asciiTheme="minorHAnsi" w:hAnsiTheme="minorHAnsi" w:cstheme="minorHAnsi"/>
          <w:sz w:val="22"/>
          <w:szCs w:val="22"/>
          <w:lang w:val="en-US"/>
        </w:rPr>
      </w:pPr>
    </w:p>
    <w:p w14:paraId="1AF7DDC4" w14:textId="77777777" w:rsidR="00F15C14" w:rsidRPr="00013526" w:rsidRDefault="00F15C14" w:rsidP="00FC310C">
      <w:pPr>
        <w:pStyle w:val="Heading2"/>
        <w:rPr>
          <w:lang w:eastAsia="x-none"/>
        </w:rPr>
      </w:pPr>
      <w:r w:rsidRPr="00013526">
        <w:br w:type="page"/>
      </w:r>
    </w:p>
    <w:p w14:paraId="32036772" w14:textId="47AB9928" w:rsidR="00477977" w:rsidRPr="00013526" w:rsidRDefault="007D4DA8" w:rsidP="00FC310C">
      <w:pPr>
        <w:pStyle w:val="Heading2"/>
      </w:pPr>
      <w:bookmarkStart w:id="10" w:name="_Toc164507069"/>
      <w:r w:rsidRPr="00013526">
        <w:lastRenderedPageBreak/>
        <w:t>Principal</w:t>
      </w:r>
      <w:r w:rsidR="00A7602B">
        <w:t>s</w:t>
      </w:r>
      <w:bookmarkEnd w:id="10"/>
    </w:p>
    <w:p w14:paraId="47A43F94" w14:textId="25138F3C" w:rsidR="007D4DA8" w:rsidRPr="00013526" w:rsidRDefault="00257FF8" w:rsidP="000636B6">
      <w:pPr>
        <w:pStyle w:val="BodyText"/>
        <w:rPr>
          <w:rFonts w:asciiTheme="minorHAnsi" w:hAnsiTheme="minorHAnsi" w:cstheme="minorHAnsi"/>
          <w:sz w:val="22"/>
          <w:szCs w:val="22"/>
          <w:lang w:val="en-US"/>
        </w:rPr>
      </w:pPr>
      <w:r w:rsidRPr="00013526">
        <w:rPr>
          <w:rFonts w:asciiTheme="minorHAnsi" w:hAnsiTheme="minorHAnsi" w:cstheme="minorHAnsi"/>
          <w:sz w:val="22"/>
          <w:szCs w:val="22"/>
        </w:rPr>
        <w:t>Eric Linger</w:t>
      </w:r>
      <w:r w:rsidR="00C15DD0" w:rsidRPr="00013526">
        <w:rPr>
          <w:rFonts w:asciiTheme="minorHAnsi" w:hAnsiTheme="minorHAnsi" w:cstheme="minorHAnsi"/>
          <w:sz w:val="22"/>
          <w:szCs w:val="22"/>
        </w:rPr>
        <w:t xml:space="preserve"> is </w:t>
      </w:r>
      <w:r w:rsidRPr="00013526">
        <w:rPr>
          <w:rFonts w:asciiTheme="minorHAnsi" w:hAnsiTheme="minorHAnsi" w:cstheme="minorHAnsi"/>
          <w:sz w:val="22"/>
          <w:szCs w:val="22"/>
          <w:lang w:val="en-US"/>
        </w:rPr>
        <w:t xml:space="preserve">the principal of </w:t>
      </w:r>
      <w:r w:rsidR="005C2959">
        <w:rPr>
          <w:rFonts w:asciiTheme="minorHAnsi" w:hAnsiTheme="minorHAnsi" w:cstheme="minorHAnsi"/>
          <w:i/>
          <w:sz w:val="22"/>
          <w:szCs w:val="22"/>
          <w:lang w:val="en-US"/>
        </w:rPr>
        <w:t>Sherwood Investments</w:t>
      </w:r>
      <w:r w:rsidR="00000198">
        <w:rPr>
          <w:rFonts w:asciiTheme="minorHAnsi" w:hAnsiTheme="minorHAnsi" w:cstheme="minorHAnsi"/>
          <w:i/>
          <w:sz w:val="22"/>
          <w:szCs w:val="22"/>
          <w:lang w:val="en-US"/>
        </w:rPr>
        <w:t xml:space="preserve"> </w:t>
      </w:r>
      <w:r w:rsidR="00000198">
        <w:rPr>
          <w:rFonts w:asciiTheme="minorHAnsi" w:hAnsiTheme="minorHAnsi" w:cstheme="minorHAnsi"/>
          <w:sz w:val="22"/>
          <w:szCs w:val="22"/>
        </w:rPr>
        <w:t xml:space="preserve">and </w:t>
      </w:r>
      <w:r w:rsidR="00323D39">
        <w:rPr>
          <w:rFonts w:asciiTheme="minorHAnsi" w:hAnsiTheme="minorHAnsi" w:cstheme="minorHAnsi"/>
          <w:sz w:val="22"/>
          <w:szCs w:val="22"/>
        </w:rPr>
        <w:t xml:space="preserve">is </w:t>
      </w:r>
      <w:r w:rsidR="005F0B27" w:rsidRPr="00013526">
        <w:rPr>
          <w:rFonts w:asciiTheme="minorHAnsi" w:hAnsiTheme="minorHAnsi" w:cstheme="minorHAnsi"/>
          <w:sz w:val="22"/>
          <w:szCs w:val="22"/>
          <w:lang w:val="en-US"/>
        </w:rPr>
        <w:t>also the Chief Compliance Officer.</w:t>
      </w:r>
      <w:r w:rsidR="007F1209">
        <w:rPr>
          <w:rFonts w:asciiTheme="minorHAnsi" w:hAnsiTheme="minorHAnsi" w:cstheme="minorHAnsi"/>
          <w:sz w:val="22"/>
          <w:szCs w:val="22"/>
          <w:lang w:val="en-US"/>
        </w:rPr>
        <w:t xml:space="preserve">  </w:t>
      </w:r>
      <w:r w:rsidR="00372E60">
        <w:rPr>
          <w:rFonts w:asciiTheme="minorHAnsi" w:hAnsiTheme="minorHAnsi" w:cstheme="minorHAnsi"/>
          <w:sz w:val="22"/>
          <w:szCs w:val="22"/>
          <w:lang w:val="en-US"/>
        </w:rPr>
        <w:t xml:space="preserve">Matt Boelter is </w:t>
      </w:r>
      <w:r w:rsidR="00D974EA">
        <w:rPr>
          <w:rFonts w:asciiTheme="minorHAnsi" w:hAnsiTheme="minorHAnsi" w:cstheme="minorHAnsi"/>
          <w:sz w:val="22"/>
          <w:szCs w:val="22"/>
          <w:lang w:val="en-US"/>
        </w:rPr>
        <w:t>an</w:t>
      </w:r>
      <w:r w:rsidR="00372E60">
        <w:rPr>
          <w:rFonts w:asciiTheme="minorHAnsi" w:hAnsiTheme="minorHAnsi" w:cstheme="minorHAnsi"/>
          <w:sz w:val="22"/>
          <w:szCs w:val="22"/>
          <w:lang w:val="en-US"/>
        </w:rPr>
        <w:t xml:space="preserve"> associate</w:t>
      </w:r>
      <w:r w:rsidR="007F031F">
        <w:rPr>
          <w:rFonts w:asciiTheme="minorHAnsi" w:hAnsiTheme="minorHAnsi" w:cstheme="minorHAnsi"/>
          <w:sz w:val="22"/>
          <w:szCs w:val="22"/>
          <w:lang w:val="en-US"/>
        </w:rPr>
        <w:t xml:space="preserve">, </w:t>
      </w:r>
      <w:r w:rsidR="00372E60">
        <w:rPr>
          <w:rFonts w:asciiTheme="minorHAnsi" w:hAnsiTheme="minorHAnsi" w:cstheme="minorHAnsi"/>
          <w:sz w:val="22"/>
          <w:szCs w:val="22"/>
          <w:lang w:val="en-US"/>
        </w:rPr>
        <w:t xml:space="preserve">available </w:t>
      </w:r>
      <w:r w:rsidR="007F031F">
        <w:rPr>
          <w:rFonts w:asciiTheme="minorHAnsi" w:hAnsiTheme="minorHAnsi" w:cstheme="minorHAnsi"/>
          <w:sz w:val="22"/>
          <w:szCs w:val="22"/>
          <w:lang w:val="en-US"/>
        </w:rPr>
        <w:t xml:space="preserve">to provide immediate “continuity of service” to clients in the event </w:t>
      </w:r>
      <w:r w:rsidR="00372E60">
        <w:rPr>
          <w:rFonts w:asciiTheme="minorHAnsi" w:hAnsiTheme="minorHAnsi" w:cstheme="minorHAnsi"/>
          <w:sz w:val="22"/>
          <w:szCs w:val="22"/>
          <w:lang w:val="en-US"/>
        </w:rPr>
        <w:t xml:space="preserve">that </w:t>
      </w:r>
      <w:r w:rsidR="00064B79">
        <w:rPr>
          <w:rFonts w:asciiTheme="minorHAnsi" w:hAnsiTheme="minorHAnsi" w:cstheme="minorHAnsi"/>
          <w:sz w:val="22"/>
          <w:szCs w:val="22"/>
          <w:lang w:val="en-US"/>
        </w:rPr>
        <w:t xml:space="preserve">Mr. Linger is </w:t>
      </w:r>
      <w:r w:rsidR="00EE5482">
        <w:rPr>
          <w:rFonts w:asciiTheme="minorHAnsi" w:hAnsiTheme="minorHAnsi" w:cstheme="minorHAnsi"/>
          <w:sz w:val="22"/>
          <w:szCs w:val="22"/>
          <w:lang w:val="en-US"/>
        </w:rPr>
        <w:t>incapa</w:t>
      </w:r>
      <w:r w:rsidR="00C965BC">
        <w:rPr>
          <w:rFonts w:asciiTheme="minorHAnsi" w:hAnsiTheme="minorHAnsi" w:cstheme="minorHAnsi"/>
          <w:sz w:val="22"/>
          <w:szCs w:val="22"/>
          <w:lang w:val="en-US"/>
        </w:rPr>
        <w:t xml:space="preserve">citated </w:t>
      </w:r>
      <w:r w:rsidR="00064B79">
        <w:rPr>
          <w:rFonts w:asciiTheme="minorHAnsi" w:hAnsiTheme="minorHAnsi" w:cstheme="minorHAnsi"/>
          <w:sz w:val="22"/>
          <w:szCs w:val="22"/>
          <w:lang w:val="en-US"/>
        </w:rPr>
        <w:t>or permanently unavailable.</w:t>
      </w:r>
    </w:p>
    <w:p w14:paraId="0327EF54" w14:textId="77777777" w:rsidR="00AB0B68" w:rsidRPr="00013526" w:rsidRDefault="00AB0B68" w:rsidP="00FC310C">
      <w:pPr>
        <w:pStyle w:val="Heading2"/>
      </w:pPr>
      <w:bookmarkStart w:id="11" w:name="_Toc164507070"/>
      <w:r w:rsidRPr="00013526">
        <w:t>Principal Owner’s Background</w:t>
      </w:r>
      <w:bookmarkEnd w:id="11"/>
    </w:p>
    <w:p w14:paraId="2E1525D6" w14:textId="77777777" w:rsidR="00AB0B68" w:rsidRPr="00013526" w:rsidRDefault="00AB0B68" w:rsidP="00AB0B68">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The principal, Eric Linger, is a Registered Investment Advisor</w:t>
      </w:r>
      <w:r w:rsidR="00DE5AA1" w:rsidRPr="00013526">
        <w:rPr>
          <w:rFonts w:asciiTheme="minorHAnsi" w:hAnsiTheme="minorHAnsi" w:cstheme="minorHAnsi"/>
          <w:sz w:val="22"/>
          <w:szCs w:val="22"/>
          <w:lang w:val="en-US"/>
        </w:rPr>
        <w:t xml:space="preserve"> and the only employee</w:t>
      </w:r>
      <w:r w:rsidRPr="00013526">
        <w:rPr>
          <w:rFonts w:asciiTheme="minorHAnsi" w:hAnsiTheme="minorHAnsi" w:cstheme="minorHAnsi"/>
          <w:sz w:val="22"/>
          <w:szCs w:val="22"/>
          <w:lang w:val="en-US"/>
        </w:rPr>
        <w:t>.  He provides all investment advice and related supervisory activities.</w:t>
      </w:r>
    </w:p>
    <w:p w14:paraId="7C593EAF" w14:textId="77777777" w:rsidR="00AB0B68" w:rsidRPr="00013526" w:rsidRDefault="00AB0B68" w:rsidP="00AB0B68">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He received a Bachelor of Science in Electrical Engineering (BSEE) from Penn State, Master of Science in Electrical Engineering (MSEE) from New York University, and an MBA from Monmouth University.</w:t>
      </w:r>
    </w:p>
    <w:p w14:paraId="06C6BC69" w14:textId="77777777" w:rsidR="00C9191E" w:rsidRPr="00013526" w:rsidRDefault="00C9191E" w:rsidP="00C9191E">
      <w:pPr>
        <w:pStyle w:val="BodyText"/>
        <w:spacing w:before="120" w:after="0"/>
        <w:rPr>
          <w:rFonts w:asciiTheme="minorHAnsi" w:hAnsiTheme="minorHAnsi" w:cstheme="minorHAnsi"/>
          <w:b/>
          <w:sz w:val="22"/>
          <w:szCs w:val="22"/>
          <w:u w:val="single"/>
          <w:lang w:val="en-US"/>
        </w:rPr>
      </w:pPr>
      <w:r w:rsidRPr="00013526">
        <w:rPr>
          <w:rFonts w:asciiTheme="minorHAnsi" w:hAnsiTheme="minorHAnsi" w:cstheme="minorHAnsi"/>
          <w:b/>
          <w:sz w:val="22"/>
          <w:szCs w:val="22"/>
          <w:u w:val="single"/>
          <w:lang w:val="en-US"/>
        </w:rPr>
        <w:t>Registrations</w:t>
      </w:r>
    </w:p>
    <w:p w14:paraId="1136ACF0" w14:textId="77777777" w:rsidR="00C9191E" w:rsidRPr="00013526" w:rsidRDefault="00C9191E" w:rsidP="00C9191E">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Mr. Linger was first registered with the SEC on 4/17/1996 and worked in the state of New Jersey</w:t>
      </w:r>
      <w:r w:rsidR="00B9199E" w:rsidRPr="00013526">
        <w:rPr>
          <w:rFonts w:asciiTheme="minorHAnsi" w:hAnsiTheme="minorHAnsi" w:cstheme="minorHAnsi"/>
          <w:sz w:val="22"/>
          <w:szCs w:val="22"/>
          <w:lang w:val="en-US"/>
        </w:rPr>
        <w:t xml:space="preserve"> as an independent Registered Investment Advisor</w:t>
      </w:r>
      <w:r w:rsidRPr="00013526">
        <w:rPr>
          <w:rFonts w:asciiTheme="minorHAnsi" w:hAnsiTheme="minorHAnsi" w:cstheme="minorHAnsi"/>
          <w:sz w:val="22"/>
          <w:szCs w:val="22"/>
          <w:lang w:val="en-US"/>
        </w:rPr>
        <w:t xml:space="preserve">.  He passed his Series 7 Exam on 11/11/1997 while working for Edward Jones.  Later, he also passed his Series 63, 65 and Insurance licensing exam.  </w:t>
      </w:r>
      <w:r w:rsidR="00B9199E" w:rsidRPr="00013526">
        <w:rPr>
          <w:rFonts w:asciiTheme="minorHAnsi" w:hAnsiTheme="minorHAnsi" w:cstheme="minorHAnsi"/>
          <w:sz w:val="22"/>
          <w:szCs w:val="22"/>
          <w:lang w:val="en-US"/>
        </w:rPr>
        <w:t>In 1999</w:t>
      </w:r>
      <w:r w:rsidRPr="00013526">
        <w:rPr>
          <w:rFonts w:asciiTheme="minorHAnsi" w:hAnsiTheme="minorHAnsi" w:cstheme="minorHAnsi"/>
          <w:sz w:val="22"/>
          <w:szCs w:val="22"/>
          <w:lang w:val="en-US"/>
        </w:rPr>
        <w:t xml:space="preserve"> he left Edward Jones and resumed his Financial Planning a</w:t>
      </w:r>
      <w:r w:rsidR="00103B9A" w:rsidRPr="00013526">
        <w:rPr>
          <w:rFonts w:asciiTheme="minorHAnsi" w:hAnsiTheme="minorHAnsi" w:cstheme="minorHAnsi"/>
          <w:sz w:val="22"/>
          <w:szCs w:val="22"/>
          <w:lang w:val="en-US"/>
        </w:rPr>
        <w:t xml:space="preserve">nd Investment Advisory practice, </w:t>
      </w:r>
      <w:r w:rsidR="005C2959">
        <w:rPr>
          <w:rFonts w:asciiTheme="minorHAnsi" w:hAnsiTheme="minorHAnsi" w:cstheme="minorHAnsi"/>
          <w:i/>
          <w:sz w:val="22"/>
          <w:szCs w:val="22"/>
          <w:lang w:val="en-US"/>
        </w:rPr>
        <w:t>Sherwood Investments</w:t>
      </w:r>
      <w:r w:rsidR="00103B9A" w:rsidRPr="00013526">
        <w:rPr>
          <w:rFonts w:asciiTheme="minorHAnsi" w:hAnsiTheme="minorHAnsi" w:cstheme="minorHAnsi"/>
          <w:i/>
          <w:sz w:val="22"/>
          <w:szCs w:val="22"/>
          <w:lang w:val="en-US"/>
        </w:rPr>
        <w:t>.</w:t>
      </w:r>
    </w:p>
    <w:p w14:paraId="79952DC7" w14:textId="77777777" w:rsidR="00AB0B68" w:rsidRPr="00013526" w:rsidRDefault="00631D32" w:rsidP="00C9191E">
      <w:pPr>
        <w:pStyle w:val="BodyText"/>
        <w:tabs>
          <w:tab w:val="left" w:pos="8190"/>
        </w:tabs>
        <w:spacing w:before="120" w:after="0"/>
        <w:rPr>
          <w:rFonts w:asciiTheme="minorHAnsi" w:hAnsiTheme="minorHAnsi" w:cstheme="minorHAnsi"/>
          <w:b/>
          <w:sz w:val="22"/>
          <w:szCs w:val="22"/>
          <w:u w:val="single"/>
          <w:lang w:val="en-US"/>
        </w:rPr>
      </w:pPr>
      <w:r w:rsidRPr="00013526">
        <w:rPr>
          <w:rFonts w:asciiTheme="minorHAnsi" w:hAnsiTheme="minorHAnsi" w:cstheme="minorHAnsi"/>
          <w:b/>
          <w:sz w:val="22"/>
          <w:szCs w:val="22"/>
          <w:u w:val="single"/>
          <w:lang w:val="en-US"/>
        </w:rPr>
        <w:t xml:space="preserve">Additional Information </w:t>
      </w:r>
    </w:p>
    <w:p w14:paraId="6B0A2D24" w14:textId="0CDC0A72" w:rsidR="00631D32" w:rsidRPr="00013526" w:rsidRDefault="007A67F7" w:rsidP="00AB0B68">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Please see Section </w:t>
      </w:r>
      <w:r w:rsidR="002C4886">
        <w:rPr>
          <w:rFonts w:asciiTheme="minorHAnsi" w:hAnsiTheme="minorHAnsi" w:cstheme="minorHAnsi"/>
          <w:sz w:val="22"/>
          <w:szCs w:val="22"/>
          <w:lang w:val="en-US"/>
        </w:rPr>
        <w:t>22</w:t>
      </w:r>
      <w:r w:rsidRPr="00013526">
        <w:rPr>
          <w:rFonts w:asciiTheme="minorHAnsi" w:hAnsiTheme="minorHAnsi" w:cstheme="minorHAnsi"/>
          <w:sz w:val="22"/>
          <w:szCs w:val="22"/>
          <w:lang w:val="en-US"/>
        </w:rPr>
        <w:t>, “</w:t>
      </w:r>
      <w:r w:rsidR="00631D32" w:rsidRPr="00013526">
        <w:rPr>
          <w:rFonts w:asciiTheme="minorHAnsi" w:hAnsiTheme="minorHAnsi" w:cstheme="minorHAnsi"/>
          <w:sz w:val="22"/>
          <w:szCs w:val="22"/>
          <w:lang w:val="en-US"/>
        </w:rPr>
        <w:t>Requirements for State-Registered Advisors”, for additional information regarding the background and qualifications of Eric Linger, principal.</w:t>
      </w:r>
    </w:p>
    <w:p w14:paraId="44979DD2" w14:textId="61333AE1" w:rsidR="00BD2D8F" w:rsidRPr="00013526" w:rsidRDefault="00BD2D8F" w:rsidP="00BD2D8F">
      <w:pPr>
        <w:pStyle w:val="Heading2"/>
      </w:pPr>
      <w:bookmarkStart w:id="12" w:name="_Toc164507071"/>
      <w:bookmarkStart w:id="13" w:name="_Toc390836227"/>
      <w:r>
        <w:t>Associate</w:t>
      </w:r>
      <w:bookmarkEnd w:id="12"/>
    </w:p>
    <w:p w14:paraId="078E597C" w14:textId="0A9DE6AB" w:rsidR="00BD2D8F" w:rsidRPr="00013526" w:rsidRDefault="00BD2D8F" w:rsidP="00BD2D8F">
      <w:pPr>
        <w:pStyle w:val="BodyText"/>
        <w:rPr>
          <w:rFonts w:asciiTheme="minorHAnsi" w:hAnsiTheme="minorHAnsi" w:cstheme="minorHAnsi"/>
          <w:sz w:val="22"/>
          <w:szCs w:val="22"/>
          <w:lang w:val="en-US"/>
        </w:rPr>
      </w:pPr>
      <w:r>
        <w:rPr>
          <w:rFonts w:asciiTheme="minorHAnsi" w:hAnsiTheme="minorHAnsi" w:cstheme="minorHAnsi"/>
          <w:sz w:val="22"/>
          <w:szCs w:val="22"/>
        </w:rPr>
        <w:t>Matt Boelter</w:t>
      </w:r>
      <w:r w:rsidRPr="00013526">
        <w:rPr>
          <w:rFonts w:asciiTheme="minorHAnsi" w:hAnsiTheme="minorHAnsi" w:cstheme="minorHAnsi"/>
          <w:sz w:val="22"/>
          <w:szCs w:val="22"/>
          <w:lang w:val="en-US"/>
        </w:rPr>
        <w:t xml:space="preserve"> of </w:t>
      </w:r>
      <w:r w:rsidR="00C36E9F">
        <w:rPr>
          <w:rFonts w:asciiTheme="minorHAnsi" w:hAnsiTheme="minorHAnsi" w:cstheme="minorHAnsi"/>
          <w:i/>
          <w:sz w:val="22"/>
          <w:szCs w:val="22"/>
          <w:lang w:val="en-US"/>
        </w:rPr>
        <w:t>Edelman</w:t>
      </w:r>
      <w:r w:rsidR="00D27ECC">
        <w:rPr>
          <w:rFonts w:asciiTheme="minorHAnsi" w:hAnsiTheme="minorHAnsi" w:cstheme="minorHAnsi"/>
          <w:i/>
          <w:sz w:val="22"/>
          <w:szCs w:val="22"/>
          <w:lang w:val="en-US"/>
        </w:rPr>
        <w:t xml:space="preserve"> Financial Engines</w:t>
      </w:r>
      <w:r w:rsidRPr="00013526">
        <w:rPr>
          <w:rFonts w:asciiTheme="minorHAnsi" w:hAnsiTheme="minorHAnsi" w:cstheme="minorHAnsi"/>
          <w:sz w:val="22"/>
          <w:szCs w:val="22"/>
          <w:lang w:val="en-US"/>
        </w:rPr>
        <w:t xml:space="preserve"> </w:t>
      </w:r>
      <w:r>
        <w:rPr>
          <w:rFonts w:asciiTheme="minorHAnsi" w:hAnsiTheme="minorHAnsi" w:cstheme="minorHAnsi"/>
          <w:sz w:val="22"/>
          <w:szCs w:val="22"/>
          <w:lang w:val="en-US"/>
        </w:rPr>
        <w:t xml:space="preserve">is </w:t>
      </w:r>
      <w:r w:rsidR="00AE2A05">
        <w:rPr>
          <w:rFonts w:asciiTheme="minorHAnsi" w:hAnsiTheme="minorHAnsi" w:cstheme="minorHAnsi"/>
          <w:sz w:val="22"/>
          <w:szCs w:val="22"/>
          <w:lang w:val="en-US"/>
        </w:rPr>
        <w:t xml:space="preserve">a Registered Investment Advisor and is </w:t>
      </w:r>
      <w:r>
        <w:rPr>
          <w:rFonts w:asciiTheme="minorHAnsi" w:hAnsiTheme="minorHAnsi" w:cstheme="minorHAnsi"/>
          <w:sz w:val="22"/>
          <w:szCs w:val="22"/>
          <w:lang w:val="en-US"/>
        </w:rPr>
        <w:t>an associate</w:t>
      </w:r>
      <w:r w:rsidR="005E39F0">
        <w:rPr>
          <w:rFonts w:asciiTheme="minorHAnsi" w:hAnsiTheme="minorHAnsi" w:cstheme="minorHAnsi"/>
          <w:sz w:val="22"/>
          <w:szCs w:val="22"/>
          <w:lang w:val="en-US"/>
        </w:rPr>
        <w:t xml:space="preserve">.  </w:t>
      </w:r>
      <w:r w:rsidR="00826514">
        <w:rPr>
          <w:rFonts w:asciiTheme="minorHAnsi" w:hAnsiTheme="minorHAnsi" w:cstheme="minorHAnsi"/>
          <w:sz w:val="22"/>
          <w:szCs w:val="22"/>
          <w:lang w:val="en-US"/>
        </w:rPr>
        <w:t>The arrangement between Mr. Linger and Mr. Boelter</w:t>
      </w:r>
      <w:r w:rsidR="005E39F0">
        <w:rPr>
          <w:rFonts w:asciiTheme="minorHAnsi" w:hAnsiTheme="minorHAnsi" w:cstheme="minorHAnsi"/>
          <w:sz w:val="22"/>
          <w:szCs w:val="22"/>
          <w:lang w:val="en-US"/>
        </w:rPr>
        <w:t xml:space="preserve"> </w:t>
      </w:r>
      <w:r w:rsidR="00826514">
        <w:rPr>
          <w:rFonts w:asciiTheme="minorHAnsi" w:hAnsiTheme="minorHAnsi" w:cstheme="minorHAnsi"/>
          <w:sz w:val="22"/>
          <w:szCs w:val="22"/>
          <w:lang w:val="en-US"/>
        </w:rPr>
        <w:t xml:space="preserve">is for </w:t>
      </w:r>
      <w:r w:rsidR="00A402DF">
        <w:rPr>
          <w:rFonts w:asciiTheme="minorHAnsi" w:hAnsiTheme="minorHAnsi" w:cstheme="minorHAnsi"/>
          <w:sz w:val="22"/>
          <w:szCs w:val="22"/>
          <w:lang w:val="en-US"/>
        </w:rPr>
        <w:t>Mr. Boelter to</w:t>
      </w:r>
      <w:r w:rsidR="00214593">
        <w:rPr>
          <w:rFonts w:asciiTheme="minorHAnsi" w:hAnsiTheme="minorHAnsi" w:cstheme="minorHAnsi"/>
          <w:sz w:val="22"/>
          <w:szCs w:val="22"/>
          <w:lang w:val="en-US"/>
        </w:rPr>
        <w:t xml:space="preserve"> </w:t>
      </w:r>
      <w:r w:rsidR="00A402DF">
        <w:rPr>
          <w:rFonts w:asciiTheme="minorHAnsi" w:hAnsiTheme="minorHAnsi" w:cstheme="minorHAnsi"/>
          <w:sz w:val="22"/>
          <w:szCs w:val="22"/>
          <w:lang w:val="en-US"/>
        </w:rPr>
        <w:t xml:space="preserve">provide immediate </w:t>
      </w:r>
      <w:r w:rsidR="00E07047">
        <w:rPr>
          <w:rFonts w:asciiTheme="minorHAnsi" w:hAnsiTheme="minorHAnsi" w:cstheme="minorHAnsi"/>
          <w:sz w:val="22"/>
          <w:szCs w:val="22"/>
          <w:lang w:val="en-US"/>
        </w:rPr>
        <w:t xml:space="preserve">“continuity of service” to clients in the event that Mr. Linger is </w:t>
      </w:r>
      <w:r w:rsidR="00B20FD7">
        <w:rPr>
          <w:rFonts w:asciiTheme="minorHAnsi" w:hAnsiTheme="minorHAnsi" w:cstheme="minorHAnsi"/>
          <w:sz w:val="22"/>
          <w:szCs w:val="22"/>
          <w:lang w:val="en-US"/>
        </w:rPr>
        <w:t xml:space="preserve">unexpectedly </w:t>
      </w:r>
      <w:r w:rsidR="00AE2A05">
        <w:rPr>
          <w:rFonts w:asciiTheme="minorHAnsi" w:hAnsiTheme="minorHAnsi" w:cstheme="minorHAnsi"/>
          <w:sz w:val="22"/>
          <w:szCs w:val="22"/>
          <w:lang w:val="en-US"/>
        </w:rPr>
        <w:t>incapacit</w:t>
      </w:r>
      <w:r w:rsidR="00D97CE5">
        <w:rPr>
          <w:rFonts w:asciiTheme="minorHAnsi" w:hAnsiTheme="minorHAnsi" w:cstheme="minorHAnsi"/>
          <w:sz w:val="22"/>
          <w:szCs w:val="22"/>
          <w:lang w:val="en-US"/>
        </w:rPr>
        <w:t>at</w:t>
      </w:r>
      <w:r w:rsidR="00B20FD7">
        <w:rPr>
          <w:rFonts w:asciiTheme="minorHAnsi" w:hAnsiTheme="minorHAnsi" w:cstheme="minorHAnsi"/>
          <w:sz w:val="22"/>
          <w:szCs w:val="22"/>
          <w:lang w:val="en-US"/>
        </w:rPr>
        <w:t>ed</w:t>
      </w:r>
      <w:r w:rsidR="000348E9">
        <w:rPr>
          <w:rFonts w:asciiTheme="minorHAnsi" w:hAnsiTheme="minorHAnsi" w:cstheme="minorHAnsi"/>
          <w:sz w:val="22"/>
          <w:szCs w:val="22"/>
          <w:lang w:val="en-US"/>
        </w:rPr>
        <w:t>.</w:t>
      </w:r>
    </w:p>
    <w:p w14:paraId="0072B60B" w14:textId="77777777" w:rsidR="00D42E9B" w:rsidRPr="00013526" w:rsidRDefault="00D42E9B" w:rsidP="00FC310C">
      <w:pPr>
        <w:pStyle w:val="Heading2"/>
      </w:pPr>
      <w:bookmarkStart w:id="14" w:name="_Toc164507072"/>
      <w:r w:rsidRPr="00013526">
        <w:t xml:space="preserve">What </w:t>
      </w:r>
      <w:r w:rsidR="005C2959">
        <w:t>SI</w:t>
      </w:r>
      <w:r w:rsidRPr="00013526">
        <w:t xml:space="preserve"> Will Not Do</w:t>
      </w:r>
      <w:bookmarkEnd w:id="14"/>
    </w:p>
    <w:p w14:paraId="4BBE7021" w14:textId="77777777" w:rsidR="00D42E9B" w:rsidRPr="00013526" w:rsidRDefault="005C2959" w:rsidP="00432A62">
      <w:pPr>
        <w:pStyle w:val="BodyText"/>
        <w:numPr>
          <w:ilvl w:val="0"/>
          <w:numId w:val="36"/>
        </w:numPr>
        <w:rPr>
          <w:rFonts w:asciiTheme="minorHAnsi" w:hAnsiTheme="minorHAnsi" w:cstheme="minorHAnsi"/>
          <w:sz w:val="22"/>
          <w:szCs w:val="22"/>
          <w:lang w:val="en-US"/>
        </w:rPr>
      </w:pPr>
      <w:r>
        <w:rPr>
          <w:rFonts w:asciiTheme="minorHAnsi" w:hAnsiTheme="minorHAnsi" w:cstheme="minorHAnsi"/>
          <w:sz w:val="22"/>
          <w:szCs w:val="22"/>
          <w:lang w:val="en-US"/>
        </w:rPr>
        <w:t>SI</w:t>
      </w:r>
      <w:r w:rsidR="00A81916">
        <w:rPr>
          <w:rFonts w:asciiTheme="minorHAnsi" w:hAnsiTheme="minorHAnsi" w:cstheme="minorHAnsi"/>
          <w:sz w:val="22"/>
          <w:szCs w:val="22"/>
          <w:lang w:val="en-US"/>
        </w:rPr>
        <w:t xml:space="preserve"> </w:t>
      </w:r>
      <w:r w:rsidR="00D42E9B" w:rsidRPr="00013526">
        <w:rPr>
          <w:rFonts w:asciiTheme="minorHAnsi" w:hAnsiTheme="minorHAnsi" w:cstheme="minorHAnsi"/>
          <w:sz w:val="22"/>
          <w:szCs w:val="22"/>
          <w:lang w:val="en-US"/>
        </w:rPr>
        <w:t>do</w:t>
      </w:r>
      <w:r w:rsidR="00A81916">
        <w:rPr>
          <w:rFonts w:asciiTheme="minorHAnsi" w:hAnsiTheme="minorHAnsi" w:cstheme="minorHAnsi"/>
          <w:sz w:val="22"/>
          <w:szCs w:val="22"/>
          <w:lang w:val="en-US"/>
        </w:rPr>
        <w:t>es</w:t>
      </w:r>
      <w:r w:rsidR="00D42E9B" w:rsidRPr="00013526">
        <w:rPr>
          <w:rFonts w:asciiTheme="minorHAnsi" w:hAnsiTheme="minorHAnsi" w:cstheme="minorHAnsi"/>
          <w:sz w:val="22"/>
          <w:szCs w:val="22"/>
          <w:lang w:val="en-US"/>
        </w:rPr>
        <w:t xml:space="preserve"> not take possession of your funds or investments except for asset management fees that you have authorized.  All funds and investments remain in your name and</w:t>
      </w:r>
      <w:r w:rsidR="00BD5854">
        <w:rPr>
          <w:rFonts w:asciiTheme="minorHAnsi" w:hAnsiTheme="minorHAnsi" w:cstheme="minorHAnsi"/>
          <w:sz w:val="22"/>
          <w:szCs w:val="22"/>
          <w:lang w:val="en-US"/>
        </w:rPr>
        <w:t xml:space="preserve"> are</w:t>
      </w:r>
      <w:r w:rsidR="00D42E9B" w:rsidRPr="00013526">
        <w:rPr>
          <w:rFonts w:asciiTheme="minorHAnsi" w:hAnsiTheme="minorHAnsi" w:cstheme="minorHAnsi"/>
          <w:sz w:val="22"/>
          <w:szCs w:val="22"/>
          <w:lang w:val="en-US"/>
        </w:rPr>
        <w:t xml:space="preserve"> held by a national brokerage firm, called the custodian that you have chosen.</w:t>
      </w:r>
    </w:p>
    <w:p w14:paraId="63E07B4D" w14:textId="77777777" w:rsidR="00D42E9B" w:rsidRPr="00013526" w:rsidRDefault="005C2959" w:rsidP="00432A62">
      <w:pPr>
        <w:pStyle w:val="BodyText"/>
        <w:numPr>
          <w:ilvl w:val="0"/>
          <w:numId w:val="36"/>
        </w:numPr>
        <w:rPr>
          <w:rFonts w:asciiTheme="minorHAnsi" w:hAnsiTheme="minorHAnsi" w:cstheme="minorHAnsi"/>
          <w:sz w:val="22"/>
          <w:szCs w:val="22"/>
          <w:lang w:val="en-US"/>
        </w:rPr>
      </w:pPr>
      <w:r>
        <w:rPr>
          <w:rFonts w:asciiTheme="minorHAnsi" w:hAnsiTheme="minorHAnsi" w:cstheme="minorHAnsi"/>
          <w:sz w:val="22"/>
          <w:szCs w:val="22"/>
          <w:lang w:val="en-US"/>
        </w:rPr>
        <w:t>SI</w:t>
      </w:r>
      <w:r w:rsidR="00A81916">
        <w:rPr>
          <w:rFonts w:asciiTheme="minorHAnsi" w:hAnsiTheme="minorHAnsi" w:cstheme="minorHAnsi"/>
          <w:sz w:val="22"/>
          <w:szCs w:val="22"/>
          <w:lang w:val="en-US"/>
        </w:rPr>
        <w:t xml:space="preserve"> </w:t>
      </w:r>
      <w:r w:rsidR="00A81916" w:rsidRPr="00013526">
        <w:rPr>
          <w:rFonts w:asciiTheme="minorHAnsi" w:hAnsiTheme="minorHAnsi" w:cstheme="minorHAnsi"/>
          <w:sz w:val="22"/>
          <w:szCs w:val="22"/>
          <w:lang w:val="en-US"/>
        </w:rPr>
        <w:t>do</w:t>
      </w:r>
      <w:r w:rsidR="00A81916">
        <w:rPr>
          <w:rFonts w:asciiTheme="minorHAnsi" w:hAnsiTheme="minorHAnsi" w:cstheme="minorHAnsi"/>
          <w:sz w:val="22"/>
          <w:szCs w:val="22"/>
          <w:lang w:val="en-US"/>
        </w:rPr>
        <w:t>es</w:t>
      </w:r>
      <w:r w:rsidR="00A81916" w:rsidRPr="00013526">
        <w:rPr>
          <w:rFonts w:asciiTheme="minorHAnsi" w:hAnsiTheme="minorHAnsi" w:cstheme="minorHAnsi"/>
          <w:sz w:val="22"/>
          <w:szCs w:val="22"/>
          <w:lang w:val="en-US"/>
        </w:rPr>
        <w:t xml:space="preserve"> </w:t>
      </w:r>
      <w:r w:rsidR="00D42E9B" w:rsidRPr="00013526">
        <w:rPr>
          <w:rFonts w:asciiTheme="minorHAnsi" w:hAnsiTheme="minorHAnsi" w:cstheme="minorHAnsi"/>
          <w:sz w:val="22"/>
          <w:szCs w:val="22"/>
          <w:lang w:val="en-US"/>
        </w:rPr>
        <w:t xml:space="preserve">not profess to be able to "time the markets" to achieve extraordinary returns.  </w:t>
      </w:r>
      <w:r w:rsidR="00A81916">
        <w:rPr>
          <w:rFonts w:asciiTheme="minorHAnsi" w:hAnsiTheme="minorHAnsi" w:cstheme="minorHAnsi"/>
          <w:sz w:val="22"/>
          <w:szCs w:val="22"/>
          <w:lang w:val="en-US"/>
        </w:rPr>
        <w:t>I</w:t>
      </w:r>
      <w:r w:rsidR="00D42E9B" w:rsidRPr="00013526">
        <w:rPr>
          <w:rFonts w:asciiTheme="minorHAnsi" w:hAnsiTheme="minorHAnsi" w:cstheme="minorHAnsi"/>
          <w:sz w:val="22"/>
          <w:szCs w:val="22"/>
          <w:lang w:val="en-US"/>
        </w:rPr>
        <w:t xml:space="preserve"> do not believe that anyone can </w:t>
      </w:r>
      <w:r w:rsidR="00B96B6E" w:rsidRPr="00013526">
        <w:rPr>
          <w:rFonts w:asciiTheme="minorHAnsi" w:hAnsiTheme="minorHAnsi" w:cstheme="minorHAnsi"/>
          <w:sz w:val="22"/>
          <w:szCs w:val="22"/>
          <w:lang w:val="en-US"/>
        </w:rPr>
        <w:t>con</w:t>
      </w:r>
      <w:r w:rsidR="00B96B6E">
        <w:rPr>
          <w:rFonts w:asciiTheme="minorHAnsi" w:hAnsiTheme="minorHAnsi" w:cstheme="minorHAnsi"/>
          <w:sz w:val="22"/>
          <w:szCs w:val="22"/>
          <w:lang w:val="en-US"/>
        </w:rPr>
        <w:t>si</w:t>
      </w:r>
      <w:r w:rsidR="00B96B6E" w:rsidRPr="00013526">
        <w:rPr>
          <w:rFonts w:asciiTheme="minorHAnsi" w:hAnsiTheme="minorHAnsi" w:cstheme="minorHAnsi"/>
          <w:sz w:val="22"/>
          <w:szCs w:val="22"/>
          <w:lang w:val="en-US"/>
        </w:rPr>
        <w:t>stently</w:t>
      </w:r>
      <w:r w:rsidR="00D42E9B" w:rsidRPr="00013526">
        <w:rPr>
          <w:rFonts w:asciiTheme="minorHAnsi" w:hAnsiTheme="minorHAnsi" w:cstheme="minorHAnsi"/>
          <w:sz w:val="22"/>
          <w:szCs w:val="22"/>
          <w:lang w:val="en-US"/>
        </w:rPr>
        <w:t xml:space="preserve"> project the next "hot market".  </w:t>
      </w:r>
      <w:r w:rsidR="00A81916">
        <w:rPr>
          <w:rFonts w:asciiTheme="minorHAnsi" w:hAnsiTheme="minorHAnsi" w:cstheme="minorHAnsi"/>
          <w:sz w:val="22"/>
          <w:szCs w:val="22"/>
          <w:lang w:val="en-US"/>
        </w:rPr>
        <w:t>I</w:t>
      </w:r>
      <w:r w:rsidR="00D42E9B" w:rsidRPr="00013526">
        <w:rPr>
          <w:rFonts w:asciiTheme="minorHAnsi" w:hAnsiTheme="minorHAnsi" w:cstheme="minorHAnsi"/>
          <w:sz w:val="22"/>
          <w:szCs w:val="22"/>
          <w:lang w:val="en-US"/>
        </w:rPr>
        <w:t xml:space="preserve"> believe that proper asset allocation and careful security selection and consideration of the economic environment will lead to the best and most </w:t>
      </w:r>
      <w:r w:rsidR="00B96B6E" w:rsidRPr="00013526">
        <w:rPr>
          <w:rFonts w:asciiTheme="minorHAnsi" w:hAnsiTheme="minorHAnsi" w:cstheme="minorHAnsi"/>
          <w:sz w:val="22"/>
          <w:szCs w:val="22"/>
          <w:lang w:val="en-US"/>
        </w:rPr>
        <w:t>con</w:t>
      </w:r>
      <w:r w:rsidR="00B96B6E">
        <w:rPr>
          <w:rFonts w:asciiTheme="minorHAnsi" w:hAnsiTheme="minorHAnsi" w:cstheme="minorHAnsi"/>
          <w:sz w:val="22"/>
          <w:szCs w:val="22"/>
          <w:lang w:val="en-US"/>
        </w:rPr>
        <w:t>si</w:t>
      </w:r>
      <w:r w:rsidR="00B96B6E" w:rsidRPr="00013526">
        <w:rPr>
          <w:rFonts w:asciiTheme="minorHAnsi" w:hAnsiTheme="minorHAnsi" w:cstheme="minorHAnsi"/>
          <w:sz w:val="22"/>
          <w:szCs w:val="22"/>
          <w:lang w:val="en-US"/>
        </w:rPr>
        <w:t>stent</w:t>
      </w:r>
      <w:r w:rsidR="00D42E9B" w:rsidRPr="00013526">
        <w:rPr>
          <w:rFonts w:asciiTheme="minorHAnsi" w:hAnsiTheme="minorHAnsi" w:cstheme="minorHAnsi"/>
          <w:sz w:val="22"/>
          <w:szCs w:val="22"/>
          <w:lang w:val="en-US"/>
        </w:rPr>
        <w:t xml:space="preserve"> investment returns</w:t>
      </w:r>
    </w:p>
    <w:p w14:paraId="35E7320F" w14:textId="77777777" w:rsidR="00231336" w:rsidRDefault="005C2959" w:rsidP="00432A62">
      <w:pPr>
        <w:pStyle w:val="BodyText"/>
        <w:numPr>
          <w:ilvl w:val="0"/>
          <w:numId w:val="36"/>
        </w:numPr>
        <w:rPr>
          <w:rFonts w:asciiTheme="minorHAnsi" w:hAnsiTheme="minorHAnsi" w:cstheme="minorHAnsi"/>
          <w:sz w:val="22"/>
          <w:szCs w:val="22"/>
          <w:lang w:val="en-US"/>
        </w:rPr>
      </w:pPr>
      <w:r>
        <w:rPr>
          <w:rFonts w:asciiTheme="minorHAnsi" w:hAnsiTheme="minorHAnsi" w:cstheme="minorHAnsi"/>
          <w:sz w:val="22"/>
          <w:szCs w:val="22"/>
          <w:lang w:val="en-US"/>
        </w:rPr>
        <w:t>SI</w:t>
      </w:r>
      <w:r w:rsidR="00D42E9B" w:rsidRPr="00013526">
        <w:rPr>
          <w:rFonts w:asciiTheme="minorHAnsi" w:hAnsiTheme="minorHAnsi" w:cstheme="minorHAnsi"/>
          <w:sz w:val="22"/>
          <w:szCs w:val="22"/>
          <w:lang w:val="en-US"/>
        </w:rPr>
        <w:t xml:space="preserve"> do</w:t>
      </w:r>
      <w:r w:rsidR="00A81916">
        <w:rPr>
          <w:rFonts w:asciiTheme="minorHAnsi" w:hAnsiTheme="minorHAnsi" w:cstheme="minorHAnsi"/>
          <w:sz w:val="22"/>
          <w:szCs w:val="22"/>
          <w:lang w:val="en-US"/>
        </w:rPr>
        <w:t>es</w:t>
      </w:r>
      <w:r w:rsidR="00D42E9B" w:rsidRPr="00013526">
        <w:rPr>
          <w:rFonts w:asciiTheme="minorHAnsi" w:hAnsiTheme="minorHAnsi" w:cstheme="minorHAnsi"/>
          <w:sz w:val="22"/>
          <w:szCs w:val="22"/>
          <w:lang w:val="en-US"/>
        </w:rPr>
        <w:t xml:space="preserve"> not guarantee a rate of return, or even that your portfolio will never lose money.  </w:t>
      </w:r>
      <w:r w:rsidR="00A81916">
        <w:rPr>
          <w:rFonts w:asciiTheme="minorHAnsi" w:hAnsiTheme="minorHAnsi" w:cstheme="minorHAnsi"/>
          <w:sz w:val="22"/>
          <w:szCs w:val="22"/>
          <w:lang w:val="en-US"/>
        </w:rPr>
        <w:t>I</w:t>
      </w:r>
      <w:r w:rsidR="00D42E9B" w:rsidRPr="00013526">
        <w:rPr>
          <w:rFonts w:asciiTheme="minorHAnsi" w:hAnsiTheme="minorHAnsi" w:cstheme="minorHAnsi"/>
          <w:sz w:val="22"/>
          <w:szCs w:val="22"/>
          <w:lang w:val="en-US"/>
        </w:rPr>
        <w:t xml:space="preserve"> promise only good professional investment service.  All investments carry a risk, including CDs and money market funds.  At any point in time, your investments will be worth more or less than you originally invested.  When you invest, you assume various risks, which depend on the assets selected.</w:t>
      </w:r>
    </w:p>
    <w:p w14:paraId="0178314F" w14:textId="77777777" w:rsidR="00140A7A" w:rsidRPr="00013526" w:rsidRDefault="00E42254" w:rsidP="00FC310C">
      <w:pPr>
        <w:pStyle w:val="Heading2"/>
      </w:pPr>
      <w:bookmarkStart w:id="15" w:name="_Toc164507073"/>
      <w:r w:rsidRPr="00013526">
        <w:lastRenderedPageBreak/>
        <w:t>On-going Investment Management</w:t>
      </w:r>
      <w:bookmarkEnd w:id="15"/>
    </w:p>
    <w:p w14:paraId="7B085E97" w14:textId="7D32910D" w:rsidR="008627BA" w:rsidRPr="00013526" w:rsidRDefault="005C2959" w:rsidP="00E42254">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8627BA" w:rsidRPr="00013526">
        <w:rPr>
          <w:rFonts w:asciiTheme="minorHAnsi" w:hAnsiTheme="minorHAnsi" w:cstheme="minorHAnsi"/>
          <w:sz w:val="22"/>
          <w:szCs w:val="22"/>
        </w:rPr>
        <w:t xml:space="preserve"> manage</w:t>
      </w:r>
      <w:r w:rsidR="002A2794">
        <w:rPr>
          <w:rFonts w:asciiTheme="minorHAnsi" w:hAnsiTheme="minorHAnsi" w:cstheme="minorHAnsi"/>
          <w:sz w:val="22"/>
          <w:szCs w:val="22"/>
          <w:lang w:val="en-US"/>
        </w:rPr>
        <w:t>s</w:t>
      </w:r>
      <w:r w:rsidR="008627BA" w:rsidRPr="00013526">
        <w:rPr>
          <w:rFonts w:asciiTheme="minorHAnsi" w:hAnsiTheme="minorHAnsi" w:cstheme="minorHAnsi"/>
          <w:sz w:val="22"/>
          <w:szCs w:val="22"/>
        </w:rPr>
        <w:t xml:space="preserve"> </w:t>
      </w:r>
      <w:r w:rsidR="00681342">
        <w:rPr>
          <w:rFonts w:asciiTheme="minorHAnsi" w:hAnsiTheme="minorHAnsi" w:cstheme="minorHAnsi"/>
          <w:sz w:val="22"/>
          <w:szCs w:val="22"/>
          <w:lang w:val="en-US"/>
        </w:rPr>
        <w:t xml:space="preserve">clients’ </w:t>
      </w:r>
      <w:r w:rsidR="008627BA" w:rsidRPr="00013526">
        <w:rPr>
          <w:rFonts w:asciiTheme="minorHAnsi" w:hAnsiTheme="minorHAnsi" w:cstheme="minorHAnsi"/>
          <w:sz w:val="22"/>
          <w:szCs w:val="22"/>
        </w:rPr>
        <w:t xml:space="preserve">assets </w:t>
      </w:r>
      <w:r w:rsidR="00681342">
        <w:rPr>
          <w:rFonts w:asciiTheme="minorHAnsi" w:hAnsiTheme="minorHAnsi" w:cstheme="minorHAnsi"/>
          <w:sz w:val="22"/>
          <w:szCs w:val="22"/>
          <w:lang w:val="en-US"/>
        </w:rPr>
        <w:t>and provides</w:t>
      </w:r>
      <w:r w:rsidR="00E803CF" w:rsidRPr="00013526">
        <w:rPr>
          <w:rFonts w:asciiTheme="minorHAnsi" w:hAnsiTheme="minorHAnsi" w:cstheme="minorHAnsi"/>
          <w:sz w:val="22"/>
          <w:szCs w:val="22"/>
          <w:lang w:val="en-US"/>
        </w:rPr>
        <w:t xml:space="preserve"> </w:t>
      </w:r>
      <w:r w:rsidR="008627BA" w:rsidRPr="00013526">
        <w:rPr>
          <w:rFonts w:asciiTheme="minorHAnsi" w:hAnsiTheme="minorHAnsi" w:cstheme="minorHAnsi"/>
          <w:sz w:val="22"/>
          <w:szCs w:val="22"/>
        </w:rPr>
        <w:t xml:space="preserve">ongoing advice and life planning.  Realistic goals are </w:t>
      </w:r>
      <w:r w:rsidR="00E803CF" w:rsidRPr="00013526">
        <w:rPr>
          <w:rFonts w:asciiTheme="minorHAnsi" w:hAnsiTheme="minorHAnsi" w:cstheme="minorHAnsi"/>
          <w:sz w:val="22"/>
          <w:szCs w:val="22"/>
          <w:lang w:val="en-US"/>
        </w:rPr>
        <w:t>determined</w:t>
      </w:r>
      <w:r w:rsidR="008627BA" w:rsidRPr="00013526">
        <w:rPr>
          <w:rFonts w:asciiTheme="minorHAnsi" w:hAnsiTheme="minorHAnsi" w:cstheme="minorHAnsi"/>
          <w:sz w:val="22"/>
          <w:szCs w:val="22"/>
        </w:rPr>
        <w:t xml:space="preserve"> and objectives to reach those goals are defined.  As goals and objectives change over time, suggestions are made and implemented on an ongoing ba</w:t>
      </w:r>
      <w:r w:rsidR="00F47A46">
        <w:rPr>
          <w:rFonts w:asciiTheme="minorHAnsi" w:hAnsiTheme="minorHAnsi" w:cstheme="minorHAnsi"/>
          <w:sz w:val="22"/>
          <w:szCs w:val="22"/>
          <w:lang w:val="en-US"/>
        </w:rPr>
        <w:t>sis</w:t>
      </w:r>
      <w:r w:rsidR="008627BA" w:rsidRPr="00013526">
        <w:rPr>
          <w:rFonts w:asciiTheme="minorHAnsi" w:hAnsiTheme="minorHAnsi" w:cstheme="minorHAnsi"/>
          <w:sz w:val="22"/>
          <w:szCs w:val="22"/>
        </w:rPr>
        <w:t>.</w:t>
      </w:r>
    </w:p>
    <w:p w14:paraId="0B21BE39" w14:textId="77777777" w:rsidR="00AC563A" w:rsidRPr="00013526" w:rsidRDefault="00AC563A" w:rsidP="00E42254">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The financial </w:t>
      </w:r>
      <w:r w:rsidRPr="00013526">
        <w:rPr>
          <w:rFonts w:asciiTheme="minorHAnsi" w:hAnsiTheme="minorHAnsi" w:cstheme="minorHAnsi"/>
          <w:sz w:val="22"/>
          <w:szCs w:val="22"/>
          <w:lang w:val="en-US"/>
        </w:rPr>
        <w:t>review</w:t>
      </w:r>
      <w:r w:rsidRPr="00013526">
        <w:rPr>
          <w:rFonts w:asciiTheme="minorHAnsi" w:hAnsiTheme="minorHAnsi" w:cstheme="minorHAnsi"/>
          <w:sz w:val="22"/>
          <w:szCs w:val="22"/>
        </w:rPr>
        <w:t xml:space="preserve"> may include</w:t>
      </w:r>
      <w:r w:rsidR="00E803CF" w:rsidRPr="00013526">
        <w:rPr>
          <w:rFonts w:asciiTheme="minorHAnsi" w:hAnsiTheme="minorHAnsi" w:cstheme="minorHAnsi"/>
          <w:sz w:val="22"/>
          <w:szCs w:val="22"/>
          <w:lang w:val="en-US"/>
        </w:rPr>
        <w:t xml:space="preserve"> some or all of the following: </w:t>
      </w:r>
      <w:r w:rsidRPr="00013526">
        <w:rPr>
          <w:rFonts w:asciiTheme="minorHAnsi" w:hAnsiTheme="minorHAnsi" w:cstheme="minorHAnsi"/>
          <w:sz w:val="22"/>
          <w:szCs w:val="22"/>
        </w:rPr>
        <w:t xml:space="preserve"> a review of investment accounts, including reviewing asset allocation and providing repositioning recommendations; strategic tax planning; a review of retirement accounts and plans including recommendations; a </w:t>
      </w:r>
      <w:r w:rsidRPr="00E42254">
        <w:rPr>
          <w:rFonts w:asciiTheme="minorHAnsi" w:hAnsiTheme="minorHAnsi" w:cstheme="minorHAnsi"/>
          <w:sz w:val="22"/>
          <w:szCs w:val="22"/>
          <w:lang w:val="en-US"/>
        </w:rPr>
        <w:t>review</w:t>
      </w:r>
      <w:r w:rsidRPr="00013526">
        <w:rPr>
          <w:rFonts w:asciiTheme="minorHAnsi" w:hAnsiTheme="minorHAnsi" w:cstheme="minorHAnsi"/>
          <w:sz w:val="22"/>
          <w:szCs w:val="22"/>
        </w:rPr>
        <w:t xml:space="preserve"> of insurance policies and recommendations for changes, if necessary; one or more retirement scenarios; estate planning review and recommendations; and education planning with funding recommendations.</w:t>
      </w:r>
    </w:p>
    <w:p w14:paraId="288B36FF" w14:textId="77777777" w:rsidR="008627BA" w:rsidRPr="00013526" w:rsidRDefault="008627BA" w:rsidP="00E42254">
      <w:pPr>
        <w:pStyle w:val="BodyText"/>
        <w:rPr>
          <w:rFonts w:asciiTheme="minorHAnsi" w:hAnsiTheme="minorHAnsi" w:cstheme="minorHAnsi"/>
          <w:sz w:val="22"/>
          <w:szCs w:val="22"/>
          <w:lang w:val="en-US"/>
        </w:rPr>
      </w:pPr>
      <w:r w:rsidRPr="00013526">
        <w:rPr>
          <w:rFonts w:asciiTheme="minorHAnsi" w:hAnsiTheme="minorHAnsi" w:cstheme="minorHAnsi"/>
          <w:sz w:val="22"/>
          <w:szCs w:val="22"/>
        </w:rPr>
        <w:t>The scope of work and fee for a</w:t>
      </w:r>
      <w:r w:rsidR="006F5CF0" w:rsidRPr="00013526">
        <w:rPr>
          <w:rFonts w:asciiTheme="minorHAnsi" w:hAnsiTheme="minorHAnsi" w:cstheme="minorHAnsi"/>
          <w:sz w:val="22"/>
          <w:szCs w:val="22"/>
        </w:rPr>
        <w:t>n</w:t>
      </w:r>
      <w:r w:rsidRPr="00013526">
        <w:rPr>
          <w:rFonts w:asciiTheme="minorHAnsi" w:hAnsiTheme="minorHAnsi" w:cstheme="minorHAnsi"/>
          <w:sz w:val="22"/>
          <w:szCs w:val="22"/>
        </w:rPr>
        <w:t xml:space="preserve"> </w:t>
      </w:r>
      <w:r w:rsidR="004A5608" w:rsidRPr="00013526">
        <w:rPr>
          <w:rFonts w:asciiTheme="minorHAnsi" w:hAnsiTheme="minorHAnsi" w:cstheme="minorHAnsi"/>
          <w:sz w:val="22"/>
          <w:szCs w:val="22"/>
          <w:lang w:val="en-US"/>
        </w:rPr>
        <w:t xml:space="preserve">Investment </w:t>
      </w:r>
      <w:r w:rsidR="006F5CF0" w:rsidRPr="00013526">
        <w:rPr>
          <w:rFonts w:asciiTheme="minorHAnsi" w:hAnsiTheme="minorHAnsi" w:cstheme="minorHAnsi"/>
          <w:sz w:val="22"/>
          <w:szCs w:val="22"/>
        </w:rPr>
        <w:t>Advisory Service Agreement</w:t>
      </w:r>
      <w:r w:rsidRPr="00013526">
        <w:rPr>
          <w:rFonts w:asciiTheme="minorHAnsi" w:hAnsiTheme="minorHAnsi" w:cstheme="minorHAnsi"/>
          <w:sz w:val="22"/>
          <w:szCs w:val="22"/>
        </w:rPr>
        <w:t xml:space="preserve"> is provided to the client in writing prior to </w:t>
      </w:r>
      <w:r w:rsidR="00AC563A" w:rsidRPr="00013526">
        <w:rPr>
          <w:rFonts w:asciiTheme="minorHAnsi" w:hAnsiTheme="minorHAnsi" w:cstheme="minorHAnsi"/>
          <w:sz w:val="22"/>
          <w:szCs w:val="22"/>
        </w:rPr>
        <w:t>the start of the relationship.</w:t>
      </w:r>
    </w:p>
    <w:p w14:paraId="7FC9A781" w14:textId="686A1D2C" w:rsidR="008627BA" w:rsidRPr="00013526" w:rsidRDefault="008627BA" w:rsidP="00E42254">
      <w:pPr>
        <w:pStyle w:val="BodyText"/>
        <w:rPr>
          <w:rFonts w:asciiTheme="minorHAnsi" w:hAnsiTheme="minorHAnsi" w:cstheme="minorHAnsi"/>
          <w:sz w:val="22"/>
          <w:szCs w:val="22"/>
          <w:lang w:val="en-US"/>
        </w:rPr>
      </w:pPr>
      <w:r w:rsidRPr="00013526">
        <w:rPr>
          <w:rFonts w:asciiTheme="minorHAnsi" w:hAnsiTheme="minorHAnsi" w:cstheme="minorHAnsi"/>
          <w:sz w:val="22"/>
          <w:szCs w:val="22"/>
        </w:rPr>
        <w:t xml:space="preserve">The client or the investment manager may terminate an Agreement by </w:t>
      </w:r>
      <w:r w:rsidR="00066180" w:rsidRPr="00013526">
        <w:rPr>
          <w:rFonts w:asciiTheme="minorHAnsi" w:hAnsiTheme="minorHAnsi" w:cstheme="minorHAnsi"/>
          <w:sz w:val="22"/>
          <w:szCs w:val="22"/>
          <w:lang w:val="en-US"/>
        </w:rPr>
        <w:t xml:space="preserve">a 30-day </w:t>
      </w:r>
      <w:r w:rsidRPr="00013526">
        <w:rPr>
          <w:rFonts w:asciiTheme="minorHAnsi" w:hAnsiTheme="minorHAnsi" w:cstheme="minorHAnsi"/>
          <w:sz w:val="22"/>
          <w:szCs w:val="22"/>
        </w:rPr>
        <w:t xml:space="preserve">written notice to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rPr>
        <w:t xml:space="preserve">.  At termination, fees will be billed on a pro rata </w:t>
      </w:r>
      <w:r w:rsidR="00042AD8" w:rsidRPr="00013526">
        <w:rPr>
          <w:rFonts w:asciiTheme="minorHAnsi" w:hAnsiTheme="minorHAnsi" w:cstheme="minorHAnsi"/>
          <w:sz w:val="22"/>
          <w:szCs w:val="22"/>
        </w:rPr>
        <w:t>ba</w:t>
      </w:r>
      <w:r w:rsidR="00042AD8">
        <w:rPr>
          <w:rFonts w:asciiTheme="minorHAnsi" w:hAnsiTheme="minorHAnsi" w:cstheme="minorHAnsi"/>
          <w:sz w:val="22"/>
          <w:szCs w:val="22"/>
          <w:lang w:val="en-US"/>
        </w:rPr>
        <w:t>sis</w:t>
      </w:r>
      <w:r w:rsidRPr="00013526">
        <w:rPr>
          <w:rFonts w:asciiTheme="minorHAnsi" w:hAnsiTheme="minorHAnsi" w:cstheme="minorHAnsi"/>
          <w:sz w:val="22"/>
          <w:szCs w:val="22"/>
        </w:rPr>
        <w:t xml:space="preserve"> for the portion of the quarter </w:t>
      </w:r>
      <w:r w:rsidRPr="00E42254">
        <w:rPr>
          <w:rFonts w:asciiTheme="minorHAnsi" w:hAnsiTheme="minorHAnsi" w:cstheme="minorHAnsi"/>
          <w:sz w:val="22"/>
          <w:szCs w:val="22"/>
          <w:lang w:val="en-US"/>
        </w:rPr>
        <w:t>completed</w:t>
      </w:r>
      <w:r w:rsidR="00066180" w:rsidRPr="00013526">
        <w:rPr>
          <w:rFonts w:asciiTheme="minorHAnsi" w:hAnsiTheme="minorHAnsi" w:cstheme="minorHAnsi"/>
          <w:sz w:val="22"/>
          <w:szCs w:val="22"/>
          <w:lang w:val="en-US"/>
        </w:rPr>
        <w:t>, including the 30-day notice period</w:t>
      </w:r>
      <w:r w:rsidRPr="00013526">
        <w:rPr>
          <w:rFonts w:asciiTheme="minorHAnsi" w:hAnsiTheme="minorHAnsi" w:cstheme="minorHAnsi"/>
          <w:sz w:val="22"/>
          <w:szCs w:val="22"/>
        </w:rPr>
        <w:t xml:space="preserve">.  The </w:t>
      </w:r>
      <w:r w:rsidR="00066180" w:rsidRPr="00013526">
        <w:rPr>
          <w:rFonts w:asciiTheme="minorHAnsi" w:hAnsiTheme="minorHAnsi" w:cstheme="minorHAnsi"/>
          <w:sz w:val="22"/>
          <w:szCs w:val="22"/>
          <w:lang w:val="en-US"/>
        </w:rPr>
        <w:t xml:space="preserve">most recent </w:t>
      </w:r>
      <w:r w:rsidRPr="00013526">
        <w:rPr>
          <w:rFonts w:asciiTheme="minorHAnsi" w:hAnsiTheme="minorHAnsi" w:cstheme="minorHAnsi"/>
          <w:sz w:val="22"/>
          <w:szCs w:val="22"/>
        </w:rPr>
        <w:t>portfolio value is used as the ba</w:t>
      </w:r>
      <w:r w:rsidR="004757AC">
        <w:rPr>
          <w:rFonts w:asciiTheme="minorHAnsi" w:hAnsiTheme="minorHAnsi" w:cstheme="minorHAnsi"/>
          <w:sz w:val="22"/>
          <w:szCs w:val="22"/>
          <w:lang w:val="en-US"/>
        </w:rPr>
        <w:t>sis</w:t>
      </w:r>
      <w:r w:rsidRPr="00013526">
        <w:rPr>
          <w:rFonts w:asciiTheme="minorHAnsi" w:hAnsiTheme="minorHAnsi" w:cstheme="minorHAnsi"/>
          <w:sz w:val="22"/>
          <w:szCs w:val="22"/>
        </w:rPr>
        <w:t xml:space="preserve"> for the fee computation, adjusted for the number of days during the billing</w:t>
      </w:r>
      <w:r w:rsidR="00580546" w:rsidRPr="00013526">
        <w:rPr>
          <w:rFonts w:asciiTheme="minorHAnsi" w:hAnsiTheme="minorHAnsi" w:cstheme="minorHAnsi"/>
          <w:sz w:val="22"/>
          <w:szCs w:val="22"/>
        </w:rPr>
        <w:t xml:space="preserve"> quarter.</w:t>
      </w:r>
    </w:p>
    <w:p w14:paraId="762BFC04" w14:textId="77777777" w:rsidR="007C6141" w:rsidRPr="00013526" w:rsidRDefault="00D27BF9" w:rsidP="00FC310C">
      <w:pPr>
        <w:pStyle w:val="Heading2"/>
      </w:pPr>
      <w:bookmarkStart w:id="16" w:name="_Toc164507074"/>
      <w:r w:rsidRPr="00013526">
        <w:t>Custodian</w:t>
      </w:r>
      <w:bookmarkEnd w:id="16"/>
    </w:p>
    <w:p w14:paraId="107024E9" w14:textId="3DFD2FC4" w:rsidR="00D27BF9" w:rsidRPr="00013526" w:rsidRDefault="00675C95" w:rsidP="00D27BF9">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All </w:t>
      </w:r>
      <w:r w:rsidR="00AD7117" w:rsidRPr="00013526">
        <w:rPr>
          <w:rFonts w:asciiTheme="minorHAnsi" w:hAnsiTheme="minorHAnsi" w:cstheme="minorHAnsi"/>
          <w:sz w:val="22"/>
          <w:szCs w:val="22"/>
          <w:lang w:val="en-US"/>
        </w:rPr>
        <w:t>assets</w:t>
      </w:r>
      <w:r w:rsidRPr="00013526">
        <w:rPr>
          <w:rFonts w:asciiTheme="minorHAnsi" w:hAnsiTheme="minorHAnsi" w:cstheme="minorHAnsi"/>
          <w:sz w:val="22"/>
          <w:szCs w:val="22"/>
          <w:lang w:val="en-US"/>
        </w:rPr>
        <w:t xml:space="preserve"> are held by a third party, called the “custodian”.  The </w:t>
      </w:r>
      <w:r w:rsidR="00D27BF9" w:rsidRPr="00013526">
        <w:rPr>
          <w:rFonts w:asciiTheme="minorHAnsi" w:hAnsiTheme="minorHAnsi" w:cstheme="minorHAnsi"/>
          <w:sz w:val="22"/>
          <w:szCs w:val="22"/>
          <w:lang w:val="en-US"/>
        </w:rPr>
        <w:t>custodian</w:t>
      </w:r>
      <w:r w:rsidRPr="00013526">
        <w:rPr>
          <w:rFonts w:asciiTheme="minorHAnsi" w:hAnsiTheme="minorHAnsi" w:cstheme="minorHAnsi"/>
          <w:sz w:val="22"/>
          <w:szCs w:val="22"/>
          <w:lang w:val="en-US"/>
        </w:rPr>
        <w:t xml:space="preserve"> </w:t>
      </w:r>
      <w:r w:rsidR="00B271B9">
        <w:rPr>
          <w:rFonts w:asciiTheme="minorHAnsi" w:hAnsiTheme="minorHAnsi" w:cstheme="minorHAnsi"/>
          <w:sz w:val="22"/>
          <w:szCs w:val="22"/>
          <w:lang w:val="en-US"/>
        </w:rPr>
        <w:t xml:space="preserve">for all securities (other than annuities and 401(k) plans) </w:t>
      </w:r>
      <w:r w:rsidRPr="00013526">
        <w:rPr>
          <w:rFonts w:asciiTheme="minorHAnsi" w:hAnsiTheme="minorHAnsi" w:cstheme="minorHAnsi"/>
          <w:sz w:val="22"/>
          <w:szCs w:val="22"/>
          <w:lang w:val="en-US"/>
        </w:rPr>
        <w:t xml:space="preserve">is </w:t>
      </w:r>
      <w:r w:rsidR="001E338B">
        <w:rPr>
          <w:rFonts w:asciiTheme="minorHAnsi" w:hAnsiTheme="minorHAnsi" w:cstheme="minorHAnsi"/>
          <w:sz w:val="22"/>
          <w:szCs w:val="22"/>
          <w:lang w:val="en-US"/>
        </w:rPr>
        <w:t>Charles Schwab</w:t>
      </w:r>
      <w:r w:rsidR="00D27BF9" w:rsidRPr="00013526">
        <w:rPr>
          <w:rFonts w:asciiTheme="minorHAnsi" w:hAnsiTheme="minorHAnsi" w:cstheme="minorHAnsi"/>
          <w:sz w:val="22"/>
          <w:szCs w:val="22"/>
          <w:lang w:val="en-US"/>
        </w:rPr>
        <w:t xml:space="preserve">. </w:t>
      </w:r>
      <w:r w:rsidR="00D27BF9" w:rsidRPr="00013526">
        <w:rPr>
          <w:rFonts w:asciiTheme="minorHAnsi" w:hAnsiTheme="minorHAnsi" w:cstheme="minorHAnsi"/>
          <w:sz w:val="22"/>
          <w:szCs w:val="22"/>
        </w:rPr>
        <w:t xml:space="preserve"> </w:t>
      </w:r>
      <w:r w:rsidR="00A81916">
        <w:rPr>
          <w:rFonts w:asciiTheme="minorHAnsi" w:hAnsiTheme="minorHAnsi" w:cstheme="minorHAnsi"/>
          <w:sz w:val="22"/>
          <w:szCs w:val="22"/>
          <w:lang w:val="en-US"/>
        </w:rPr>
        <w:t>I</w:t>
      </w:r>
      <w:r w:rsidR="00D27BF9" w:rsidRPr="00013526">
        <w:rPr>
          <w:rFonts w:asciiTheme="minorHAnsi" w:hAnsiTheme="minorHAnsi" w:cstheme="minorHAnsi"/>
          <w:sz w:val="22"/>
          <w:szCs w:val="22"/>
          <w:lang w:val="en-US"/>
        </w:rPr>
        <w:t xml:space="preserve"> work directly with </w:t>
      </w:r>
      <w:r w:rsidR="001E338B">
        <w:rPr>
          <w:rFonts w:asciiTheme="minorHAnsi" w:hAnsiTheme="minorHAnsi" w:cstheme="minorHAnsi"/>
          <w:sz w:val="22"/>
          <w:szCs w:val="22"/>
          <w:lang w:val="en-US"/>
        </w:rPr>
        <w:t>Charles Schwab</w:t>
      </w:r>
      <w:r w:rsidR="00D27BF9" w:rsidRPr="00013526">
        <w:rPr>
          <w:rFonts w:asciiTheme="minorHAnsi" w:hAnsiTheme="minorHAnsi" w:cstheme="minorHAnsi"/>
          <w:sz w:val="22"/>
          <w:szCs w:val="22"/>
          <w:lang w:val="en-US"/>
        </w:rPr>
        <w:t xml:space="preserve"> </w:t>
      </w:r>
      <w:r w:rsidR="00D27BF9" w:rsidRPr="00013526">
        <w:rPr>
          <w:rFonts w:asciiTheme="minorHAnsi" w:hAnsiTheme="minorHAnsi" w:cstheme="minorHAnsi"/>
          <w:i/>
          <w:sz w:val="22"/>
          <w:szCs w:val="22"/>
          <w:lang w:val="en-US"/>
        </w:rPr>
        <w:t>Institutional</w:t>
      </w:r>
      <w:r w:rsidR="00D27BF9" w:rsidRPr="00013526">
        <w:rPr>
          <w:rFonts w:asciiTheme="minorHAnsi" w:hAnsiTheme="minorHAnsi" w:cstheme="minorHAnsi"/>
          <w:sz w:val="22"/>
          <w:szCs w:val="22"/>
          <w:lang w:val="en-US"/>
        </w:rPr>
        <w:t xml:space="preserve"> Services and not the </w:t>
      </w:r>
      <w:r w:rsidR="00D27BF9" w:rsidRPr="00013526">
        <w:rPr>
          <w:rFonts w:asciiTheme="minorHAnsi" w:hAnsiTheme="minorHAnsi" w:cstheme="minorHAnsi"/>
          <w:i/>
          <w:sz w:val="22"/>
          <w:szCs w:val="22"/>
          <w:lang w:val="en-US"/>
        </w:rPr>
        <w:t>retail</w:t>
      </w:r>
      <w:r w:rsidR="00D27BF9" w:rsidRPr="00013526">
        <w:rPr>
          <w:rFonts w:asciiTheme="minorHAnsi" w:hAnsiTheme="minorHAnsi" w:cstheme="minorHAnsi"/>
          <w:sz w:val="22"/>
          <w:szCs w:val="22"/>
          <w:lang w:val="en-US"/>
        </w:rPr>
        <w:t xml:space="preserve"> departments of </w:t>
      </w:r>
      <w:r w:rsidR="001E338B">
        <w:rPr>
          <w:rFonts w:asciiTheme="minorHAnsi" w:hAnsiTheme="minorHAnsi" w:cstheme="minorHAnsi"/>
          <w:sz w:val="22"/>
          <w:szCs w:val="22"/>
          <w:lang w:val="en-US"/>
        </w:rPr>
        <w:t>Charles Schwab</w:t>
      </w:r>
      <w:r w:rsidR="00D27BF9"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 xml:space="preserve">The custodian for </w:t>
      </w:r>
      <w:r w:rsidR="00AD7117" w:rsidRPr="00013526">
        <w:rPr>
          <w:rFonts w:asciiTheme="minorHAnsi" w:hAnsiTheme="minorHAnsi" w:cstheme="minorHAnsi"/>
          <w:sz w:val="22"/>
          <w:szCs w:val="22"/>
          <w:lang w:val="en-US"/>
        </w:rPr>
        <w:t>annuities</w:t>
      </w:r>
      <w:r w:rsidRPr="00013526">
        <w:rPr>
          <w:rFonts w:asciiTheme="minorHAnsi" w:hAnsiTheme="minorHAnsi" w:cstheme="minorHAnsi"/>
          <w:sz w:val="22"/>
          <w:szCs w:val="22"/>
          <w:lang w:val="en-US"/>
        </w:rPr>
        <w:t xml:space="preserve"> is the insurance company selected by the client.</w:t>
      </w:r>
    </w:p>
    <w:p w14:paraId="3944B112" w14:textId="14AE9272" w:rsidR="00AA7D6C" w:rsidRPr="00013526" w:rsidRDefault="00675C95" w:rsidP="00AA7D6C">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Factors entering </w:t>
      </w:r>
      <w:r w:rsidR="00053ED8">
        <w:rPr>
          <w:rFonts w:asciiTheme="minorHAnsi" w:hAnsiTheme="minorHAnsi" w:cstheme="minorHAnsi"/>
          <w:sz w:val="22"/>
          <w:szCs w:val="22"/>
          <w:lang w:val="en-US"/>
        </w:rPr>
        <w:t>my</w:t>
      </w:r>
      <w:r w:rsidRPr="00013526">
        <w:rPr>
          <w:rFonts w:asciiTheme="minorHAnsi" w:hAnsiTheme="minorHAnsi" w:cstheme="minorHAnsi"/>
          <w:sz w:val="22"/>
          <w:szCs w:val="22"/>
          <w:lang w:val="en-US"/>
        </w:rPr>
        <w:t xml:space="preserve"> decision to use </w:t>
      </w:r>
      <w:r w:rsidR="001E338B">
        <w:rPr>
          <w:rFonts w:asciiTheme="minorHAnsi" w:hAnsiTheme="minorHAnsi" w:cstheme="minorHAnsi"/>
          <w:sz w:val="22"/>
          <w:szCs w:val="22"/>
          <w:lang w:val="en-US"/>
        </w:rPr>
        <w:t>Charles Schwab</w:t>
      </w:r>
      <w:r w:rsidR="001E338B"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 xml:space="preserve">Services are their low fees, a large selection of mutual funds and good customer service.  </w:t>
      </w:r>
      <w:r w:rsidR="00AA7D6C" w:rsidRPr="00013526">
        <w:rPr>
          <w:rFonts w:asciiTheme="minorHAnsi" w:hAnsiTheme="minorHAnsi" w:cstheme="minorHAnsi"/>
          <w:sz w:val="22"/>
          <w:szCs w:val="22"/>
          <w:lang w:val="en-US"/>
        </w:rPr>
        <w:t xml:space="preserve">Other factors entering </w:t>
      </w:r>
      <w:r w:rsidR="00053ED8">
        <w:rPr>
          <w:rFonts w:asciiTheme="minorHAnsi" w:hAnsiTheme="minorHAnsi" w:cstheme="minorHAnsi"/>
          <w:sz w:val="22"/>
          <w:szCs w:val="22"/>
          <w:lang w:val="en-US"/>
        </w:rPr>
        <w:t>my</w:t>
      </w:r>
      <w:r w:rsidR="00AA7D6C" w:rsidRPr="00013526">
        <w:rPr>
          <w:rFonts w:asciiTheme="minorHAnsi" w:hAnsiTheme="minorHAnsi" w:cstheme="minorHAnsi"/>
          <w:sz w:val="22"/>
          <w:szCs w:val="22"/>
          <w:lang w:val="en-US"/>
        </w:rPr>
        <w:t xml:space="preserve"> decision to use </w:t>
      </w:r>
      <w:r w:rsidR="001E338B">
        <w:rPr>
          <w:rFonts w:asciiTheme="minorHAnsi" w:hAnsiTheme="minorHAnsi" w:cstheme="minorHAnsi"/>
          <w:sz w:val="22"/>
          <w:szCs w:val="22"/>
          <w:lang w:val="en-US"/>
        </w:rPr>
        <w:t>Charles Schwab</w:t>
      </w:r>
      <w:r w:rsidR="001E338B" w:rsidRPr="00013526">
        <w:rPr>
          <w:rFonts w:asciiTheme="minorHAnsi" w:hAnsiTheme="minorHAnsi" w:cstheme="minorHAnsi"/>
          <w:sz w:val="22"/>
          <w:szCs w:val="22"/>
          <w:lang w:val="en-US"/>
        </w:rPr>
        <w:t xml:space="preserve"> </w:t>
      </w:r>
      <w:r w:rsidR="00AA7D6C" w:rsidRPr="00013526">
        <w:rPr>
          <w:rFonts w:asciiTheme="minorHAnsi" w:hAnsiTheme="minorHAnsi" w:cstheme="minorHAnsi"/>
          <w:sz w:val="22"/>
          <w:szCs w:val="22"/>
          <w:lang w:val="en-US"/>
        </w:rPr>
        <w:t xml:space="preserve">include custodial fees charged by the broker for holding your securities, commission rates, quality of execution and record keeping and reporting capabilities.  </w:t>
      </w:r>
      <w:r w:rsidR="005C2959">
        <w:rPr>
          <w:rFonts w:asciiTheme="minorHAnsi" w:hAnsiTheme="minorHAnsi" w:cstheme="minorHAnsi"/>
          <w:i/>
          <w:sz w:val="22"/>
          <w:szCs w:val="22"/>
          <w:lang w:val="en-US"/>
        </w:rPr>
        <w:t>Sherwood Investments</w:t>
      </w:r>
      <w:r w:rsidR="00AA7D6C" w:rsidRPr="00013526">
        <w:rPr>
          <w:rFonts w:asciiTheme="minorHAnsi" w:hAnsiTheme="minorHAnsi" w:cstheme="minorHAnsi"/>
          <w:sz w:val="22"/>
          <w:szCs w:val="22"/>
          <w:lang w:val="en-US"/>
        </w:rPr>
        <w:t xml:space="preserve"> attempts to minimize the total cost for all brokerage services paid by the client.  However, it may use a broker that charges a higher or lower fee for a </w:t>
      </w:r>
      <w:r w:rsidR="005F70E3" w:rsidRPr="00013526">
        <w:rPr>
          <w:rFonts w:asciiTheme="minorHAnsi" w:hAnsiTheme="minorHAnsi" w:cstheme="minorHAnsi"/>
          <w:sz w:val="22"/>
          <w:szCs w:val="22"/>
          <w:lang w:val="en-US"/>
        </w:rPr>
        <w:t>service</w:t>
      </w:r>
      <w:r w:rsidR="00AA7D6C" w:rsidRPr="00013526">
        <w:rPr>
          <w:rFonts w:asciiTheme="minorHAnsi" w:hAnsiTheme="minorHAnsi" w:cstheme="minorHAnsi"/>
          <w:sz w:val="22"/>
          <w:szCs w:val="22"/>
          <w:lang w:val="en-US"/>
        </w:rPr>
        <w:t>, such as commission rates, than can be obtained from another broker.</w:t>
      </w:r>
    </w:p>
    <w:p w14:paraId="1B49E2BF" w14:textId="77777777" w:rsidR="00AA7D6C" w:rsidRPr="00013526" w:rsidRDefault="00A81916" w:rsidP="00AA7D6C">
      <w:pPr>
        <w:pStyle w:val="BodyText"/>
        <w:rPr>
          <w:rFonts w:asciiTheme="minorHAnsi" w:hAnsiTheme="minorHAnsi" w:cstheme="minorHAnsi"/>
          <w:sz w:val="22"/>
          <w:szCs w:val="22"/>
          <w:lang w:val="en-US"/>
        </w:rPr>
      </w:pPr>
      <w:r>
        <w:rPr>
          <w:rFonts w:asciiTheme="minorHAnsi" w:hAnsiTheme="minorHAnsi" w:cstheme="minorHAnsi"/>
          <w:sz w:val="22"/>
          <w:szCs w:val="22"/>
          <w:lang w:val="en-US"/>
        </w:rPr>
        <w:t>I</w:t>
      </w:r>
      <w:r w:rsidR="00AA7D6C" w:rsidRPr="00013526">
        <w:rPr>
          <w:rFonts w:asciiTheme="minorHAnsi" w:hAnsiTheme="minorHAnsi" w:cstheme="minorHAnsi"/>
          <w:sz w:val="22"/>
          <w:szCs w:val="22"/>
          <w:lang w:val="en-US"/>
        </w:rPr>
        <w:t xml:space="preserve"> seek the best execution price of investments purchased and sold for </w:t>
      </w:r>
      <w:r w:rsidR="00053ED8">
        <w:rPr>
          <w:rFonts w:asciiTheme="minorHAnsi" w:hAnsiTheme="minorHAnsi" w:cstheme="minorHAnsi"/>
          <w:sz w:val="22"/>
          <w:szCs w:val="22"/>
          <w:lang w:val="en-US"/>
        </w:rPr>
        <w:t>my</w:t>
      </w:r>
      <w:r w:rsidR="00AA7D6C" w:rsidRPr="00013526">
        <w:rPr>
          <w:rFonts w:asciiTheme="minorHAnsi" w:hAnsiTheme="minorHAnsi" w:cstheme="minorHAnsi"/>
          <w:sz w:val="22"/>
          <w:szCs w:val="22"/>
          <w:lang w:val="en-US"/>
        </w:rPr>
        <w:t xml:space="preserve"> </w:t>
      </w:r>
      <w:r w:rsidR="00B96B6E" w:rsidRPr="00013526">
        <w:rPr>
          <w:rFonts w:asciiTheme="minorHAnsi" w:hAnsiTheme="minorHAnsi" w:cstheme="minorHAnsi"/>
          <w:sz w:val="22"/>
          <w:szCs w:val="22"/>
          <w:lang w:val="en-US"/>
        </w:rPr>
        <w:t>clients,</w:t>
      </w:r>
      <w:r w:rsidR="00AA7D6C" w:rsidRPr="00013526">
        <w:rPr>
          <w:rFonts w:asciiTheme="minorHAnsi" w:hAnsiTheme="minorHAnsi" w:cstheme="minorHAnsi"/>
          <w:sz w:val="22"/>
          <w:szCs w:val="22"/>
          <w:lang w:val="en-US"/>
        </w:rPr>
        <w:t xml:space="preserve"> but </w:t>
      </w:r>
      <w:r>
        <w:rPr>
          <w:rFonts w:asciiTheme="minorHAnsi" w:hAnsiTheme="minorHAnsi" w:cstheme="minorHAnsi"/>
          <w:sz w:val="22"/>
          <w:szCs w:val="22"/>
          <w:lang w:val="en-US"/>
        </w:rPr>
        <w:t>I</w:t>
      </w:r>
      <w:r w:rsidR="00AA7D6C" w:rsidRPr="00013526">
        <w:rPr>
          <w:rFonts w:asciiTheme="minorHAnsi" w:hAnsiTheme="minorHAnsi" w:cstheme="minorHAnsi"/>
          <w:sz w:val="22"/>
          <w:szCs w:val="22"/>
          <w:lang w:val="en-US"/>
        </w:rPr>
        <w:t xml:space="preserve"> do not guarantee that this is always or ever achieved.</w:t>
      </w:r>
    </w:p>
    <w:p w14:paraId="7C8C7FBE" w14:textId="77777777" w:rsidR="00AA7D6C" w:rsidRPr="00013526" w:rsidRDefault="00AA7D6C" w:rsidP="00AA7D6C">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The research products and services that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 xml:space="preserve"> receives from the custodian may include financial information about </w:t>
      </w:r>
      <w:r w:rsidR="00B96B6E" w:rsidRPr="00013526">
        <w:rPr>
          <w:rFonts w:asciiTheme="minorHAnsi" w:hAnsiTheme="minorHAnsi" w:cstheme="minorHAnsi"/>
          <w:sz w:val="22"/>
          <w:szCs w:val="22"/>
          <w:lang w:val="en-US"/>
        </w:rPr>
        <w:t>companies</w:t>
      </w:r>
      <w:r w:rsidRPr="00013526">
        <w:rPr>
          <w:rFonts w:asciiTheme="minorHAnsi" w:hAnsiTheme="minorHAnsi" w:cstheme="minorHAnsi"/>
          <w:sz w:val="22"/>
          <w:szCs w:val="22"/>
          <w:lang w:val="en-US"/>
        </w:rPr>
        <w:t xml:space="preserve"> and industries, research software, and other products or services that may </w:t>
      </w:r>
      <w:r w:rsidR="00B96B6E" w:rsidRPr="00013526">
        <w:rPr>
          <w:rFonts w:asciiTheme="minorHAnsi" w:hAnsiTheme="minorHAnsi" w:cstheme="minorHAnsi"/>
          <w:sz w:val="22"/>
          <w:szCs w:val="22"/>
          <w:lang w:val="en-US"/>
        </w:rPr>
        <w:t>as</w:t>
      </w:r>
      <w:r w:rsidR="00B96B6E">
        <w:rPr>
          <w:rFonts w:asciiTheme="minorHAnsi" w:hAnsiTheme="minorHAnsi" w:cstheme="minorHAnsi"/>
          <w:sz w:val="22"/>
          <w:szCs w:val="22"/>
          <w:lang w:val="en-US"/>
        </w:rPr>
        <w:t>si</w:t>
      </w:r>
      <w:r w:rsidR="00B96B6E" w:rsidRPr="00013526">
        <w:rPr>
          <w:rFonts w:asciiTheme="minorHAnsi" w:hAnsiTheme="minorHAnsi" w:cstheme="minorHAnsi"/>
          <w:sz w:val="22"/>
          <w:szCs w:val="22"/>
          <w:lang w:val="en-US"/>
        </w:rPr>
        <w:t>st</w:t>
      </w:r>
      <w:r w:rsidRPr="00013526">
        <w:rPr>
          <w:rFonts w:asciiTheme="minorHAnsi" w:hAnsiTheme="minorHAnsi" w:cstheme="minorHAnsi"/>
          <w:sz w:val="22"/>
          <w:szCs w:val="22"/>
          <w:lang w:val="en-US"/>
        </w:rPr>
        <w:t xml:space="preserve"> investment decision making responsibilities.  Such research and services are provided to all investment advis</w:t>
      </w:r>
      <w:r w:rsidR="00DD1F6A">
        <w:rPr>
          <w:rFonts w:asciiTheme="minorHAnsi" w:hAnsiTheme="minorHAnsi" w:cstheme="minorHAnsi"/>
          <w:sz w:val="22"/>
          <w:szCs w:val="22"/>
          <w:lang w:val="en-US"/>
        </w:rPr>
        <w:t>o</w:t>
      </w:r>
      <w:r w:rsidRPr="00013526">
        <w:rPr>
          <w:rFonts w:asciiTheme="minorHAnsi" w:hAnsiTheme="minorHAnsi" w:cstheme="minorHAnsi"/>
          <w:sz w:val="22"/>
          <w:szCs w:val="22"/>
          <w:lang w:val="en-US"/>
        </w:rPr>
        <w:t xml:space="preserve">rs with the selected custodian and are not considered to be paid for with “soft dollars”.  However, the commissions charged by a </w:t>
      </w:r>
      <w:r w:rsidR="00B96B6E" w:rsidRPr="00013526">
        <w:rPr>
          <w:rFonts w:asciiTheme="minorHAnsi" w:hAnsiTheme="minorHAnsi" w:cstheme="minorHAnsi"/>
          <w:sz w:val="22"/>
          <w:szCs w:val="22"/>
          <w:lang w:val="en-US"/>
        </w:rPr>
        <w:t>broker/custodian</w:t>
      </w:r>
      <w:r w:rsidRPr="00013526">
        <w:rPr>
          <w:rFonts w:asciiTheme="minorHAnsi" w:hAnsiTheme="minorHAnsi" w:cstheme="minorHAnsi"/>
          <w:sz w:val="22"/>
          <w:szCs w:val="22"/>
          <w:lang w:val="en-US"/>
        </w:rPr>
        <w:t xml:space="preserve"> for a particular transaction, or set of transactions, may be more or less than the amounts another broker who did not provide research services or products might charge.</w:t>
      </w:r>
    </w:p>
    <w:p w14:paraId="350D8B5E" w14:textId="77777777" w:rsidR="00AA7D6C" w:rsidRDefault="00AA7D6C" w:rsidP="00AA7D6C">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lastRenderedPageBreak/>
        <w:t xml:space="preserve">Under Federal and State laws </w:t>
      </w:r>
      <w:r w:rsidR="00A81916">
        <w:rPr>
          <w:rFonts w:asciiTheme="minorHAnsi" w:hAnsiTheme="minorHAnsi" w:cstheme="minorHAnsi"/>
          <w:sz w:val="22"/>
          <w:szCs w:val="22"/>
          <w:lang w:val="en-US"/>
        </w:rPr>
        <w:t>I am</w:t>
      </w:r>
      <w:r w:rsidRPr="00013526">
        <w:rPr>
          <w:rFonts w:asciiTheme="minorHAnsi" w:hAnsiTheme="minorHAnsi" w:cstheme="minorHAnsi"/>
          <w:sz w:val="22"/>
          <w:szCs w:val="22"/>
          <w:lang w:val="en-US"/>
        </w:rPr>
        <w:t xml:space="preserve"> required to state that a potential conflict of interest could arise from the services provided by the custodian.  </w:t>
      </w:r>
      <w:r w:rsidR="00A81916">
        <w:rPr>
          <w:rFonts w:asciiTheme="minorHAnsi" w:hAnsiTheme="minorHAnsi" w:cstheme="minorHAnsi"/>
          <w:sz w:val="22"/>
          <w:szCs w:val="22"/>
          <w:lang w:val="en-US"/>
        </w:rPr>
        <w:t>I</w:t>
      </w:r>
      <w:r w:rsidR="00327DAC" w:rsidRPr="00013526">
        <w:rPr>
          <w:rFonts w:asciiTheme="minorHAnsi" w:hAnsiTheme="minorHAnsi" w:cstheme="minorHAnsi"/>
          <w:sz w:val="22"/>
          <w:szCs w:val="22"/>
          <w:lang w:val="en-US"/>
        </w:rPr>
        <w:t xml:space="preserve"> do not believe such a conflict exists since </w:t>
      </w:r>
      <w:r w:rsidR="00A81916">
        <w:rPr>
          <w:rFonts w:asciiTheme="minorHAnsi" w:hAnsiTheme="minorHAnsi" w:cstheme="minorHAnsi"/>
          <w:sz w:val="22"/>
          <w:szCs w:val="22"/>
          <w:lang w:val="en-US"/>
        </w:rPr>
        <w:t>I</w:t>
      </w:r>
      <w:r w:rsidR="00327DAC"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put the interests of clients first.</w:t>
      </w:r>
    </w:p>
    <w:p w14:paraId="4F43B6C1" w14:textId="77777777" w:rsidR="00B3434B" w:rsidRPr="00013526" w:rsidRDefault="00810219" w:rsidP="00FC310C">
      <w:pPr>
        <w:pStyle w:val="Heading2"/>
      </w:pPr>
      <w:bookmarkStart w:id="17" w:name="_Toc164507075"/>
      <w:r w:rsidRPr="00013526">
        <w:t>Type of Investments Selected</w:t>
      </w:r>
      <w:bookmarkEnd w:id="17"/>
    </w:p>
    <w:p w14:paraId="73C6EEE4" w14:textId="77777777" w:rsidR="001A5593" w:rsidRPr="00013526" w:rsidRDefault="00864884" w:rsidP="00364BC0">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Assets are invested primarily in </w:t>
      </w:r>
      <w:r w:rsidR="007C6141" w:rsidRPr="00013526">
        <w:rPr>
          <w:rFonts w:asciiTheme="minorHAnsi" w:hAnsiTheme="minorHAnsi" w:cstheme="minorHAnsi"/>
          <w:sz w:val="22"/>
          <w:szCs w:val="22"/>
        </w:rPr>
        <w:t>mutual funds</w:t>
      </w:r>
      <w:r w:rsidR="007C6141"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exchange-traded funds</w:t>
      </w:r>
      <w:r w:rsidR="007C6141" w:rsidRPr="00013526">
        <w:rPr>
          <w:rFonts w:asciiTheme="minorHAnsi" w:hAnsiTheme="minorHAnsi" w:cstheme="minorHAnsi"/>
          <w:sz w:val="22"/>
          <w:szCs w:val="22"/>
          <w:lang w:val="en-US"/>
        </w:rPr>
        <w:t xml:space="preserve"> and individual bonds</w:t>
      </w:r>
      <w:r w:rsidR="00D27BF9" w:rsidRPr="00013526">
        <w:rPr>
          <w:rFonts w:asciiTheme="minorHAnsi" w:hAnsiTheme="minorHAnsi" w:cstheme="minorHAnsi"/>
          <w:sz w:val="22"/>
          <w:szCs w:val="22"/>
          <w:lang w:val="en-US"/>
        </w:rPr>
        <w:t>.</w:t>
      </w:r>
      <w:r w:rsidR="007C6141"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 xml:space="preserve">Fund companies charge each fund shareholder an investment management fee that is disclosed in the fund prospectus.  </w:t>
      </w:r>
      <w:r w:rsidR="00B271B9">
        <w:rPr>
          <w:rFonts w:asciiTheme="minorHAnsi" w:hAnsiTheme="minorHAnsi" w:cstheme="minorHAnsi"/>
          <w:sz w:val="22"/>
          <w:szCs w:val="22"/>
          <w:lang w:val="en-US"/>
        </w:rPr>
        <w:t>A</w:t>
      </w:r>
      <w:r w:rsidRPr="00013526">
        <w:rPr>
          <w:rFonts w:asciiTheme="minorHAnsi" w:hAnsiTheme="minorHAnsi" w:cstheme="minorHAnsi"/>
          <w:sz w:val="22"/>
          <w:szCs w:val="22"/>
        </w:rPr>
        <w:t xml:space="preserve"> transaction fee </w:t>
      </w:r>
      <w:r w:rsidR="00B271B9">
        <w:rPr>
          <w:rFonts w:asciiTheme="minorHAnsi" w:hAnsiTheme="minorHAnsi" w:cstheme="minorHAnsi"/>
          <w:sz w:val="22"/>
          <w:szCs w:val="22"/>
          <w:lang w:val="en-US"/>
        </w:rPr>
        <w:t xml:space="preserve">may be charged </w:t>
      </w:r>
      <w:r w:rsidRPr="00013526">
        <w:rPr>
          <w:rFonts w:asciiTheme="minorHAnsi" w:hAnsiTheme="minorHAnsi" w:cstheme="minorHAnsi"/>
          <w:sz w:val="22"/>
          <w:szCs w:val="22"/>
        </w:rPr>
        <w:t>for the purchase</w:t>
      </w:r>
      <w:r w:rsidR="00B271B9">
        <w:rPr>
          <w:rFonts w:asciiTheme="minorHAnsi" w:hAnsiTheme="minorHAnsi" w:cstheme="minorHAnsi"/>
          <w:sz w:val="22"/>
          <w:szCs w:val="22"/>
          <w:lang w:val="en-US"/>
        </w:rPr>
        <w:t xml:space="preserve"> or sale </w:t>
      </w:r>
      <w:r w:rsidRPr="00013526">
        <w:rPr>
          <w:rFonts w:asciiTheme="minorHAnsi" w:hAnsiTheme="minorHAnsi" w:cstheme="minorHAnsi"/>
          <w:sz w:val="22"/>
          <w:szCs w:val="22"/>
        </w:rPr>
        <w:t>of some funds</w:t>
      </w:r>
      <w:r w:rsidR="00B271B9">
        <w:rPr>
          <w:rFonts w:asciiTheme="minorHAnsi" w:hAnsiTheme="minorHAnsi" w:cstheme="minorHAnsi"/>
          <w:sz w:val="22"/>
          <w:szCs w:val="22"/>
          <w:lang w:val="en-US"/>
        </w:rPr>
        <w:t xml:space="preserve">, ETFs and </w:t>
      </w:r>
      <w:r w:rsidR="00B96B6E">
        <w:rPr>
          <w:rFonts w:asciiTheme="minorHAnsi" w:hAnsiTheme="minorHAnsi" w:cstheme="minorHAnsi"/>
          <w:sz w:val="22"/>
          <w:szCs w:val="22"/>
          <w:lang w:val="en-US"/>
        </w:rPr>
        <w:t>stocks.</w:t>
      </w:r>
      <w:r w:rsidRPr="00013526">
        <w:rPr>
          <w:rFonts w:asciiTheme="minorHAnsi" w:hAnsiTheme="minorHAnsi" w:cstheme="minorHAnsi"/>
          <w:sz w:val="22"/>
          <w:szCs w:val="22"/>
        </w:rPr>
        <w:t xml:space="preserve"> </w:t>
      </w:r>
    </w:p>
    <w:p w14:paraId="31C7866F" w14:textId="77777777" w:rsidR="00864884" w:rsidRPr="00013526" w:rsidRDefault="00864884" w:rsidP="00364BC0">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Stocks and bonds may be purchased or sold through a brokerage account when appropriate.  The brokerage firm charges a fee for stock and bond trades.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 xml:space="preserve"> does not receive any compensation, in any form, from fund companies.</w:t>
      </w:r>
    </w:p>
    <w:p w14:paraId="4E7D0F7D" w14:textId="77777777" w:rsidR="001A5593" w:rsidRPr="00013526" w:rsidRDefault="00864884" w:rsidP="00864884">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Investments may also include: equities (stocks), </w:t>
      </w:r>
      <w:r w:rsidR="00B271B9">
        <w:rPr>
          <w:rFonts w:asciiTheme="minorHAnsi" w:hAnsiTheme="minorHAnsi" w:cstheme="minorHAnsi"/>
          <w:sz w:val="22"/>
          <w:szCs w:val="22"/>
          <w:lang w:val="en-US"/>
        </w:rPr>
        <w:t xml:space="preserve">puts and calls, </w:t>
      </w:r>
      <w:r w:rsidRPr="00013526">
        <w:rPr>
          <w:rFonts w:asciiTheme="minorHAnsi" w:hAnsiTheme="minorHAnsi" w:cstheme="minorHAnsi"/>
          <w:sz w:val="22"/>
          <w:szCs w:val="22"/>
        </w:rPr>
        <w:t>warrants, corporate debt securities</w:t>
      </w:r>
      <w:r w:rsidR="00810219" w:rsidRPr="00013526">
        <w:rPr>
          <w:rFonts w:asciiTheme="minorHAnsi" w:hAnsiTheme="minorHAnsi" w:cstheme="minorHAnsi"/>
          <w:sz w:val="22"/>
          <w:szCs w:val="22"/>
          <w:lang w:val="en-US"/>
        </w:rPr>
        <w:t xml:space="preserve"> (bonds)</w:t>
      </w:r>
      <w:r w:rsidRPr="00013526">
        <w:rPr>
          <w:rFonts w:asciiTheme="minorHAnsi" w:hAnsiTheme="minorHAnsi" w:cstheme="minorHAnsi"/>
          <w:sz w:val="22"/>
          <w:szCs w:val="22"/>
        </w:rPr>
        <w:t>, commercial paper, certificates of deposit, municipal securities, investment company securities (variable life insurance, variable annuitie</w:t>
      </w:r>
      <w:r w:rsidR="00B271B9">
        <w:rPr>
          <w:rFonts w:asciiTheme="minorHAnsi" w:hAnsiTheme="minorHAnsi" w:cstheme="minorHAnsi"/>
          <w:sz w:val="22"/>
          <w:szCs w:val="22"/>
        </w:rPr>
        <w:t>s, and mutual funds</w:t>
      </w:r>
      <w:r w:rsidR="00810219" w:rsidRPr="00013526">
        <w:rPr>
          <w:rFonts w:asciiTheme="minorHAnsi" w:hAnsiTheme="minorHAnsi" w:cstheme="minorHAnsi"/>
          <w:sz w:val="22"/>
          <w:szCs w:val="22"/>
        </w:rPr>
        <w:t>), U.</w:t>
      </w:r>
      <w:r w:rsidR="00810219"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S. government securities, optio</w:t>
      </w:r>
      <w:r w:rsidR="00810219" w:rsidRPr="00013526">
        <w:rPr>
          <w:rFonts w:asciiTheme="minorHAnsi" w:hAnsiTheme="minorHAnsi" w:cstheme="minorHAnsi"/>
          <w:sz w:val="22"/>
          <w:szCs w:val="22"/>
        </w:rPr>
        <w:t>ns contracts</w:t>
      </w:r>
      <w:r w:rsidR="00810219" w:rsidRPr="00013526">
        <w:rPr>
          <w:rFonts w:asciiTheme="minorHAnsi" w:hAnsiTheme="minorHAnsi" w:cstheme="minorHAnsi"/>
          <w:sz w:val="22"/>
          <w:szCs w:val="22"/>
          <w:lang w:val="en-US"/>
        </w:rPr>
        <w:t xml:space="preserve"> and</w:t>
      </w:r>
      <w:r w:rsidR="00810219" w:rsidRPr="00013526">
        <w:rPr>
          <w:rFonts w:asciiTheme="minorHAnsi" w:hAnsiTheme="minorHAnsi" w:cstheme="minorHAnsi"/>
          <w:sz w:val="22"/>
          <w:szCs w:val="22"/>
        </w:rPr>
        <w:t>futures contracts</w:t>
      </w:r>
      <w:r w:rsidRPr="00013526">
        <w:rPr>
          <w:rFonts w:asciiTheme="minorHAnsi" w:hAnsiTheme="minorHAnsi" w:cstheme="minorHAnsi"/>
          <w:sz w:val="22"/>
          <w:szCs w:val="22"/>
        </w:rPr>
        <w:t xml:space="preserve">. </w:t>
      </w:r>
    </w:p>
    <w:p w14:paraId="2EC80CF9" w14:textId="77777777" w:rsidR="00B3434B" w:rsidRPr="00013526" w:rsidRDefault="00864884" w:rsidP="00864884">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Initial public offerings (IPOs) are not available through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w:t>
      </w:r>
      <w:r w:rsidR="00BF470C" w:rsidRPr="00013526">
        <w:rPr>
          <w:rFonts w:asciiTheme="minorHAnsi" w:hAnsiTheme="minorHAnsi" w:cstheme="minorHAnsi"/>
          <w:sz w:val="22"/>
          <w:szCs w:val="22"/>
        </w:rPr>
        <w:t xml:space="preserve"> </w:t>
      </w:r>
    </w:p>
    <w:p w14:paraId="4BA668C6" w14:textId="77777777" w:rsidR="00A56A80" w:rsidRPr="00013526" w:rsidRDefault="00A56A80" w:rsidP="00FC310C">
      <w:pPr>
        <w:pStyle w:val="Heading2"/>
      </w:pPr>
      <w:bookmarkStart w:id="18" w:name="_Toc164507076"/>
      <w:r w:rsidRPr="00013526">
        <w:t>Investment Restrictions</w:t>
      </w:r>
      <w:bookmarkEnd w:id="18"/>
    </w:p>
    <w:p w14:paraId="4A0E563C" w14:textId="77777777" w:rsidR="00A56A80" w:rsidRPr="00013526" w:rsidRDefault="00413CDA" w:rsidP="00A56A80">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C</w:t>
      </w:r>
      <w:r w:rsidR="00A56A80" w:rsidRPr="00013526">
        <w:rPr>
          <w:rFonts w:asciiTheme="minorHAnsi" w:hAnsiTheme="minorHAnsi" w:cstheme="minorHAnsi"/>
          <w:sz w:val="22"/>
          <w:szCs w:val="22"/>
          <w:lang w:val="en-US"/>
        </w:rPr>
        <w:t xml:space="preserve">lients may restrict the type or quantity of securities that </w:t>
      </w:r>
      <w:r w:rsidR="005C2959">
        <w:rPr>
          <w:rFonts w:asciiTheme="minorHAnsi" w:hAnsiTheme="minorHAnsi" w:cstheme="minorHAnsi"/>
          <w:i/>
          <w:sz w:val="22"/>
          <w:szCs w:val="22"/>
          <w:lang w:val="en-US"/>
        </w:rPr>
        <w:t>Sherwood Investments</w:t>
      </w:r>
      <w:r w:rsidR="00A56A80" w:rsidRPr="00013526">
        <w:rPr>
          <w:rFonts w:asciiTheme="minorHAnsi" w:hAnsiTheme="minorHAnsi" w:cstheme="minorHAnsi"/>
          <w:sz w:val="22"/>
          <w:szCs w:val="22"/>
          <w:lang w:val="en-US"/>
        </w:rPr>
        <w:t xml:space="preserve"> may purchase or hold in their investment portfolio.  All restrictions must be given to the advisor in writing, either on the initial agreement or any time </w:t>
      </w:r>
      <w:r w:rsidR="00B96B6E" w:rsidRPr="00013526">
        <w:rPr>
          <w:rFonts w:asciiTheme="minorHAnsi" w:hAnsiTheme="minorHAnsi" w:cstheme="minorHAnsi"/>
          <w:sz w:val="22"/>
          <w:szCs w:val="22"/>
          <w:lang w:val="en-US"/>
        </w:rPr>
        <w:t>later</w:t>
      </w:r>
      <w:r w:rsidR="00A56A80" w:rsidRPr="00013526">
        <w:rPr>
          <w:rFonts w:asciiTheme="minorHAnsi" w:hAnsiTheme="minorHAnsi" w:cstheme="minorHAnsi"/>
          <w:sz w:val="22"/>
          <w:szCs w:val="22"/>
          <w:lang w:val="en-US"/>
        </w:rPr>
        <w:t>.</w:t>
      </w:r>
    </w:p>
    <w:p w14:paraId="230F21A0" w14:textId="77777777" w:rsidR="00413CDA" w:rsidRPr="00013526" w:rsidRDefault="00413CDA" w:rsidP="00A56A80">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See Section 16 for further details on client-imposed investment restrictions.</w:t>
      </w:r>
    </w:p>
    <w:p w14:paraId="1689CB33" w14:textId="77777777" w:rsidR="00D9300D" w:rsidRPr="00013526" w:rsidRDefault="00D9300D" w:rsidP="00FC310C">
      <w:pPr>
        <w:pStyle w:val="Heading2"/>
      </w:pPr>
      <w:bookmarkStart w:id="19" w:name="_Toc164507077"/>
      <w:r w:rsidRPr="00013526">
        <w:t>Valuation of Securities</w:t>
      </w:r>
      <w:bookmarkEnd w:id="19"/>
    </w:p>
    <w:p w14:paraId="3F450F5C" w14:textId="77777777" w:rsidR="00D9300D" w:rsidRDefault="005C2959" w:rsidP="00D9300D">
      <w:pPr>
        <w:pStyle w:val="BodyText"/>
        <w:rPr>
          <w:rFonts w:asciiTheme="minorHAnsi" w:hAnsiTheme="minorHAnsi" w:cstheme="minorHAnsi"/>
          <w:sz w:val="22"/>
          <w:szCs w:val="22"/>
          <w:lang w:val="en-US"/>
        </w:rPr>
      </w:pPr>
      <w:r>
        <w:rPr>
          <w:rFonts w:asciiTheme="minorHAnsi" w:hAnsiTheme="minorHAnsi" w:cstheme="minorHAnsi"/>
          <w:i/>
          <w:sz w:val="22"/>
          <w:szCs w:val="22"/>
          <w:lang w:val="en-US"/>
        </w:rPr>
        <w:t>Sherwood Investments</w:t>
      </w:r>
      <w:r w:rsidR="00D9300D" w:rsidRPr="00013526">
        <w:rPr>
          <w:rFonts w:asciiTheme="minorHAnsi" w:hAnsiTheme="minorHAnsi" w:cstheme="minorHAnsi"/>
          <w:sz w:val="22"/>
          <w:szCs w:val="22"/>
          <w:lang w:val="en-US"/>
        </w:rPr>
        <w:t xml:space="preserve"> will value securities that are listed on a national securities exchange or on NASDAQ at the closing price, on the valuation date, on the principal market where the securities are traded.  If the securities are not actively traded, the valuation will be as stated by the custodian holding your securities.</w:t>
      </w:r>
    </w:p>
    <w:p w14:paraId="576B203A" w14:textId="77777777" w:rsidR="002A2794" w:rsidRPr="00013526" w:rsidRDefault="002A2794" w:rsidP="00FC310C">
      <w:pPr>
        <w:pStyle w:val="Heading2"/>
      </w:pPr>
      <w:bookmarkStart w:id="20" w:name="_Toc164507078"/>
      <w:r w:rsidRPr="00013526">
        <w:t>Termination of Agreement</w:t>
      </w:r>
      <w:bookmarkEnd w:id="20"/>
    </w:p>
    <w:p w14:paraId="43C028D0" w14:textId="77777777" w:rsidR="002A2794" w:rsidRPr="00013526" w:rsidRDefault="002A2794" w:rsidP="002A2794">
      <w:pPr>
        <w:pStyle w:val="BodyText"/>
        <w:rPr>
          <w:rFonts w:asciiTheme="minorHAnsi" w:hAnsiTheme="minorHAnsi" w:cstheme="minorHAnsi"/>
          <w:sz w:val="22"/>
          <w:szCs w:val="22"/>
          <w:lang w:val="en-US"/>
        </w:rPr>
      </w:pPr>
      <w:r w:rsidRPr="00430798">
        <w:rPr>
          <w:rFonts w:asciiTheme="minorHAnsi" w:hAnsiTheme="minorHAnsi" w:cstheme="minorHAnsi"/>
          <w:sz w:val="22"/>
          <w:szCs w:val="22"/>
          <w:lang w:val="en-US"/>
        </w:rPr>
        <w:t xml:space="preserve">Services may be terminated by you or </w:t>
      </w:r>
      <w:r w:rsidR="005C2959">
        <w:rPr>
          <w:rFonts w:asciiTheme="minorHAnsi" w:hAnsiTheme="minorHAnsi" w:cstheme="minorHAnsi"/>
          <w:sz w:val="22"/>
          <w:szCs w:val="22"/>
          <w:lang w:val="en-US"/>
        </w:rPr>
        <w:t>SI</w:t>
      </w:r>
      <w:r w:rsidRPr="00430798">
        <w:rPr>
          <w:rFonts w:asciiTheme="minorHAnsi" w:hAnsiTheme="minorHAnsi" w:cstheme="minorHAnsi"/>
          <w:sz w:val="22"/>
          <w:szCs w:val="22"/>
          <w:lang w:val="en-US"/>
        </w:rPr>
        <w:t xml:space="preserve"> within five business days of the date of acceptance of this agreement without penalty to you.  After five business days, this agreement may be terminated by either party by providing the other party with a 30 day advance written notice.  If termination occurs prior to the conclusion of any quarter, you will be billed the pro-rata portion of the annual fee, including the 30-day notice period.  If fees are paid in advance, </w:t>
      </w:r>
      <w:r w:rsidR="005C2959">
        <w:rPr>
          <w:rFonts w:asciiTheme="minorHAnsi" w:hAnsiTheme="minorHAnsi" w:cstheme="minorHAnsi"/>
          <w:i/>
          <w:sz w:val="22"/>
          <w:szCs w:val="22"/>
          <w:lang w:val="en-US"/>
        </w:rPr>
        <w:t>Sherwood Investments</w:t>
      </w:r>
      <w:r w:rsidRPr="00430798">
        <w:rPr>
          <w:rFonts w:asciiTheme="minorHAnsi" w:hAnsiTheme="minorHAnsi" w:cstheme="minorHAnsi"/>
          <w:sz w:val="22"/>
          <w:szCs w:val="22"/>
          <w:lang w:val="en-US"/>
        </w:rPr>
        <w:t xml:space="preserve"> will refund the pro-rata portion of the unearned fee to you within 30 days of the termination date</w:t>
      </w:r>
      <w:r w:rsidRPr="00013526">
        <w:rPr>
          <w:rFonts w:asciiTheme="minorHAnsi" w:hAnsiTheme="minorHAnsi" w:cstheme="minorHAnsi"/>
          <w:sz w:val="22"/>
          <w:szCs w:val="22"/>
          <w:lang w:val="en-US"/>
        </w:rPr>
        <w:t>.</w:t>
      </w:r>
    </w:p>
    <w:p w14:paraId="3DEA81F0" w14:textId="77777777" w:rsidR="002A2794" w:rsidRPr="00013526" w:rsidRDefault="002A2794" w:rsidP="00D9300D">
      <w:pPr>
        <w:pStyle w:val="BodyText"/>
        <w:rPr>
          <w:rFonts w:asciiTheme="minorHAnsi" w:hAnsiTheme="minorHAnsi" w:cstheme="minorHAnsi"/>
          <w:sz w:val="22"/>
          <w:szCs w:val="22"/>
          <w:lang w:val="en-US"/>
        </w:rPr>
      </w:pPr>
    </w:p>
    <w:p w14:paraId="6887ADE0" w14:textId="77777777" w:rsidR="009158E2" w:rsidRPr="002A2794" w:rsidRDefault="009158E2" w:rsidP="00363315">
      <w:pPr>
        <w:pStyle w:val="Heading1"/>
      </w:pPr>
      <w:bookmarkStart w:id="21" w:name="_Toc164507079"/>
      <w:r w:rsidRPr="002A2794">
        <w:lastRenderedPageBreak/>
        <w:t>Retirement Plan Rollovers</w:t>
      </w:r>
      <w:bookmarkEnd w:id="21"/>
    </w:p>
    <w:p w14:paraId="38265479" w14:textId="77777777" w:rsidR="002A2794" w:rsidRPr="00013526" w:rsidRDefault="002A2794" w:rsidP="00FC310C">
      <w:pPr>
        <w:pStyle w:val="Heading2"/>
      </w:pPr>
      <w:bookmarkStart w:id="22" w:name="_Toc164507080"/>
      <w:r>
        <w:t>Your Choices</w:t>
      </w:r>
      <w:bookmarkEnd w:id="22"/>
      <w:r w:rsidRPr="00013526">
        <w:t xml:space="preserve"> </w:t>
      </w:r>
    </w:p>
    <w:p w14:paraId="31838797" w14:textId="77777777" w:rsidR="009158E2" w:rsidRDefault="009158E2" w:rsidP="002A2794">
      <w:pPr>
        <w:spacing w:before="120"/>
        <w:ind w:left="1080"/>
        <w:jc w:val="both"/>
        <w:rPr>
          <w:rFonts w:asciiTheme="minorHAnsi" w:hAnsiTheme="minorHAnsi" w:cstheme="minorHAnsi"/>
          <w:szCs w:val="22"/>
        </w:rPr>
      </w:pPr>
      <w:r>
        <w:rPr>
          <w:rFonts w:asciiTheme="minorHAnsi" w:hAnsiTheme="minorHAnsi" w:cstheme="minorHAnsi"/>
          <w:szCs w:val="22"/>
        </w:rPr>
        <w:t xml:space="preserve">When you leave (or have left) an employer, </w:t>
      </w:r>
      <w:r w:rsidRPr="009158E2">
        <w:rPr>
          <w:rFonts w:asciiTheme="minorHAnsi" w:hAnsiTheme="minorHAnsi" w:cstheme="minorHAnsi"/>
          <w:sz w:val="22"/>
          <w:szCs w:val="22"/>
          <w:lang w:eastAsia="x-none"/>
        </w:rPr>
        <w:t>you</w:t>
      </w:r>
      <w:r>
        <w:rPr>
          <w:rFonts w:asciiTheme="minorHAnsi" w:hAnsiTheme="minorHAnsi" w:cstheme="minorHAnsi"/>
          <w:szCs w:val="22"/>
        </w:rPr>
        <w:t xml:space="preserve"> have several choices of what to do with your qualified retirement plan such as a 401(k) or 403(b).  Each choice has distinct advantages and disadvantages which </w:t>
      </w:r>
      <w:r w:rsidR="00A81916">
        <w:rPr>
          <w:rFonts w:asciiTheme="minorHAnsi" w:hAnsiTheme="minorHAnsi" w:cstheme="minorHAnsi"/>
          <w:szCs w:val="22"/>
        </w:rPr>
        <w:t>I</w:t>
      </w:r>
      <w:r>
        <w:rPr>
          <w:rFonts w:asciiTheme="minorHAnsi" w:hAnsiTheme="minorHAnsi" w:cstheme="minorHAnsi"/>
          <w:szCs w:val="22"/>
        </w:rPr>
        <w:t xml:space="preserve"> discuss here.</w:t>
      </w:r>
    </w:p>
    <w:p w14:paraId="1DF57955" w14:textId="77777777" w:rsidR="009158E2" w:rsidRPr="00E21B82" w:rsidRDefault="009158E2" w:rsidP="002A2794">
      <w:pPr>
        <w:pStyle w:val="ListParagraph"/>
        <w:numPr>
          <w:ilvl w:val="0"/>
          <w:numId w:val="8"/>
        </w:numPr>
        <w:spacing w:before="120"/>
        <w:jc w:val="both"/>
        <w:rPr>
          <w:rFonts w:asciiTheme="minorHAnsi" w:hAnsiTheme="minorHAnsi" w:cstheme="minorHAnsi"/>
          <w:color w:val="auto"/>
          <w:szCs w:val="22"/>
        </w:rPr>
      </w:pPr>
      <w:r>
        <w:rPr>
          <w:rFonts w:asciiTheme="minorHAnsi" w:hAnsiTheme="minorHAnsi" w:cstheme="minorHAnsi"/>
          <w:color w:val="auto"/>
          <w:szCs w:val="22"/>
        </w:rPr>
        <w:t xml:space="preserve">Rollover </w:t>
      </w:r>
      <w:r w:rsidRPr="00E21B82">
        <w:rPr>
          <w:rFonts w:asciiTheme="minorHAnsi" w:hAnsiTheme="minorHAnsi" w:cstheme="minorHAnsi"/>
          <w:color w:val="auto"/>
          <w:szCs w:val="22"/>
        </w:rPr>
        <w:t>assets to an IRA</w:t>
      </w:r>
      <w:r>
        <w:rPr>
          <w:rFonts w:asciiTheme="minorHAnsi" w:hAnsiTheme="minorHAnsi" w:cstheme="minorHAnsi"/>
          <w:color w:val="auto"/>
          <w:szCs w:val="22"/>
        </w:rPr>
        <w:t xml:space="preserve"> managed by yourself or by </w:t>
      </w:r>
      <w:r w:rsidR="005C2959">
        <w:rPr>
          <w:rFonts w:asciiTheme="minorHAnsi" w:hAnsiTheme="minorHAnsi" w:cstheme="minorHAnsi"/>
          <w:i/>
          <w:color w:val="auto"/>
          <w:szCs w:val="22"/>
        </w:rPr>
        <w:t>Sherwood Investments</w:t>
      </w:r>
    </w:p>
    <w:p w14:paraId="6D3C84AC" w14:textId="77777777" w:rsidR="009158E2" w:rsidRPr="00E21B82" w:rsidRDefault="009158E2" w:rsidP="002A2794">
      <w:pPr>
        <w:pStyle w:val="ListParagraph"/>
        <w:numPr>
          <w:ilvl w:val="0"/>
          <w:numId w:val="8"/>
        </w:numPr>
        <w:spacing w:before="60"/>
        <w:contextualSpacing w:val="0"/>
        <w:jc w:val="both"/>
        <w:rPr>
          <w:rFonts w:asciiTheme="minorHAnsi" w:hAnsiTheme="minorHAnsi" w:cstheme="minorHAnsi"/>
          <w:color w:val="auto"/>
          <w:szCs w:val="22"/>
        </w:rPr>
      </w:pPr>
      <w:r>
        <w:rPr>
          <w:rFonts w:asciiTheme="minorHAnsi" w:hAnsiTheme="minorHAnsi" w:cstheme="minorHAnsi"/>
          <w:color w:val="auto"/>
          <w:szCs w:val="22"/>
        </w:rPr>
        <w:t>L</w:t>
      </w:r>
      <w:r w:rsidRPr="00E21B82">
        <w:rPr>
          <w:rFonts w:asciiTheme="minorHAnsi" w:hAnsiTheme="minorHAnsi" w:cstheme="minorHAnsi"/>
          <w:color w:val="auto"/>
          <w:szCs w:val="22"/>
        </w:rPr>
        <w:t>eave assets in your former employer’s plan</w:t>
      </w:r>
    </w:p>
    <w:p w14:paraId="45BAAFAC" w14:textId="77777777" w:rsidR="009158E2" w:rsidRDefault="009158E2" w:rsidP="002A2794">
      <w:pPr>
        <w:pStyle w:val="ListParagraph"/>
        <w:numPr>
          <w:ilvl w:val="0"/>
          <w:numId w:val="8"/>
        </w:numPr>
        <w:spacing w:before="60"/>
        <w:contextualSpacing w:val="0"/>
        <w:jc w:val="both"/>
        <w:rPr>
          <w:rFonts w:asciiTheme="minorHAnsi" w:hAnsiTheme="minorHAnsi" w:cstheme="minorHAnsi"/>
          <w:color w:val="auto"/>
          <w:szCs w:val="22"/>
        </w:rPr>
      </w:pPr>
      <w:r>
        <w:rPr>
          <w:rFonts w:asciiTheme="minorHAnsi" w:hAnsiTheme="minorHAnsi" w:cstheme="minorHAnsi"/>
          <w:color w:val="auto"/>
          <w:szCs w:val="22"/>
        </w:rPr>
        <w:t>Move assets to your new</w:t>
      </w:r>
      <w:r w:rsidRPr="00E21B82">
        <w:rPr>
          <w:rFonts w:asciiTheme="minorHAnsi" w:hAnsiTheme="minorHAnsi" w:cstheme="minorHAnsi"/>
          <w:color w:val="auto"/>
          <w:szCs w:val="22"/>
        </w:rPr>
        <w:t xml:space="preserve"> employer’s plan</w:t>
      </w:r>
    </w:p>
    <w:p w14:paraId="25F2369F" w14:textId="77777777" w:rsidR="009158E2" w:rsidRDefault="009158E2" w:rsidP="002A2794">
      <w:pPr>
        <w:pStyle w:val="ListParagraph"/>
        <w:numPr>
          <w:ilvl w:val="0"/>
          <w:numId w:val="8"/>
        </w:numPr>
        <w:spacing w:before="60"/>
        <w:contextualSpacing w:val="0"/>
        <w:jc w:val="both"/>
        <w:rPr>
          <w:rFonts w:asciiTheme="minorHAnsi" w:hAnsiTheme="minorHAnsi" w:cstheme="minorHAnsi"/>
          <w:color w:val="auto"/>
          <w:szCs w:val="22"/>
        </w:rPr>
      </w:pPr>
      <w:r>
        <w:rPr>
          <w:rFonts w:asciiTheme="minorHAnsi" w:hAnsiTheme="minorHAnsi" w:cstheme="minorHAnsi"/>
          <w:color w:val="auto"/>
          <w:szCs w:val="22"/>
        </w:rPr>
        <w:t>T</w:t>
      </w:r>
      <w:r w:rsidRPr="00F32AD9">
        <w:rPr>
          <w:rFonts w:asciiTheme="minorHAnsi" w:hAnsiTheme="minorHAnsi" w:cstheme="minorHAnsi"/>
          <w:color w:val="auto"/>
          <w:szCs w:val="22"/>
        </w:rPr>
        <w:t>ake a lump sum distribution</w:t>
      </w:r>
    </w:p>
    <w:p w14:paraId="58264322" w14:textId="77777777" w:rsidR="009158E2" w:rsidRDefault="009158E2" w:rsidP="002A2794">
      <w:pPr>
        <w:spacing w:before="120"/>
        <w:ind w:left="1080"/>
        <w:jc w:val="both"/>
        <w:rPr>
          <w:rFonts w:asciiTheme="minorHAnsi" w:hAnsiTheme="minorHAnsi" w:cstheme="minorHAnsi"/>
          <w:szCs w:val="22"/>
        </w:rPr>
      </w:pPr>
      <w:r>
        <w:rPr>
          <w:rFonts w:asciiTheme="minorHAnsi" w:hAnsiTheme="minorHAnsi" w:cstheme="minorHAnsi"/>
          <w:szCs w:val="22"/>
        </w:rPr>
        <w:t>Some of the f</w:t>
      </w:r>
      <w:r w:rsidRPr="00F32AD9">
        <w:rPr>
          <w:rFonts w:asciiTheme="minorHAnsi" w:hAnsiTheme="minorHAnsi" w:cstheme="minorHAnsi"/>
          <w:szCs w:val="22"/>
        </w:rPr>
        <w:t xml:space="preserve">actors </w:t>
      </w:r>
      <w:r>
        <w:rPr>
          <w:rFonts w:asciiTheme="minorHAnsi" w:hAnsiTheme="minorHAnsi" w:cstheme="minorHAnsi"/>
          <w:szCs w:val="22"/>
        </w:rPr>
        <w:t>that should</w:t>
      </w:r>
      <w:r w:rsidRPr="00F32AD9">
        <w:rPr>
          <w:rFonts w:asciiTheme="minorHAnsi" w:hAnsiTheme="minorHAnsi" w:cstheme="minorHAnsi"/>
          <w:szCs w:val="22"/>
        </w:rPr>
        <w:t xml:space="preserve"> be considered and compared </w:t>
      </w:r>
      <w:r>
        <w:rPr>
          <w:rFonts w:asciiTheme="minorHAnsi" w:hAnsiTheme="minorHAnsi" w:cstheme="minorHAnsi"/>
          <w:szCs w:val="22"/>
        </w:rPr>
        <w:t>i</w:t>
      </w:r>
      <w:r w:rsidRPr="00F32AD9">
        <w:rPr>
          <w:rFonts w:asciiTheme="minorHAnsi" w:hAnsiTheme="minorHAnsi" w:cstheme="minorHAnsi"/>
          <w:szCs w:val="22"/>
        </w:rPr>
        <w:t>nclude</w:t>
      </w:r>
      <w:r>
        <w:rPr>
          <w:rFonts w:asciiTheme="minorHAnsi" w:hAnsiTheme="minorHAnsi" w:cstheme="minorHAnsi"/>
          <w:szCs w:val="22"/>
        </w:rPr>
        <w:t xml:space="preserve"> taxes and penalties; services offered; the number and type of </w:t>
      </w:r>
      <w:r w:rsidRPr="00F32AD9">
        <w:rPr>
          <w:rFonts w:asciiTheme="minorHAnsi" w:hAnsiTheme="minorHAnsi" w:cstheme="minorHAnsi"/>
          <w:szCs w:val="22"/>
        </w:rPr>
        <w:t>inv</w:t>
      </w:r>
      <w:r>
        <w:rPr>
          <w:rFonts w:asciiTheme="minorHAnsi" w:hAnsiTheme="minorHAnsi" w:cstheme="minorHAnsi"/>
          <w:szCs w:val="22"/>
        </w:rPr>
        <w:t xml:space="preserve">estment options; </w:t>
      </w:r>
      <w:r w:rsidRPr="00F32AD9">
        <w:rPr>
          <w:rFonts w:asciiTheme="minorHAnsi" w:hAnsiTheme="minorHAnsi" w:cstheme="minorHAnsi"/>
          <w:szCs w:val="22"/>
        </w:rPr>
        <w:t xml:space="preserve">fees </w:t>
      </w:r>
      <w:r>
        <w:rPr>
          <w:rFonts w:asciiTheme="minorHAnsi" w:hAnsiTheme="minorHAnsi" w:cstheme="minorHAnsi"/>
          <w:szCs w:val="22"/>
        </w:rPr>
        <w:t>and expenses; treatment of employer stock;</w:t>
      </w:r>
      <w:r w:rsidRPr="00F32AD9">
        <w:rPr>
          <w:rFonts w:asciiTheme="minorHAnsi" w:hAnsiTheme="minorHAnsi" w:cstheme="minorHAnsi"/>
          <w:szCs w:val="22"/>
        </w:rPr>
        <w:t xml:space="preserve"> when minimu</w:t>
      </w:r>
      <w:r>
        <w:rPr>
          <w:rFonts w:asciiTheme="minorHAnsi" w:hAnsiTheme="minorHAnsi" w:cstheme="minorHAnsi"/>
          <w:szCs w:val="22"/>
        </w:rPr>
        <w:t>m distributions may be required;</w:t>
      </w:r>
      <w:r w:rsidRPr="00F32AD9">
        <w:rPr>
          <w:rFonts w:asciiTheme="minorHAnsi" w:hAnsiTheme="minorHAnsi" w:cstheme="minorHAnsi"/>
          <w:szCs w:val="22"/>
        </w:rPr>
        <w:t xml:space="preserve"> and protection of assets from</w:t>
      </w:r>
      <w:r>
        <w:rPr>
          <w:rFonts w:asciiTheme="minorHAnsi" w:hAnsiTheme="minorHAnsi" w:cstheme="minorHAnsi"/>
          <w:szCs w:val="22"/>
        </w:rPr>
        <w:t xml:space="preserve"> creditors and legal judgments.</w:t>
      </w:r>
    </w:p>
    <w:p w14:paraId="4EEA533B" w14:textId="77777777" w:rsidR="009158E2" w:rsidRPr="008B1703" w:rsidRDefault="009158E2" w:rsidP="002A2794">
      <w:pPr>
        <w:pStyle w:val="ListParagraph"/>
        <w:numPr>
          <w:ilvl w:val="0"/>
          <w:numId w:val="9"/>
        </w:numPr>
        <w:spacing w:before="240"/>
        <w:ind w:left="1440"/>
        <w:jc w:val="both"/>
        <w:rPr>
          <w:rFonts w:asciiTheme="minorHAnsi" w:hAnsiTheme="minorHAnsi" w:cstheme="minorHAnsi"/>
          <w:b/>
          <w:color w:val="auto"/>
          <w:sz w:val="28"/>
          <w:szCs w:val="28"/>
        </w:rPr>
      </w:pPr>
      <w:r w:rsidRPr="008B1703">
        <w:rPr>
          <w:rFonts w:asciiTheme="minorHAnsi" w:hAnsiTheme="minorHAnsi" w:cstheme="minorHAnsi"/>
          <w:b/>
          <w:color w:val="auto"/>
          <w:sz w:val="28"/>
          <w:szCs w:val="28"/>
        </w:rPr>
        <w:t>Rollover to an IRA</w:t>
      </w:r>
    </w:p>
    <w:p w14:paraId="0E87DD25" w14:textId="77777777" w:rsidR="00262647" w:rsidRDefault="009158E2" w:rsidP="002A2794">
      <w:pPr>
        <w:spacing w:before="120"/>
        <w:ind w:left="1440"/>
        <w:jc w:val="both"/>
        <w:rPr>
          <w:rFonts w:asciiTheme="minorHAnsi" w:hAnsiTheme="minorHAnsi" w:cstheme="minorHAnsi"/>
          <w:szCs w:val="22"/>
        </w:rPr>
      </w:pPr>
      <w:r>
        <w:rPr>
          <w:rFonts w:asciiTheme="minorHAnsi" w:hAnsiTheme="minorHAnsi" w:cstheme="minorHAnsi"/>
          <w:szCs w:val="22"/>
        </w:rPr>
        <w:t xml:space="preserve">Rolling over your assets to an IRA managed by </w:t>
      </w:r>
      <w:r w:rsidR="005C2959">
        <w:rPr>
          <w:rFonts w:asciiTheme="minorHAnsi" w:hAnsiTheme="minorHAnsi" w:cstheme="minorHAnsi"/>
          <w:i/>
          <w:szCs w:val="22"/>
        </w:rPr>
        <w:t>Sherwood Investments</w:t>
      </w:r>
      <w:r>
        <w:rPr>
          <w:rFonts w:asciiTheme="minorHAnsi" w:hAnsiTheme="minorHAnsi" w:cstheme="minorHAnsi"/>
          <w:szCs w:val="22"/>
        </w:rPr>
        <w:t xml:space="preserve"> or even one managed by yourself is a direct transfer and not a taxable event.  Advantages of rolling over the assets to </w:t>
      </w:r>
      <w:r w:rsidR="005C2959">
        <w:rPr>
          <w:rFonts w:asciiTheme="minorHAnsi" w:hAnsiTheme="minorHAnsi" w:cstheme="minorHAnsi"/>
          <w:szCs w:val="22"/>
        </w:rPr>
        <w:t>SI</w:t>
      </w:r>
      <w:r w:rsidR="00053ED8">
        <w:rPr>
          <w:rFonts w:asciiTheme="minorHAnsi" w:hAnsiTheme="minorHAnsi" w:cstheme="minorHAnsi"/>
          <w:szCs w:val="22"/>
        </w:rPr>
        <w:t>’s</w:t>
      </w:r>
      <w:r>
        <w:rPr>
          <w:rFonts w:asciiTheme="minorHAnsi" w:hAnsiTheme="minorHAnsi" w:cstheme="minorHAnsi"/>
          <w:szCs w:val="22"/>
        </w:rPr>
        <w:t xml:space="preserve"> management include consolidating your retirement account with other assets </w:t>
      </w:r>
      <w:r w:rsidR="00A81916">
        <w:rPr>
          <w:rFonts w:asciiTheme="minorHAnsi" w:hAnsiTheme="minorHAnsi" w:cstheme="minorHAnsi"/>
          <w:szCs w:val="22"/>
        </w:rPr>
        <w:t>I</w:t>
      </w:r>
      <w:r>
        <w:rPr>
          <w:rFonts w:asciiTheme="minorHAnsi" w:hAnsiTheme="minorHAnsi" w:cstheme="minorHAnsi"/>
          <w:szCs w:val="22"/>
        </w:rPr>
        <w:t xml:space="preserve"> manage for you.  </w:t>
      </w:r>
      <w:r w:rsidR="00B271B9">
        <w:rPr>
          <w:rFonts w:asciiTheme="minorHAnsi" w:hAnsiTheme="minorHAnsi" w:cstheme="minorHAnsi"/>
          <w:szCs w:val="22"/>
        </w:rPr>
        <w:t xml:space="preserve">The management fee charged </w:t>
      </w:r>
      <w:r w:rsidR="00262647">
        <w:rPr>
          <w:rFonts w:asciiTheme="minorHAnsi" w:hAnsiTheme="minorHAnsi" w:cstheme="minorHAnsi"/>
          <w:szCs w:val="22"/>
        </w:rPr>
        <w:t xml:space="preserve">on these assets </w:t>
      </w:r>
      <w:r w:rsidR="00B271B9">
        <w:rPr>
          <w:rFonts w:asciiTheme="minorHAnsi" w:hAnsiTheme="minorHAnsi" w:cstheme="minorHAnsi"/>
          <w:szCs w:val="22"/>
        </w:rPr>
        <w:t xml:space="preserve">by </w:t>
      </w:r>
      <w:r w:rsidR="005C2959">
        <w:rPr>
          <w:rFonts w:asciiTheme="minorHAnsi" w:hAnsiTheme="minorHAnsi" w:cstheme="minorHAnsi"/>
          <w:i/>
          <w:szCs w:val="22"/>
        </w:rPr>
        <w:t>Sherwood Investments</w:t>
      </w:r>
      <w:r w:rsidR="00B271B9">
        <w:rPr>
          <w:rFonts w:asciiTheme="minorHAnsi" w:hAnsiTheme="minorHAnsi" w:cstheme="minorHAnsi"/>
          <w:szCs w:val="22"/>
        </w:rPr>
        <w:t xml:space="preserve"> may be higher than in your current plan.  However, </w:t>
      </w:r>
      <w:r w:rsidR="00262647">
        <w:rPr>
          <w:rFonts w:asciiTheme="minorHAnsi" w:hAnsiTheme="minorHAnsi" w:cstheme="minorHAnsi"/>
          <w:szCs w:val="22"/>
        </w:rPr>
        <w:t xml:space="preserve">since </w:t>
      </w:r>
      <w:r w:rsidR="00D7489F">
        <w:rPr>
          <w:rFonts w:asciiTheme="minorHAnsi" w:hAnsiTheme="minorHAnsi" w:cstheme="minorHAnsi"/>
          <w:szCs w:val="22"/>
        </w:rPr>
        <w:t>the</w:t>
      </w:r>
      <w:r w:rsidR="00262647">
        <w:rPr>
          <w:rFonts w:asciiTheme="minorHAnsi" w:hAnsiTheme="minorHAnsi" w:cstheme="minorHAnsi"/>
          <w:szCs w:val="22"/>
        </w:rPr>
        <w:t xml:space="preserve"> management fee decreases as your assets under management increase, </w:t>
      </w:r>
      <w:r>
        <w:rPr>
          <w:rFonts w:asciiTheme="minorHAnsi" w:hAnsiTheme="minorHAnsi" w:cstheme="minorHAnsi"/>
          <w:szCs w:val="22"/>
        </w:rPr>
        <w:t xml:space="preserve">the average cost of professional management services to you </w:t>
      </w:r>
      <w:r w:rsidR="00262647">
        <w:rPr>
          <w:rFonts w:asciiTheme="minorHAnsi" w:hAnsiTheme="minorHAnsi" w:cstheme="minorHAnsi"/>
          <w:szCs w:val="22"/>
        </w:rPr>
        <w:t>may be lowered.</w:t>
      </w:r>
    </w:p>
    <w:p w14:paraId="0D3B9EB3" w14:textId="77777777" w:rsidR="009158E2" w:rsidRDefault="005C2959" w:rsidP="002A2794">
      <w:pPr>
        <w:spacing w:before="120"/>
        <w:ind w:left="1440"/>
        <w:jc w:val="both"/>
        <w:rPr>
          <w:rFonts w:asciiTheme="minorHAnsi" w:hAnsiTheme="minorHAnsi" w:cstheme="minorHAnsi"/>
          <w:szCs w:val="22"/>
        </w:rPr>
      </w:pPr>
      <w:r>
        <w:rPr>
          <w:rFonts w:asciiTheme="minorHAnsi" w:hAnsiTheme="minorHAnsi" w:cstheme="minorHAnsi"/>
          <w:szCs w:val="22"/>
        </w:rPr>
        <w:t>SI</w:t>
      </w:r>
      <w:r w:rsidR="009158E2">
        <w:rPr>
          <w:rFonts w:asciiTheme="minorHAnsi" w:hAnsiTheme="minorHAnsi" w:cstheme="minorHAnsi"/>
          <w:szCs w:val="22"/>
        </w:rPr>
        <w:t xml:space="preserve"> also offer</w:t>
      </w:r>
      <w:r w:rsidR="00A81916">
        <w:rPr>
          <w:rFonts w:asciiTheme="minorHAnsi" w:hAnsiTheme="minorHAnsi" w:cstheme="minorHAnsi"/>
          <w:szCs w:val="22"/>
        </w:rPr>
        <w:t>s</w:t>
      </w:r>
      <w:r w:rsidR="009158E2">
        <w:rPr>
          <w:rFonts w:asciiTheme="minorHAnsi" w:hAnsiTheme="minorHAnsi" w:cstheme="minorHAnsi"/>
          <w:szCs w:val="22"/>
        </w:rPr>
        <w:t xml:space="preserve"> a wider selection of investments than you will have available in an employer sponsored plan.  You will also have the flexibility to convert the IRA to a Roth IRA, unavailable to you if you keep your assets in an employer sponsored plan.  Your assets that are rolled over into an IRA can continue growing tax-deferred.  You will, however, be required to take the mandatory Required Minimum Distributions (RMD), starting at age 70.5.</w:t>
      </w:r>
    </w:p>
    <w:p w14:paraId="4343ECBA" w14:textId="77777777" w:rsidR="009158E2" w:rsidRPr="008B1703" w:rsidRDefault="009158E2" w:rsidP="002A2794">
      <w:pPr>
        <w:pStyle w:val="ListParagraph"/>
        <w:numPr>
          <w:ilvl w:val="0"/>
          <w:numId w:val="9"/>
        </w:numPr>
        <w:spacing w:before="240"/>
        <w:ind w:left="1440"/>
        <w:jc w:val="both"/>
        <w:rPr>
          <w:rFonts w:asciiTheme="minorHAnsi" w:hAnsiTheme="minorHAnsi" w:cstheme="minorHAnsi"/>
          <w:b/>
          <w:color w:val="auto"/>
          <w:sz w:val="28"/>
          <w:szCs w:val="28"/>
        </w:rPr>
      </w:pPr>
      <w:r w:rsidRPr="008B1703">
        <w:rPr>
          <w:rFonts w:asciiTheme="minorHAnsi" w:hAnsiTheme="minorHAnsi" w:cstheme="minorHAnsi"/>
          <w:b/>
          <w:color w:val="auto"/>
          <w:sz w:val="28"/>
          <w:szCs w:val="28"/>
        </w:rPr>
        <w:t>Leave assets with your former employer</w:t>
      </w:r>
    </w:p>
    <w:p w14:paraId="1FDD8226" w14:textId="77777777" w:rsidR="009158E2" w:rsidRDefault="009158E2" w:rsidP="002A2794">
      <w:pPr>
        <w:spacing w:before="120"/>
        <w:ind w:left="1440"/>
        <w:jc w:val="both"/>
        <w:rPr>
          <w:rFonts w:asciiTheme="minorHAnsi" w:hAnsiTheme="minorHAnsi" w:cstheme="minorHAnsi"/>
          <w:szCs w:val="22"/>
        </w:rPr>
      </w:pPr>
      <w:r>
        <w:rPr>
          <w:rFonts w:asciiTheme="minorHAnsi" w:hAnsiTheme="minorHAnsi" w:cstheme="minorHAnsi"/>
          <w:szCs w:val="22"/>
        </w:rPr>
        <w:t>If you leave your investments with your employer, they will remain tax deferred (same as Option a, above) and there is no additional paperwork.  Penalty-free withdrawals may be permitted if you separated from service after age 55 and there may be increased protection from creditors.  The investment products may have a higher or lower cost.</w:t>
      </w:r>
    </w:p>
    <w:p w14:paraId="0FD6B8D6" w14:textId="77777777" w:rsidR="009158E2" w:rsidRDefault="009158E2" w:rsidP="002A2794">
      <w:pPr>
        <w:spacing w:before="120"/>
        <w:ind w:left="1440"/>
        <w:jc w:val="both"/>
        <w:rPr>
          <w:rFonts w:asciiTheme="minorHAnsi" w:hAnsiTheme="minorHAnsi" w:cstheme="minorHAnsi"/>
          <w:szCs w:val="22"/>
        </w:rPr>
      </w:pPr>
      <w:r>
        <w:rPr>
          <w:rFonts w:asciiTheme="minorHAnsi" w:hAnsiTheme="minorHAnsi" w:cstheme="minorHAnsi"/>
          <w:szCs w:val="22"/>
        </w:rPr>
        <w:t>Disadvantages include very limited investment choices; potentially limited access and control; your eligibility to rollover the assets may lapse; you typically are charged administrative fees or other charges.</w:t>
      </w:r>
    </w:p>
    <w:p w14:paraId="3B7D92BB" w14:textId="77777777" w:rsidR="009158E2" w:rsidRPr="008B1703" w:rsidRDefault="009158E2" w:rsidP="002A2794">
      <w:pPr>
        <w:pStyle w:val="ListParagraph"/>
        <w:numPr>
          <w:ilvl w:val="0"/>
          <w:numId w:val="9"/>
        </w:numPr>
        <w:spacing w:before="240"/>
        <w:ind w:left="1440"/>
        <w:jc w:val="both"/>
        <w:rPr>
          <w:rFonts w:asciiTheme="minorHAnsi" w:hAnsiTheme="minorHAnsi" w:cstheme="minorHAnsi"/>
          <w:b/>
          <w:color w:val="auto"/>
          <w:sz w:val="28"/>
          <w:szCs w:val="28"/>
        </w:rPr>
      </w:pPr>
      <w:r w:rsidRPr="008B1703">
        <w:rPr>
          <w:rFonts w:asciiTheme="minorHAnsi" w:hAnsiTheme="minorHAnsi" w:cstheme="minorHAnsi"/>
          <w:b/>
          <w:color w:val="auto"/>
          <w:sz w:val="28"/>
          <w:szCs w:val="28"/>
        </w:rPr>
        <w:lastRenderedPageBreak/>
        <w:t>Move assets to your new employer</w:t>
      </w:r>
    </w:p>
    <w:p w14:paraId="5B72D11F" w14:textId="77777777" w:rsidR="009158E2" w:rsidRDefault="009158E2" w:rsidP="002A2794">
      <w:pPr>
        <w:spacing w:before="120"/>
        <w:ind w:left="1440"/>
        <w:jc w:val="both"/>
        <w:rPr>
          <w:rFonts w:asciiTheme="minorHAnsi" w:hAnsiTheme="minorHAnsi" w:cstheme="minorHAnsi"/>
          <w:szCs w:val="22"/>
        </w:rPr>
      </w:pPr>
      <w:r>
        <w:rPr>
          <w:rFonts w:asciiTheme="minorHAnsi" w:hAnsiTheme="minorHAnsi" w:cstheme="minorHAnsi"/>
          <w:szCs w:val="22"/>
        </w:rPr>
        <w:t xml:space="preserve">The advantages and disadvantages are </w:t>
      </w:r>
      <w:r w:rsidR="00B96B6E">
        <w:rPr>
          <w:rFonts w:asciiTheme="minorHAnsi" w:hAnsiTheme="minorHAnsi" w:cstheme="minorHAnsi"/>
          <w:szCs w:val="22"/>
        </w:rPr>
        <w:t>like</w:t>
      </w:r>
      <w:r>
        <w:rPr>
          <w:rFonts w:asciiTheme="minorHAnsi" w:hAnsiTheme="minorHAnsi" w:cstheme="minorHAnsi"/>
          <w:szCs w:val="22"/>
        </w:rPr>
        <w:t xml:space="preserve"> Option b, above.</w:t>
      </w:r>
    </w:p>
    <w:p w14:paraId="5ECD6D26" w14:textId="77777777" w:rsidR="009158E2" w:rsidRPr="008B1703" w:rsidRDefault="009158E2" w:rsidP="002A2794">
      <w:pPr>
        <w:pStyle w:val="ListParagraph"/>
        <w:numPr>
          <w:ilvl w:val="0"/>
          <w:numId w:val="9"/>
        </w:numPr>
        <w:spacing w:before="240"/>
        <w:ind w:left="1440"/>
        <w:jc w:val="both"/>
        <w:rPr>
          <w:rFonts w:asciiTheme="minorHAnsi" w:hAnsiTheme="minorHAnsi" w:cstheme="minorHAnsi"/>
          <w:b/>
          <w:color w:val="auto"/>
          <w:sz w:val="28"/>
          <w:szCs w:val="28"/>
        </w:rPr>
      </w:pPr>
      <w:r w:rsidRPr="008B1703">
        <w:rPr>
          <w:rFonts w:asciiTheme="minorHAnsi" w:hAnsiTheme="minorHAnsi" w:cstheme="minorHAnsi"/>
          <w:b/>
          <w:color w:val="auto"/>
          <w:sz w:val="28"/>
          <w:szCs w:val="28"/>
        </w:rPr>
        <w:t>Take a lump sum distribution</w:t>
      </w:r>
    </w:p>
    <w:p w14:paraId="09E1314F" w14:textId="77777777" w:rsidR="009158E2" w:rsidRDefault="009158E2" w:rsidP="002A2794">
      <w:pPr>
        <w:spacing w:before="120"/>
        <w:ind w:left="1440"/>
        <w:jc w:val="both"/>
        <w:rPr>
          <w:rFonts w:asciiTheme="minorHAnsi" w:hAnsiTheme="minorHAnsi" w:cstheme="minorHAnsi"/>
          <w:szCs w:val="22"/>
        </w:rPr>
      </w:pPr>
      <w:r>
        <w:rPr>
          <w:rFonts w:asciiTheme="minorHAnsi" w:hAnsiTheme="minorHAnsi" w:cstheme="minorHAnsi"/>
          <w:szCs w:val="22"/>
        </w:rPr>
        <w:t>If you take a lump sum distribution, all your m</w:t>
      </w:r>
      <w:r w:rsidRPr="00B0343F">
        <w:rPr>
          <w:rFonts w:asciiTheme="minorHAnsi" w:hAnsiTheme="minorHAnsi" w:cstheme="minorHAnsi"/>
          <w:szCs w:val="22"/>
        </w:rPr>
        <w:t>oney is immediately available to you</w:t>
      </w:r>
      <w:r>
        <w:rPr>
          <w:rFonts w:asciiTheme="minorHAnsi" w:hAnsiTheme="minorHAnsi" w:cstheme="minorHAnsi"/>
          <w:szCs w:val="22"/>
        </w:rPr>
        <w:t xml:space="preserve">.  However, there are </w:t>
      </w:r>
      <w:r w:rsidR="00ED22FD">
        <w:rPr>
          <w:rFonts w:asciiTheme="minorHAnsi" w:hAnsiTheme="minorHAnsi" w:cstheme="minorHAnsi"/>
          <w:szCs w:val="22"/>
        </w:rPr>
        <w:t>several</w:t>
      </w:r>
      <w:r>
        <w:rPr>
          <w:rFonts w:asciiTheme="minorHAnsi" w:hAnsiTheme="minorHAnsi" w:cstheme="minorHAnsi"/>
          <w:szCs w:val="22"/>
        </w:rPr>
        <w:t xml:space="preserve"> significant disadvantages.  The money no longer grows tax-deferred.  Also, there is a mandatory 20% withholding for federal taxes if you are under age 59.5.  There may be additional taxes (depending on your tax bracket) that you owe when you file your federal tax return.  There may be state and local taxes on your distribution.  There also is a 10% penalty if you under age 59.5.  Because of </w:t>
      </w:r>
      <w:r w:rsidR="00ED22FD">
        <w:rPr>
          <w:rFonts w:asciiTheme="minorHAnsi" w:hAnsiTheme="minorHAnsi" w:cstheme="minorHAnsi"/>
          <w:szCs w:val="22"/>
        </w:rPr>
        <w:t>these</w:t>
      </w:r>
      <w:r>
        <w:rPr>
          <w:rFonts w:asciiTheme="minorHAnsi" w:hAnsiTheme="minorHAnsi" w:cstheme="minorHAnsi"/>
          <w:szCs w:val="22"/>
        </w:rPr>
        <w:t xml:space="preserve"> costs, this is usually the least desirable choice.</w:t>
      </w:r>
    </w:p>
    <w:p w14:paraId="1F2D69C2" w14:textId="77777777" w:rsidR="00D27BF9" w:rsidRPr="00013526" w:rsidRDefault="007D4DA8" w:rsidP="00363315">
      <w:pPr>
        <w:pStyle w:val="Heading1"/>
      </w:pPr>
      <w:bookmarkStart w:id="23" w:name="_Toc164507081"/>
      <w:r w:rsidRPr="00013526">
        <w:t>Fees and Compensation</w:t>
      </w:r>
      <w:bookmarkEnd w:id="23"/>
    </w:p>
    <w:p w14:paraId="2C3F0AF3" w14:textId="77777777" w:rsidR="00D27BF9" w:rsidRPr="00013526" w:rsidRDefault="00D27BF9" w:rsidP="00FC310C">
      <w:pPr>
        <w:pStyle w:val="Heading2"/>
      </w:pPr>
      <w:bookmarkStart w:id="24" w:name="_Toc164507082"/>
      <w:r w:rsidRPr="00013526">
        <w:t>On-going Investment Management Services</w:t>
      </w:r>
      <w:bookmarkEnd w:id="24"/>
      <w:r w:rsidRPr="00013526">
        <w:t xml:space="preserve"> </w:t>
      </w:r>
    </w:p>
    <w:p w14:paraId="0993CD18" w14:textId="77777777" w:rsidR="00543EAD" w:rsidRPr="00013526" w:rsidRDefault="00543EAD" w:rsidP="00543EAD">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The fees and compensation discusse</w:t>
      </w:r>
      <w:r w:rsidR="000577FF" w:rsidRPr="00013526">
        <w:rPr>
          <w:rFonts w:asciiTheme="minorHAnsi" w:hAnsiTheme="minorHAnsi" w:cstheme="minorHAnsi"/>
          <w:sz w:val="22"/>
          <w:szCs w:val="22"/>
          <w:lang w:val="en-US"/>
        </w:rPr>
        <w:t>d in this section apply to the o</w:t>
      </w:r>
      <w:r w:rsidRPr="00013526">
        <w:rPr>
          <w:rFonts w:asciiTheme="minorHAnsi" w:hAnsiTheme="minorHAnsi" w:cstheme="minorHAnsi"/>
          <w:sz w:val="22"/>
          <w:szCs w:val="22"/>
          <w:lang w:val="en-US"/>
        </w:rPr>
        <w:t>n-goin</w:t>
      </w:r>
      <w:r w:rsidR="000577FF" w:rsidRPr="00013526">
        <w:rPr>
          <w:rFonts w:asciiTheme="minorHAnsi" w:hAnsiTheme="minorHAnsi" w:cstheme="minorHAnsi"/>
          <w:sz w:val="22"/>
          <w:szCs w:val="22"/>
          <w:lang w:val="en-US"/>
        </w:rPr>
        <w:t>g investment m</w:t>
      </w:r>
      <w:r w:rsidRPr="00013526">
        <w:rPr>
          <w:rFonts w:asciiTheme="minorHAnsi" w:hAnsiTheme="minorHAnsi" w:cstheme="minorHAnsi"/>
          <w:sz w:val="22"/>
          <w:szCs w:val="22"/>
          <w:lang w:val="en-US"/>
        </w:rPr>
        <w:t>anagement services provide</w:t>
      </w:r>
      <w:r w:rsidR="00A81916">
        <w:rPr>
          <w:rFonts w:asciiTheme="minorHAnsi" w:hAnsiTheme="minorHAnsi" w:cstheme="minorHAnsi"/>
          <w:sz w:val="22"/>
          <w:szCs w:val="22"/>
          <w:lang w:val="en-US"/>
        </w:rPr>
        <w:t>d</w:t>
      </w:r>
      <w:r w:rsidRPr="00013526">
        <w:rPr>
          <w:rFonts w:asciiTheme="minorHAnsi" w:hAnsiTheme="minorHAnsi" w:cstheme="minorHAnsi"/>
          <w:sz w:val="22"/>
          <w:szCs w:val="22"/>
          <w:lang w:val="en-US"/>
        </w:rPr>
        <w:t>.</w:t>
      </w:r>
    </w:p>
    <w:p w14:paraId="062FC9C5" w14:textId="77777777" w:rsidR="00972915" w:rsidRPr="00013526" w:rsidRDefault="007D4DA8" w:rsidP="00FC310C">
      <w:pPr>
        <w:pStyle w:val="Heading2"/>
      </w:pPr>
      <w:bookmarkStart w:id="25" w:name="_Toc164507083"/>
      <w:bookmarkEnd w:id="13"/>
      <w:r w:rsidRPr="00013526">
        <w:t>Description</w:t>
      </w:r>
      <w:bookmarkEnd w:id="25"/>
    </w:p>
    <w:p w14:paraId="725C38F2" w14:textId="77777777" w:rsidR="00580546" w:rsidRPr="00013526" w:rsidRDefault="00580546" w:rsidP="00364BC0">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All securities are purchased and sold for you without commissions.  (See “Other Fees”, below.)  </w:t>
      </w:r>
      <w:r w:rsidR="00A81916">
        <w:rPr>
          <w:rFonts w:asciiTheme="minorHAnsi" w:hAnsiTheme="minorHAnsi" w:cstheme="minorHAnsi"/>
          <w:sz w:val="22"/>
          <w:szCs w:val="22"/>
          <w:lang w:val="en-US"/>
        </w:rPr>
        <w:t>I</w:t>
      </w:r>
      <w:r w:rsidRPr="00013526">
        <w:rPr>
          <w:rFonts w:asciiTheme="minorHAnsi" w:hAnsiTheme="minorHAnsi" w:cstheme="minorHAnsi"/>
          <w:sz w:val="22"/>
          <w:szCs w:val="22"/>
          <w:lang w:val="en-US"/>
        </w:rPr>
        <w:t xml:space="preserve"> do not receive </w:t>
      </w:r>
      <w:r w:rsidR="00D27BF9" w:rsidRPr="00013526">
        <w:rPr>
          <w:rFonts w:asciiTheme="minorHAnsi" w:hAnsiTheme="minorHAnsi" w:cstheme="minorHAnsi"/>
          <w:sz w:val="22"/>
          <w:szCs w:val="22"/>
          <w:lang w:val="en-US"/>
        </w:rPr>
        <w:t>any</w:t>
      </w:r>
      <w:r w:rsidRPr="00013526">
        <w:rPr>
          <w:rFonts w:asciiTheme="minorHAnsi" w:hAnsiTheme="minorHAnsi" w:cstheme="minorHAnsi"/>
          <w:sz w:val="22"/>
          <w:szCs w:val="22"/>
          <w:lang w:val="en-US"/>
        </w:rPr>
        <w:t xml:space="preserve"> commissions, thereby avoiding any possible conflicts of interests.  </w:t>
      </w:r>
      <w:r w:rsidR="00A81916">
        <w:rPr>
          <w:rFonts w:asciiTheme="minorHAnsi" w:hAnsiTheme="minorHAnsi" w:cstheme="minorHAnsi"/>
          <w:sz w:val="22"/>
          <w:szCs w:val="22"/>
          <w:lang w:val="en-US"/>
        </w:rPr>
        <w:t>My management</w:t>
      </w:r>
      <w:r w:rsidRPr="00013526">
        <w:rPr>
          <w:rFonts w:asciiTheme="minorHAnsi" w:hAnsiTheme="minorHAnsi" w:cstheme="minorHAnsi"/>
          <w:sz w:val="22"/>
          <w:szCs w:val="22"/>
          <w:lang w:val="en-US"/>
        </w:rPr>
        <w:t xml:space="preserve"> fee is based solely on the value of your investment portfolio</w:t>
      </w:r>
    </w:p>
    <w:p w14:paraId="57018676" w14:textId="77777777" w:rsidR="00D27BF9" w:rsidRPr="00013526" w:rsidRDefault="005C2959" w:rsidP="00D27BF9">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A462EF" w:rsidRPr="00013526">
        <w:rPr>
          <w:rFonts w:asciiTheme="minorHAnsi" w:hAnsiTheme="minorHAnsi" w:cstheme="minorHAnsi"/>
          <w:sz w:val="22"/>
          <w:szCs w:val="22"/>
        </w:rPr>
        <w:t xml:space="preserve"> </w:t>
      </w:r>
      <w:r w:rsidR="00445C9C" w:rsidRPr="00013526">
        <w:rPr>
          <w:rFonts w:asciiTheme="minorHAnsi" w:hAnsiTheme="minorHAnsi" w:cstheme="minorHAnsi"/>
          <w:sz w:val="22"/>
          <w:szCs w:val="22"/>
        </w:rPr>
        <w:t xml:space="preserve">bases its fees </w:t>
      </w:r>
      <w:r w:rsidR="00A462EF" w:rsidRPr="00013526">
        <w:rPr>
          <w:rFonts w:asciiTheme="minorHAnsi" w:hAnsiTheme="minorHAnsi" w:cstheme="minorHAnsi"/>
          <w:sz w:val="22"/>
          <w:szCs w:val="22"/>
        </w:rPr>
        <w:t>on</w:t>
      </w:r>
      <w:r w:rsidR="00617181" w:rsidRPr="00013526">
        <w:rPr>
          <w:rFonts w:asciiTheme="minorHAnsi" w:hAnsiTheme="minorHAnsi" w:cstheme="minorHAnsi"/>
          <w:sz w:val="22"/>
          <w:szCs w:val="22"/>
        </w:rPr>
        <w:t xml:space="preserve"> a percent</w:t>
      </w:r>
      <w:r w:rsidR="004A5898" w:rsidRPr="00013526">
        <w:rPr>
          <w:rFonts w:asciiTheme="minorHAnsi" w:hAnsiTheme="minorHAnsi" w:cstheme="minorHAnsi"/>
          <w:sz w:val="22"/>
          <w:szCs w:val="22"/>
        </w:rPr>
        <w:t>age of assets under management</w:t>
      </w:r>
      <w:r w:rsidR="004A5898" w:rsidRPr="00013526">
        <w:rPr>
          <w:rFonts w:asciiTheme="minorHAnsi" w:hAnsiTheme="minorHAnsi" w:cstheme="minorHAnsi"/>
          <w:sz w:val="22"/>
          <w:szCs w:val="22"/>
          <w:lang w:val="en-US"/>
        </w:rPr>
        <w:t xml:space="preserve"> </w:t>
      </w:r>
      <w:r w:rsidR="00C57095" w:rsidRPr="00013526">
        <w:rPr>
          <w:rFonts w:asciiTheme="minorHAnsi" w:hAnsiTheme="minorHAnsi" w:cstheme="minorHAnsi"/>
          <w:sz w:val="22"/>
          <w:szCs w:val="22"/>
          <w:lang w:val="en-US"/>
        </w:rPr>
        <w:t xml:space="preserve">and are </w:t>
      </w:r>
      <w:r w:rsidR="00580546" w:rsidRPr="00013526">
        <w:rPr>
          <w:rFonts w:asciiTheme="minorHAnsi" w:hAnsiTheme="minorHAnsi" w:cstheme="minorHAnsi"/>
          <w:sz w:val="22"/>
          <w:szCs w:val="22"/>
          <w:lang w:val="en-US"/>
        </w:rPr>
        <w:t>negotiable</w:t>
      </w:r>
      <w:r w:rsidR="00EB4B61" w:rsidRPr="00013526">
        <w:rPr>
          <w:rFonts w:asciiTheme="minorHAnsi" w:hAnsiTheme="minorHAnsi" w:cstheme="minorHAnsi"/>
          <w:sz w:val="22"/>
          <w:szCs w:val="22"/>
        </w:rPr>
        <w:t>.</w:t>
      </w:r>
    </w:p>
    <w:p w14:paraId="70904218" w14:textId="77777777" w:rsidR="00972915" w:rsidRPr="00013526" w:rsidRDefault="003C41E1" w:rsidP="00FC310C">
      <w:pPr>
        <w:pStyle w:val="Heading2"/>
      </w:pPr>
      <w:bookmarkStart w:id="26" w:name="_Toc164507084"/>
      <w:r w:rsidRPr="00013526">
        <w:t>Fee Billing</w:t>
      </w:r>
      <w:r w:rsidR="00877112" w:rsidRPr="00013526">
        <w:t xml:space="preserve"> Procedure</w:t>
      </w:r>
      <w:bookmarkEnd w:id="26"/>
    </w:p>
    <w:p w14:paraId="69447BC4" w14:textId="77777777" w:rsidR="00407A11" w:rsidRPr="00013526" w:rsidRDefault="005539E8" w:rsidP="005539E8">
      <w:pPr>
        <w:pStyle w:val="BodyText"/>
        <w:rPr>
          <w:rFonts w:asciiTheme="minorHAnsi" w:hAnsiTheme="minorHAnsi" w:cstheme="minorHAnsi"/>
          <w:sz w:val="22"/>
          <w:szCs w:val="22"/>
          <w:lang w:val="en-US"/>
        </w:rPr>
      </w:pPr>
      <w:r w:rsidRPr="00013526">
        <w:rPr>
          <w:rFonts w:asciiTheme="minorHAnsi" w:hAnsiTheme="minorHAnsi" w:cstheme="minorHAnsi"/>
          <w:sz w:val="22"/>
          <w:szCs w:val="22"/>
        </w:rPr>
        <w:t>I</w:t>
      </w:r>
      <w:r w:rsidR="00A61C26" w:rsidRPr="00013526">
        <w:rPr>
          <w:rFonts w:asciiTheme="minorHAnsi" w:hAnsiTheme="minorHAnsi" w:cstheme="minorHAnsi"/>
          <w:sz w:val="22"/>
          <w:szCs w:val="22"/>
        </w:rPr>
        <w:t xml:space="preserve">nvestment management </w:t>
      </w:r>
      <w:r w:rsidRPr="00013526">
        <w:rPr>
          <w:rFonts w:asciiTheme="minorHAnsi" w:hAnsiTheme="minorHAnsi" w:cstheme="minorHAnsi"/>
          <w:sz w:val="22"/>
          <w:szCs w:val="22"/>
        </w:rPr>
        <w:t>fees</w:t>
      </w:r>
      <w:r w:rsidR="00A61C26" w:rsidRPr="00013526">
        <w:rPr>
          <w:rFonts w:asciiTheme="minorHAnsi" w:hAnsiTheme="minorHAnsi" w:cstheme="minorHAnsi"/>
          <w:sz w:val="22"/>
          <w:szCs w:val="22"/>
        </w:rPr>
        <w:t xml:space="preserve"> are billed</w:t>
      </w:r>
      <w:r w:rsidRPr="00013526">
        <w:rPr>
          <w:rFonts w:asciiTheme="minorHAnsi" w:hAnsiTheme="minorHAnsi" w:cstheme="minorHAnsi"/>
          <w:sz w:val="22"/>
          <w:szCs w:val="22"/>
        </w:rPr>
        <w:t xml:space="preserve"> quarterly, </w:t>
      </w:r>
      <w:r w:rsidR="00A61C26" w:rsidRPr="00013526">
        <w:rPr>
          <w:rFonts w:asciiTheme="minorHAnsi" w:hAnsiTheme="minorHAnsi" w:cstheme="minorHAnsi"/>
          <w:sz w:val="22"/>
          <w:szCs w:val="22"/>
        </w:rPr>
        <w:t xml:space="preserve">in </w:t>
      </w:r>
      <w:r w:rsidR="00407A11" w:rsidRPr="00013526">
        <w:rPr>
          <w:rFonts w:asciiTheme="minorHAnsi" w:hAnsiTheme="minorHAnsi" w:cstheme="minorHAnsi"/>
          <w:i/>
          <w:sz w:val="22"/>
          <w:szCs w:val="22"/>
        </w:rPr>
        <w:t>arrears</w:t>
      </w:r>
      <w:r w:rsidR="00407A11" w:rsidRPr="00013526">
        <w:rPr>
          <w:rFonts w:asciiTheme="minorHAnsi" w:hAnsiTheme="minorHAnsi" w:cstheme="minorHAnsi"/>
          <w:sz w:val="22"/>
          <w:szCs w:val="22"/>
          <w:lang w:val="en-US"/>
        </w:rPr>
        <w:t xml:space="preserve">.  This </w:t>
      </w:r>
      <w:r w:rsidR="00407A11" w:rsidRPr="00013526">
        <w:rPr>
          <w:rFonts w:asciiTheme="minorHAnsi" w:hAnsiTheme="minorHAnsi" w:cstheme="minorHAnsi"/>
          <w:sz w:val="22"/>
          <w:szCs w:val="22"/>
        </w:rPr>
        <w:t>mean</w:t>
      </w:r>
      <w:r w:rsidR="00407A11" w:rsidRPr="00013526">
        <w:rPr>
          <w:rFonts w:asciiTheme="minorHAnsi" w:hAnsiTheme="minorHAnsi" w:cstheme="minorHAnsi"/>
          <w:sz w:val="22"/>
          <w:szCs w:val="22"/>
          <w:lang w:val="en-US"/>
        </w:rPr>
        <w:t>s</w:t>
      </w:r>
      <w:r w:rsidR="00A61C26" w:rsidRPr="00013526">
        <w:rPr>
          <w:rFonts w:asciiTheme="minorHAnsi" w:hAnsiTheme="minorHAnsi" w:cstheme="minorHAnsi"/>
          <w:sz w:val="22"/>
          <w:szCs w:val="22"/>
        </w:rPr>
        <w:t xml:space="preserve"> you</w:t>
      </w:r>
      <w:r w:rsidR="00F70AF1" w:rsidRPr="00013526">
        <w:rPr>
          <w:rFonts w:asciiTheme="minorHAnsi" w:hAnsiTheme="minorHAnsi" w:cstheme="minorHAnsi"/>
          <w:sz w:val="22"/>
          <w:szCs w:val="22"/>
        </w:rPr>
        <w:t xml:space="preserve"> </w:t>
      </w:r>
      <w:r w:rsidR="00407A11" w:rsidRPr="00013526">
        <w:rPr>
          <w:rFonts w:asciiTheme="minorHAnsi" w:hAnsiTheme="minorHAnsi" w:cstheme="minorHAnsi"/>
          <w:sz w:val="22"/>
          <w:szCs w:val="22"/>
          <w:lang w:val="en-US"/>
        </w:rPr>
        <w:t>are billed for</w:t>
      </w:r>
      <w:r w:rsidR="00A61C26" w:rsidRPr="00013526">
        <w:rPr>
          <w:rFonts w:asciiTheme="minorHAnsi" w:hAnsiTheme="minorHAnsi" w:cstheme="minorHAnsi"/>
          <w:sz w:val="22"/>
          <w:szCs w:val="22"/>
        </w:rPr>
        <w:t xml:space="preserve"> the </w:t>
      </w:r>
      <w:r w:rsidR="00407A11" w:rsidRPr="00013526">
        <w:rPr>
          <w:rFonts w:asciiTheme="minorHAnsi" w:hAnsiTheme="minorHAnsi" w:cstheme="minorHAnsi"/>
          <w:sz w:val="22"/>
          <w:szCs w:val="22"/>
          <w:lang w:val="en-US"/>
        </w:rPr>
        <w:t xml:space="preserve">past </w:t>
      </w:r>
      <w:r w:rsidR="00A61C26" w:rsidRPr="00013526">
        <w:rPr>
          <w:rFonts w:asciiTheme="minorHAnsi" w:hAnsiTheme="minorHAnsi" w:cstheme="minorHAnsi"/>
          <w:sz w:val="22"/>
          <w:szCs w:val="22"/>
        </w:rPr>
        <w:t>three-month</w:t>
      </w:r>
      <w:r w:rsidR="00407A11" w:rsidRPr="00013526">
        <w:rPr>
          <w:rFonts w:asciiTheme="minorHAnsi" w:hAnsiTheme="minorHAnsi" w:cstheme="minorHAnsi"/>
          <w:sz w:val="22"/>
          <w:szCs w:val="22"/>
          <w:lang w:val="en-US"/>
        </w:rPr>
        <w:t>s, after the services have been provided</w:t>
      </w:r>
      <w:r w:rsidR="00A61C26" w:rsidRPr="00013526">
        <w:rPr>
          <w:rFonts w:asciiTheme="minorHAnsi" w:hAnsiTheme="minorHAnsi" w:cstheme="minorHAnsi"/>
          <w:sz w:val="22"/>
          <w:szCs w:val="22"/>
        </w:rPr>
        <w:t>.</w:t>
      </w:r>
      <w:r w:rsidRPr="00013526">
        <w:rPr>
          <w:rFonts w:asciiTheme="minorHAnsi" w:hAnsiTheme="minorHAnsi" w:cstheme="minorHAnsi"/>
          <w:sz w:val="22"/>
          <w:szCs w:val="22"/>
        </w:rPr>
        <w:t xml:space="preserve">  Payment in full is expected.</w:t>
      </w:r>
    </w:p>
    <w:p w14:paraId="034D0186" w14:textId="6E915726" w:rsidR="00983120" w:rsidRDefault="00891126" w:rsidP="005539E8">
      <w:pPr>
        <w:pStyle w:val="BodyText"/>
        <w:rPr>
          <w:rFonts w:asciiTheme="minorHAnsi" w:hAnsiTheme="minorHAnsi" w:cstheme="minorHAnsi"/>
          <w:sz w:val="22"/>
          <w:szCs w:val="22"/>
          <w:lang w:val="en-US"/>
        </w:rPr>
      </w:pPr>
      <w:r>
        <w:rPr>
          <w:rFonts w:asciiTheme="minorHAnsi" w:hAnsiTheme="minorHAnsi" w:cstheme="minorHAnsi"/>
          <w:sz w:val="22"/>
          <w:szCs w:val="22"/>
          <w:lang w:val="en-US"/>
        </w:rPr>
        <w:t>You may choose to have t</w:t>
      </w:r>
      <w:r w:rsidR="00241771" w:rsidRPr="00013526">
        <w:rPr>
          <w:rFonts w:asciiTheme="minorHAnsi" w:hAnsiTheme="minorHAnsi" w:cstheme="minorHAnsi"/>
          <w:sz w:val="22"/>
          <w:szCs w:val="22"/>
        </w:rPr>
        <w:t>he fee deducted directly from your account</w:t>
      </w:r>
      <w:r w:rsidR="002B0AED">
        <w:rPr>
          <w:rFonts w:asciiTheme="minorHAnsi" w:hAnsiTheme="minorHAnsi" w:cstheme="minorHAnsi"/>
          <w:sz w:val="22"/>
          <w:szCs w:val="22"/>
          <w:lang w:val="en-US"/>
        </w:rPr>
        <w:t>(s)</w:t>
      </w:r>
      <w:r w:rsidR="00241771" w:rsidRPr="00013526">
        <w:rPr>
          <w:rFonts w:asciiTheme="minorHAnsi" w:hAnsiTheme="minorHAnsi" w:cstheme="minorHAnsi"/>
          <w:sz w:val="22"/>
          <w:szCs w:val="22"/>
        </w:rPr>
        <w:t xml:space="preserve"> by the custodian, </w:t>
      </w:r>
      <w:r w:rsidR="001E338B">
        <w:rPr>
          <w:rFonts w:asciiTheme="minorHAnsi" w:hAnsiTheme="minorHAnsi" w:cstheme="minorHAnsi"/>
          <w:sz w:val="22"/>
          <w:szCs w:val="22"/>
          <w:lang w:val="en-US"/>
        </w:rPr>
        <w:t>Charles Schwab</w:t>
      </w:r>
      <w:r w:rsidR="00241771" w:rsidRPr="00013526">
        <w:rPr>
          <w:rFonts w:asciiTheme="minorHAnsi" w:hAnsiTheme="minorHAnsi" w:cstheme="minorHAnsi"/>
          <w:sz w:val="22"/>
          <w:szCs w:val="22"/>
        </w:rPr>
        <w:t xml:space="preserve">, so you do not need to write a separate check.  </w:t>
      </w:r>
      <w:r w:rsidR="00983120">
        <w:rPr>
          <w:rFonts w:asciiTheme="minorHAnsi" w:hAnsiTheme="minorHAnsi" w:cstheme="minorHAnsi"/>
          <w:sz w:val="22"/>
          <w:szCs w:val="22"/>
          <w:lang w:val="en-US"/>
        </w:rPr>
        <w:t xml:space="preserve">Alternatively, </w:t>
      </w:r>
      <w:r w:rsidR="005F70E3">
        <w:rPr>
          <w:rFonts w:asciiTheme="minorHAnsi" w:hAnsiTheme="minorHAnsi" w:cstheme="minorHAnsi"/>
          <w:sz w:val="22"/>
          <w:szCs w:val="22"/>
          <w:lang w:val="en-US"/>
        </w:rPr>
        <w:t>you</w:t>
      </w:r>
      <w:r w:rsidR="00241771" w:rsidRPr="00013526">
        <w:rPr>
          <w:rFonts w:asciiTheme="minorHAnsi" w:hAnsiTheme="minorHAnsi" w:cstheme="minorHAnsi"/>
          <w:sz w:val="22"/>
          <w:szCs w:val="22"/>
        </w:rPr>
        <w:t xml:space="preserve"> may remunerate </w:t>
      </w:r>
      <w:r w:rsidR="005C2959">
        <w:rPr>
          <w:rFonts w:asciiTheme="minorHAnsi" w:hAnsiTheme="minorHAnsi" w:cstheme="minorHAnsi"/>
          <w:i/>
          <w:sz w:val="22"/>
          <w:szCs w:val="22"/>
          <w:lang w:val="en-US"/>
        </w:rPr>
        <w:t>Sherwood Investments</w:t>
      </w:r>
      <w:r w:rsidR="008532F5">
        <w:rPr>
          <w:rFonts w:asciiTheme="minorHAnsi" w:hAnsiTheme="minorHAnsi" w:cstheme="minorHAnsi"/>
          <w:sz w:val="22"/>
          <w:szCs w:val="22"/>
          <w:lang w:val="en-US"/>
        </w:rPr>
        <w:t xml:space="preserve"> </w:t>
      </w:r>
      <w:r w:rsidR="00241771" w:rsidRPr="00013526">
        <w:rPr>
          <w:rFonts w:asciiTheme="minorHAnsi" w:hAnsiTheme="minorHAnsi" w:cstheme="minorHAnsi"/>
          <w:sz w:val="22"/>
          <w:szCs w:val="22"/>
        </w:rPr>
        <w:t>directly</w:t>
      </w:r>
      <w:r w:rsidR="00983120">
        <w:rPr>
          <w:rFonts w:asciiTheme="minorHAnsi" w:hAnsiTheme="minorHAnsi" w:cstheme="minorHAnsi"/>
          <w:sz w:val="22"/>
          <w:szCs w:val="22"/>
        </w:rPr>
        <w:t>.</w:t>
      </w:r>
      <w:r w:rsidR="00983120">
        <w:rPr>
          <w:rFonts w:asciiTheme="minorHAnsi" w:hAnsiTheme="minorHAnsi" w:cstheme="minorHAnsi"/>
          <w:sz w:val="22"/>
          <w:szCs w:val="22"/>
          <w:lang w:val="en-US"/>
        </w:rPr>
        <w:t xml:space="preserve">  </w:t>
      </w:r>
      <w:r w:rsidR="00407A11" w:rsidRPr="00013526">
        <w:rPr>
          <w:rFonts w:asciiTheme="minorHAnsi" w:hAnsiTheme="minorHAnsi" w:cstheme="minorHAnsi"/>
          <w:sz w:val="22"/>
          <w:szCs w:val="22"/>
          <w:lang w:val="en-US"/>
        </w:rPr>
        <w:t xml:space="preserve">Some or </w:t>
      </w:r>
      <w:r w:rsidR="00B96B6E" w:rsidRPr="00013526">
        <w:rPr>
          <w:rFonts w:asciiTheme="minorHAnsi" w:hAnsiTheme="minorHAnsi" w:cstheme="minorHAnsi"/>
          <w:sz w:val="22"/>
          <w:szCs w:val="22"/>
          <w:lang w:val="en-US"/>
        </w:rPr>
        <w:t>all</w:t>
      </w:r>
      <w:r w:rsidR="00407A11" w:rsidRPr="00013526">
        <w:rPr>
          <w:rFonts w:asciiTheme="minorHAnsi" w:hAnsiTheme="minorHAnsi" w:cstheme="minorHAnsi"/>
          <w:sz w:val="22"/>
          <w:szCs w:val="22"/>
          <w:lang w:val="en-US"/>
        </w:rPr>
        <w:t xml:space="preserve"> the accounts in your household may be grouped toget</w:t>
      </w:r>
      <w:r w:rsidR="00983120">
        <w:rPr>
          <w:rFonts w:asciiTheme="minorHAnsi" w:hAnsiTheme="minorHAnsi" w:cstheme="minorHAnsi"/>
          <w:sz w:val="22"/>
          <w:szCs w:val="22"/>
          <w:lang w:val="en-US"/>
        </w:rPr>
        <w:t>her and billed to one account.</w:t>
      </w:r>
    </w:p>
    <w:p w14:paraId="3C4013B3" w14:textId="77777777" w:rsidR="00407A11" w:rsidRPr="00013526" w:rsidRDefault="00407A11" w:rsidP="00983120">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You authorize </w:t>
      </w:r>
      <w:r w:rsidR="005C2959">
        <w:rPr>
          <w:rFonts w:asciiTheme="minorHAnsi" w:hAnsiTheme="minorHAnsi" w:cstheme="minorHAnsi"/>
          <w:i/>
          <w:sz w:val="22"/>
          <w:szCs w:val="22"/>
          <w:lang w:val="en-US"/>
        </w:rPr>
        <w:t>Sherwood Investments</w:t>
      </w:r>
      <w:r w:rsidR="008532F5">
        <w:rPr>
          <w:rFonts w:asciiTheme="minorHAnsi" w:hAnsiTheme="minorHAnsi" w:cstheme="minorHAnsi"/>
          <w:sz w:val="22"/>
          <w:szCs w:val="22"/>
          <w:lang w:val="en-US"/>
        </w:rPr>
        <w:t xml:space="preserve"> </w:t>
      </w:r>
      <w:r w:rsidR="00D27BF9" w:rsidRPr="00013526">
        <w:rPr>
          <w:rFonts w:asciiTheme="minorHAnsi" w:hAnsiTheme="minorHAnsi" w:cstheme="minorHAnsi"/>
          <w:sz w:val="22"/>
          <w:szCs w:val="22"/>
          <w:lang w:val="en-US"/>
        </w:rPr>
        <w:t xml:space="preserve">and </w:t>
      </w:r>
      <w:r w:rsidRPr="00013526">
        <w:rPr>
          <w:rFonts w:asciiTheme="minorHAnsi" w:hAnsiTheme="minorHAnsi" w:cstheme="minorHAnsi"/>
          <w:sz w:val="22"/>
          <w:szCs w:val="22"/>
          <w:lang w:val="en-US"/>
        </w:rPr>
        <w:t xml:space="preserve">the Custodian to deduct </w:t>
      </w:r>
      <w:r w:rsidR="00430798">
        <w:rPr>
          <w:rFonts w:asciiTheme="minorHAnsi" w:hAnsiTheme="minorHAnsi" w:cstheme="minorHAnsi"/>
          <w:sz w:val="22"/>
          <w:szCs w:val="22"/>
          <w:lang w:val="en-US"/>
        </w:rPr>
        <w:t>the</w:t>
      </w:r>
      <w:r w:rsidR="00D27BF9" w:rsidRPr="00013526">
        <w:rPr>
          <w:rFonts w:asciiTheme="minorHAnsi" w:hAnsiTheme="minorHAnsi" w:cstheme="minorHAnsi"/>
          <w:sz w:val="22"/>
          <w:szCs w:val="22"/>
          <w:lang w:val="en-US"/>
        </w:rPr>
        <w:t xml:space="preserve"> investment management fee </w:t>
      </w:r>
      <w:r w:rsidRPr="00013526">
        <w:rPr>
          <w:rFonts w:asciiTheme="minorHAnsi" w:hAnsiTheme="minorHAnsi" w:cstheme="minorHAnsi"/>
          <w:sz w:val="22"/>
          <w:szCs w:val="22"/>
          <w:lang w:val="en-US"/>
        </w:rPr>
        <w:t xml:space="preserve">from </w:t>
      </w:r>
      <w:r w:rsidR="00D27BF9" w:rsidRPr="00013526">
        <w:rPr>
          <w:rFonts w:asciiTheme="minorHAnsi" w:hAnsiTheme="minorHAnsi" w:cstheme="minorHAnsi"/>
          <w:sz w:val="22"/>
          <w:szCs w:val="22"/>
          <w:lang w:val="en-US"/>
        </w:rPr>
        <w:t>your</w:t>
      </w:r>
      <w:r w:rsidRPr="00013526">
        <w:rPr>
          <w:rFonts w:asciiTheme="minorHAnsi" w:hAnsiTheme="minorHAnsi" w:cstheme="minorHAnsi"/>
          <w:sz w:val="22"/>
          <w:szCs w:val="22"/>
          <w:lang w:val="en-US"/>
        </w:rPr>
        <w:t xml:space="preserve"> account</w:t>
      </w:r>
      <w:r w:rsidR="00983120">
        <w:rPr>
          <w:rFonts w:asciiTheme="minorHAnsi" w:hAnsiTheme="minorHAnsi" w:cstheme="minorHAnsi"/>
          <w:sz w:val="22"/>
          <w:szCs w:val="22"/>
          <w:lang w:val="en-US"/>
        </w:rPr>
        <w:t xml:space="preserve">(s).  This is necessary even if you select to </w:t>
      </w:r>
      <w:r w:rsidR="00DC49C6">
        <w:rPr>
          <w:rFonts w:asciiTheme="minorHAnsi" w:hAnsiTheme="minorHAnsi" w:cstheme="minorHAnsi"/>
          <w:sz w:val="22"/>
          <w:szCs w:val="22"/>
          <w:lang w:val="en-US"/>
        </w:rPr>
        <w:t>remunerate</w:t>
      </w:r>
      <w:r w:rsidR="00983120">
        <w:rPr>
          <w:rFonts w:asciiTheme="minorHAnsi" w:hAnsiTheme="minorHAnsi" w:cstheme="minorHAnsi"/>
          <w:sz w:val="22"/>
          <w:szCs w:val="22"/>
          <w:lang w:val="en-US"/>
        </w:rPr>
        <w:t xml:space="preserve"> </w:t>
      </w:r>
      <w:r w:rsidR="005C2959">
        <w:rPr>
          <w:rFonts w:asciiTheme="minorHAnsi" w:hAnsiTheme="minorHAnsi" w:cstheme="minorHAnsi"/>
          <w:i/>
          <w:sz w:val="22"/>
          <w:szCs w:val="22"/>
          <w:lang w:val="en-US"/>
        </w:rPr>
        <w:t>Sherwood Investments</w:t>
      </w:r>
      <w:r w:rsidR="008532F5">
        <w:rPr>
          <w:rFonts w:asciiTheme="minorHAnsi" w:hAnsiTheme="minorHAnsi" w:cstheme="minorHAnsi"/>
          <w:sz w:val="22"/>
          <w:szCs w:val="22"/>
          <w:lang w:val="en-US"/>
        </w:rPr>
        <w:t xml:space="preserve"> d</w:t>
      </w:r>
      <w:r w:rsidR="00983120">
        <w:rPr>
          <w:rFonts w:asciiTheme="minorHAnsi" w:hAnsiTheme="minorHAnsi" w:cstheme="minorHAnsi"/>
          <w:sz w:val="22"/>
          <w:szCs w:val="22"/>
          <w:lang w:val="en-US"/>
        </w:rPr>
        <w:t xml:space="preserve">irectly </w:t>
      </w:r>
      <w:r w:rsidR="00430798">
        <w:rPr>
          <w:rFonts w:asciiTheme="minorHAnsi" w:hAnsiTheme="minorHAnsi" w:cstheme="minorHAnsi"/>
          <w:sz w:val="22"/>
          <w:szCs w:val="22"/>
          <w:lang w:val="en-US"/>
        </w:rPr>
        <w:t>since</w:t>
      </w:r>
      <w:r w:rsidR="00983120">
        <w:rPr>
          <w:rFonts w:asciiTheme="minorHAnsi" w:hAnsiTheme="minorHAnsi" w:cstheme="minorHAnsi"/>
          <w:sz w:val="22"/>
          <w:szCs w:val="22"/>
          <w:lang w:val="en-US"/>
        </w:rPr>
        <w:t xml:space="preserve"> your account(s) will be billed if you are more than 20 days delinquent in your payment.</w:t>
      </w:r>
    </w:p>
    <w:p w14:paraId="54F5487B" w14:textId="0635F465" w:rsidR="00560DFD" w:rsidRDefault="00407A11" w:rsidP="00473935">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Account statements showing your account activity, holdings, and fees are sent to you by the custodian within 30 days of the close of each calendar quarter.</w:t>
      </w:r>
      <w:r w:rsidR="00305311" w:rsidRPr="00013526">
        <w:rPr>
          <w:rFonts w:asciiTheme="minorHAnsi" w:hAnsiTheme="minorHAnsi" w:cstheme="minorHAnsi"/>
          <w:sz w:val="22"/>
          <w:szCs w:val="22"/>
          <w:lang w:val="en-US"/>
        </w:rPr>
        <w:t xml:space="preserve">  </w:t>
      </w:r>
      <w:r w:rsidR="005C2959">
        <w:rPr>
          <w:rFonts w:asciiTheme="minorHAnsi" w:hAnsiTheme="minorHAnsi" w:cstheme="minorHAnsi"/>
          <w:i/>
          <w:sz w:val="22"/>
          <w:szCs w:val="22"/>
          <w:lang w:val="en-US"/>
        </w:rPr>
        <w:t>Sherwood Investments</w:t>
      </w:r>
      <w:r w:rsidR="00305311" w:rsidRPr="00013526">
        <w:rPr>
          <w:rFonts w:asciiTheme="minorHAnsi" w:hAnsiTheme="minorHAnsi" w:cstheme="minorHAnsi"/>
          <w:sz w:val="22"/>
          <w:szCs w:val="22"/>
          <w:lang w:val="en-US"/>
        </w:rPr>
        <w:t xml:space="preserve"> </w:t>
      </w:r>
      <w:r w:rsidR="00F81220">
        <w:rPr>
          <w:rFonts w:asciiTheme="minorHAnsi" w:hAnsiTheme="minorHAnsi" w:cstheme="minorHAnsi"/>
          <w:sz w:val="22"/>
          <w:szCs w:val="22"/>
          <w:lang w:val="en-US"/>
        </w:rPr>
        <w:t xml:space="preserve">sends </w:t>
      </w:r>
      <w:r w:rsidR="00C17695">
        <w:rPr>
          <w:rFonts w:asciiTheme="minorHAnsi" w:hAnsiTheme="minorHAnsi" w:cstheme="minorHAnsi"/>
          <w:sz w:val="22"/>
          <w:szCs w:val="22"/>
          <w:lang w:val="en-US"/>
        </w:rPr>
        <w:t>you</w:t>
      </w:r>
      <w:r w:rsidR="00473935">
        <w:rPr>
          <w:rFonts w:asciiTheme="minorHAnsi" w:hAnsiTheme="minorHAnsi" w:cstheme="minorHAnsi"/>
          <w:sz w:val="22"/>
          <w:szCs w:val="22"/>
          <w:lang w:val="en-US"/>
        </w:rPr>
        <w:t xml:space="preserve"> </w:t>
      </w:r>
      <w:r w:rsidR="003B63BD" w:rsidRPr="003B63BD">
        <w:rPr>
          <w:rFonts w:asciiTheme="minorHAnsi" w:hAnsiTheme="minorHAnsi" w:cstheme="minorHAnsi"/>
          <w:sz w:val="22"/>
          <w:szCs w:val="22"/>
          <w:lang w:val="en-US"/>
        </w:rPr>
        <w:t>a written invoice</w:t>
      </w:r>
      <w:r w:rsidR="00473935">
        <w:rPr>
          <w:rFonts w:asciiTheme="minorHAnsi" w:hAnsiTheme="minorHAnsi" w:cstheme="minorHAnsi"/>
          <w:sz w:val="22"/>
          <w:szCs w:val="22"/>
          <w:lang w:val="en-US"/>
        </w:rPr>
        <w:t xml:space="preserve"> showing </w:t>
      </w:r>
      <w:r w:rsidR="003B63BD" w:rsidRPr="003B63BD">
        <w:rPr>
          <w:rFonts w:asciiTheme="minorHAnsi" w:hAnsiTheme="minorHAnsi" w:cstheme="minorHAnsi"/>
          <w:sz w:val="22"/>
          <w:szCs w:val="22"/>
          <w:lang w:val="en-US"/>
        </w:rPr>
        <w:t>the fee, the formula used to calculate the fee</w:t>
      </w:r>
      <w:r w:rsidR="006F68A1">
        <w:rPr>
          <w:rFonts w:asciiTheme="minorHAnsi" w:hAnsiTheme="minorHAnsi" w:cstheme="minorHAnsi"/>
          <w:sz w:val="22"/>
          <w:szCs w:val="22"/>
          <w:lang w:val="en-US"/>
        </w:rPr>
        <w:t>;</w:t>
      </w:r>
      <w:r w:rsidR="003B63BD" w:rsidRPr="003B63BD">
        <w:rPr>
          <w:rFonts w:asciiTheme="minorHAnsi" w:hAnsiTheme="minorHAnsi" w:cstheme="minorHAnsi"/>
          <w:sz w:val="22"/>
          <w:szCs w:val="22"/>
          <w:lang w:val="en-US"/>
        </w:rPr>
        <w:t xml:space="preserve"> the fee calculation itself</w:t>
      </w:r>
      <w:r w:rsidR="006F68A1">
        <w:rPr>
          <w:rFonts w:asciiTheme="minorHAnsi" w:hAnsiTheme="minorHAnsi" w:cstheme="minorHAnsi"/>
          <w:sz w:val="22"/>
          <w:szCs w:val="22"/>
          <w:lang w:val="en-US"/>
        </w:rPr>
        <w:t>;</w:t>
      </w:r>
      <w:r w:rsidR="003B63BD" w:rsidRPr="003B63BD">
        <w:rPr>
          <w:rFonts w:asciiTheme="minorHAnsi" w:hAnsiTheme="minorHAnsi" w:cstheme="minorHAnsi"/>
          <w:sz w:val="22"/>
          <w:szCs w:val="22"/>
          <w:lang w:val="en-US"/>
        </w:rPr>
        <w:t xml:space="preserve"> the time period covered by the fee</w:t>
      </w:r>
      <w:r w:rsidR="006F68A1">
        <w:rPr>
          <w:rFonts w:asciiTheme="minorHAnsi" w:hAnsiTheme="minorHAnsi" w:cstheme="minorHAnsi"/>
          <w:sz w:val="22"/>
          <w:szCs w:val="22"/>
          <w:lang w:val="en-US"/>
        </w:rPr>
        <w:t>;</w:t>
      </w:r>
      <w:r w:rsidR="003B63BD" w:rsidRPr="003B63BD">
        <w:rPr>
          <w:rFonts w:asciiTheme="minorHAnsi" w:hAnsiTheme="minorHAnsi" w:cstheme="minorHAnsi"/>
          <w:sz w:val="22"/>
          <w:szCs w:val="22"/>
          <w:lang w:val="en-US"/>
        </w:rPr>
        <w:t xml:space="preserve"> the amount of assets under </w:t>
      </w:r>
      <w:r w:rsidR="003B63BD" w:rsidRPr="003B63BD">
        <w:rPr>
          <w:rFonts w:asciiTheme="minorHAnsi" w:hAnsiTheme="minorHAnsi" w:cstheme="minorHAnsi"/>
          <w:sz w:val="22"/>
          <w:szCs w:val="22"/>
          <w:lang w:val="en-US"/>
        </w:rPr>
        <w:lastRenderedPageBreak/>
        <w:t>management on which the fee was based</w:t>
      </w:r>
      <w:r w:rsidR="006F68A1">
        <w:rPr>
          <w:rFonts w:asciiTheme="minorHAnsi" w:hAnsiTheme="minorHAnsi" w:cstheme="minorHAnsi"/>
          <w:sz w:val="22"/>
          <w:szCs w:val="22"/>
          <w:lang w:val="en-US"/>
        </w:rPr>
        <w:t xml:space="preserve"> and </w:t>
      </w:r>
      <w:r w:rsidR="003B63BD" w:rsidRPr="003B63BD">
        <w:rPr>
          <w:rFonts w:asciiTheme="minorHAnsi" w:hAnsiTheme="minorHAnsi" w:cstheme="minorHAnsi"/>
          <w:sz w:val="22"/>
          <w:szCs w:val="22"/>
          <w:lang w:val="en-US"/>
        </w:rPr>
        <w:t xml:space="preserve">the name of the custodian(s) on your invoice. </w:t>
      </w:r>
      <w:r w:rsidR="003B63BD">
        <w:rPr>
          <w:rFonts w:asciiTheme="minorHAnsi" w:hAnsiTheme="minorHAnsi" w:cstheme="minorHAnsi"/>
          <w:sz w:val="22"/>
          <w:szCs w:val="22"/>
          <w:lang w:val="en-US"/>
        </w:rPr>
        <w:t xml:space="preserve"> We</w:t>
      </w:r>
      <w:r w:rsidR="003B63BD" w:rsidRPr="003B63BD">
        <w:rPr>
          <w:rFonts w:asciiTheme="minorHAnsi" w:hAnsiTheme="minorHAnsi" w:cstheme="minorHAnsi"/>
          <w:sz w:val="22"/>
          <w:szCs w:val="22"/>
          <w:lang w:val="en-US"/>
        </w:rPr>
        <w:t xml:space="preserve"> send these to </w:t>
      </w:r>
      <w:r w:rsidR="003B63BD">
        <w:rPr>
          <w:rFonts w:asciiTheme="minorHAnsi" w:hAnsiTheme="minorHAnsi" w:cstheme="minorHAnsi"/>
          <w:sz w:val="22"/>
          <w:szCs w:val="22"/>
          <w:lang w:val="en-US"/>
        </w:rPr>
        <w:t xml:space="preserve">you </w:t>
      </w:r>
      <w:r w:rsidR="00394AC0">
        <w:rPr>
          <w:rFonts w:asciiTheme="minorHAnsi" w:hAnsiTheme="minorHAnsi" w:cstheme="minorHAnsi"/>
          <w:sz w:val="22"/>
          <w:szCs w:val="22"/>
          <w:lang w:val="en-US"/>
        </w:rPr>
        <w:t xml:space="preserve">through </w:t>
      </w:r>
      <w:r w:rsidR="008C2BAA">
        <w:rPr>
          <w:rFonts w:asciiTheme="minorHAnsi" w:hAnsiTheme="minorHAnsi" w:cstheme="minorHAnsi"/>
          <w:sz w:val="22"/>
          <w:szCs w:val="22"/>
          <w:lang w:val="en-US"/>
        </w:rPr>
        <w:t>email</w:t>
      </w:r>
      <w:r w:rsidR="00394AC0">
        <w:rPr>
          <w:rFonts w:asciiTheme="minorHAnsi" w:hAnsiTheme="minorHAnsi" w:cstheme="minorHAnsi"/>
          <w:sz w:val="22"/>
          <w:szCs w:val="22"/>
          <w:lang w:val="en-US"/>
        </w:rPr>
        <w:t xml:space="preserve"> </w:t>
      </w:r>
      <w:r w:rsidR="00B82369">
        <w:rPr>
          <w:rFonts w:asciiTheme="minorHAnsi" w:hAnsiTheme="minorHAnsi" w:cstheme="minorHAnsi"/>
          <w:sz w:val="22"/>
          <w:szCs w:val="22"/>
          <w:lang w:val="en-US"/>
        </w:rPr>
        <w:t xml:space="preserve">within </w:t>
      </w:r>
      <w:r w:rsidR="006F68A1">
        <w:rPr>
          <w:rFonts w:asciiTheme="minorHAnsi" w:hAnsiTheme="minorHAnsi" w:cstheme="minorHAnsi"/>
          <w:sz w:val="22"/>
          <w:szCs w:val="22"/>
          <w:lang w:val="en-US"/>
        </w:rPr>
        <w:t>ten business days</w:t>
      </w:r>
      <w:r w:rsidR="009D76C6">
        <w:rPr>
          <w:rFonts w:asciiTheme="minorHAnsi" w:hAnsiTheme="minorHAnsi" w:cstheme="minorHAnsi"/>
          <w:sz w:val="22"/>
          <w:szCs w:val="22"/>
          <w:lang w:val="en-US"/>
        </w:rPr>
        <w:t xml:space="preserve"> of </w:t>
      </w:r>
      <w:r w:rsidR="003B63BD" w:rsidRPr="003B63BD">
        <w:rPr>
          <w:rFonts w:asciiTheme="minorHAnsi" w:hAnsiTheme="minorHAnsi" w:cstheme="minorHAnsi"/>
          <w:sz w:val="22"/>
          <w:szCs w:val="22"/>
          <w:lang w:val="en-US"/>
        </w:rPr>
        <w:t xml:space="preserve">the request for payment or payment of </w:t>
      </w:r>
      <w:r w:rsidR="009D76C6">
        <w:rPr>
          <w:rFonts w:asciiTheme="minorHAnsi" w:hAnsiTheme="minorHAnsi" w:cstheme="minorHAnsi"/>
          <w:sz w:val="22"/>
          <w:szCs w:val="22"/>
          <w:lang w:val="en-US"/>
        </w:rPr>
        <w:t>the fee</w:t>
      </w:r>
      <w:r w:rsidR="003B63BD" w:rsidRPr="003B63BD">
        <w:rPr>
          <w:rFonts w:asciiTheme="minorHAnsi" w:hAnsiTheme="minorHAnsi" w:cstheme="minorHAnsi"/>
          <w:sz w:val="22"/>
          <w:szCs w:val="22"/>
          <w:lang w:val="en-US"/>
        </w:rPr>
        <w:t>.</w:t>
      </w:r>
      <w:r w:rsidR="00F8764C">
        <w:rPr>
          <w:rFonts w:asciiTheme="minorHAnsi" w:hAnsiTheme="minorHAnsi" w:cstheme="minorHAnsi"/>
          <w:sz w:val="22"/>
          <w:szCs w:val="22"/>
          <w:lang w:val="en-US"/>
        </w:rPr>
        <w:t xml:space="preserve"> </w:t>
      </w:r>
      <w:r w:rsidR="003B63BD" w:rsidRPr="003B63BD">
        <w:rPr>
          <w:rFonts w:asciiTheme="minorHAnsi" w:hAnsiTheme="minorHAnsi" w:cstheme="minorHAnsi"/>
          <w:sz w:val="22"/>
          <w:szCs w:val="22"/>
          <w:lang w:val="en-US"/>
        </w:rPr>
        <w:t xml:space="preserve"> We urge </w:t>
      </w:r>
      <w:r w:rsidR="00F8764C">
        <w:rPr>
          <w:rFonts w:asciiTheme="minorHAnsi" w:hAnsiTheme="minorHAnsi" w:cstheme="minorHAnsi"/>
          <w:sz w:val="22"/>
          <w:szCs w:val="22"/>
          <w:lang w:val="en-US"/>
        </w:rPr>
        <w:t>you</w:t>
      </w:r>
      <w:r w:rsidR="003B63BD" w:rsidRPr="003B63BD">
        <w:rPr>
          <w:rFonts w:asciiTheme="minorHAnsi" w:hAnsiTheme="minorHAnsi" w:cstheme="minorHAnsi"/>
          <w:sz w:val="22"/>
          <w:szCs w:val="22"/>
          <w:lang w:val="en-US"/>
        </w:rPr>
        <w:t xml:space="preserve"> to compare this information with the fees </w:t>
      </w:r>
      <w:r w:rsidR="00993D6D">
        <w:rPr>
          <w:rFonts w:asciiTheme="minorHAnsi" w:hAnsiTheme="minorHAnsi" w:cstheme="minorHAnsi"/>
          <w:sz w:val="22"/>
          <w:szCs w:val="22"/>
          <w:lang w:val="en-US"/>
        </w:rPr>
        <w:t>shown</w:t>
      </w:r>
      <w:r w:rsidR="003B63BD" w:rsidRPr="003B63BD">
        <w:rPr>
          <w:rFonts w:asciiTheme="minorHAnsi" w:hAnsiTheme="minorHAnsi" w:cstheme="minorHAnsi"/>
          <w:sz w:val="22"/>
          <w:szCs w:val="22"/>
          <w:lang w:val="en-US"/>
        </w:rPr>
        <w:t xml:space="preserve"> </w:t>
      </w:r>
      <w:r w:rsidR="00C86096">
        <w:rPr>
          <w:rFonts w:asciiTheme="minorHAnsi" w:hAnsiTheme="minorHAnsi" w:cstheme="minorHAnsi"/>
          <w:sz w:val="22"/>
          <w:szCs w:val="22"/>
          <w:lang w:val="en-US"/>
        </w:rPr>
        <w:t>on</w:t>
      </w:r>
      <w:r w:rsidR="003B63BD" w:rsidRPr="003B63BD">
        <w:rPr>
          <w:rFonts w:asciiTheme="minorHAnsi" w:hAnsiTheme="minorHAnsi" w:cstheme="minorHAnsi"/>
          <w:sz w:val="22"/>
          <w:szCs w:val="22"/>
          <w:lang w:val="en-US"/>
        </w:rPr>
        <w:t xml:space="preserve"> </w:t>
      </w:r>
      <w:r w:rsidR="00F8764C">
        <w:rPr>
          <w:rFonts w:asciiTheme="minorHAnsi" w:hAnsiTheme="minorHAnsi" w:cstheme="minorHAnsi"/>
          <w:sz w:val="22"/>
          <w:szCs w:val="22"/>
          <w:lang w:val="en-US"/>
        </w:rPr>
        <w:t>your</w:t>
      </w:r>
      <w:r w:rsidR="003B63BD" w:rsidRPr="003B63BD">
        <w:rPr>
          <w:rFonts w:asciiTheme="minorHAnsi" w:hAnsiTheme="minorHAnsi" w:cstheme="minorHAnsi"/>
          <w:sz w:val="22"/>
          <w:szCs w:val="22"/>
          <w:lang w:val="en-US"/>
        </w:rPr>
        <w:t xml:space="preserve"> account statement.</w:t>
      </w:r>
    </w:p>
    <w:p w14:paraId="2261F7C3" w14:textId="77777777" w:rsidR="00877112" w:rsidRPr="00013526" w:rsidRDefault="00877112" w:rsidP="00FC310C">
      <w:pPr>
        <w:pStyle w:val="Heading2"/>
      </w:pPr>
      <w:bookmarkStart w:id="27" w:name="_Toc164507085"/>
      <w:r w:rsidRPr="00013526">
        <w:t>Annual Fee Schedule</w:t>
      </w:r>
      <w:bookmarkEnd w:id="27"/>
    </w:p>
    <w:p w14:paraId="236AAE70" w14:textId="77777777" w:rsidR="000C3156" w:rsidRPr="00013526" w:rsidRDefault="000C3156" w:rsidP="00F55A67">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The </w:t>
      </w:r>
      <w:r w:rsidRPr="00013526">
        <w:rPr>
          <w:rFonts w:asciiTheme="minorHAnsi" w:hAnsiTheme="minorHAnsi" w:cstheme="minorHAnsi"/>
          <w:i/>
          <w:sz w:val="22"/>
          <w:szCs w:val="22"/>
          <w:lang w:val="en-US"/>
        </w:rPr>
        <w:t>annual</w:t>
      </w:r>
      <w:r w:rsidRPr="00013526">
        <w:rPr>
          <w:rFonts w:asciiTheme="minorHAnsi" w:hAnsiTheme="minorHAnsi" w:cstheme="minorHAnsi"/>
          <w:sz w:val="22"/>
          <w:szCs w:val="22"/>
          <w:lang w:val="en-US"/>
        </w:rPr>
        <w:t xml:space="preserve"> management </w:t>
      </w:r>
      <w:r w:rsidR="00AD7117" w:rsidRPr="00013526">
        <w:rPr>
          <w:rFonts w:asciiTheme="minorHAnsi" w:hAnsiTheme="minorHAnsi" w:cstheme="minorHAnsi"/>
          <w:sz w:val="22"/>
          <w:szCs w:val="22"/>
          <w:lang w:val="en-US"/>
        </w:rPr>
        <w:t>fee for</w:t>
      </w:r>
      <w:r w:rsidRPr="00013526">
        <w:rPr>
          <w:rFonts w:asciiTheme="minorHAnsi" w:hAnsiTheme="minorHAnsi" w:cstheme="minorHAnsi"/>
          <w:sz w:val="22"/>
          <w:szCs w:val="22"/>
          <w:lang w:val="en-US"/>
        </w:rPr>
        <w:t xml:space="preserve"> financial planning and investment management services is shown in the table below.  One-fourth of the </w:t>
      </w:r>
      <w:r w:rsidRPr="00013526">
        <w:rPr>
          <w:rFonts w:asciiTheme="minorHAnsi" w:hAnsiTheme="minorHAnsi" w:cstheme="minorHAnsi"/>
          <w:i/>
          <w:sz w:val="22"/>
          <w:szCs w:val="22"/>
          <w:lang w:val="en-US"/>
        </w:rPr>
        <w:t>annual</w:t>
      </w:r>
      <w:r w:rsidRPr="00013526">
        <w:rPr>
          <w:rFonts w:asciiTheme="minorHAnsi" w:hAnsiTheme="minorHAnsi" w:cstheme="minorHAnsi"/>
          <w:sz w:val="22"/>
          <w:szCs w:val="22"/>
          <w:lang w:val="en-US"/>
        </w:rPr>
        <w:t xml:space="preserve"> fee is the quarterly fee.  It is applied to the value of the assets under management on the last business day of the quarter.  The fee is billed in the subsequent month, </w:t>
      </w:r>
      <w:r w:rsidRPr="00013526">
        <w:rPr>
          <w:rFonts w:asciiTheme="minorHAnsi" w:hAnsiTheme="minorHAnsi" w:cstheme="minorHAnsi"/>
          <w:i/>
          <w:sz w:val="22"/>
          <w:szCs w:val="22"/>
          <w:lang w:val="en-US"/>
        </w:rPr>
        <w:t>after</w:t>
      </w:r>
      <w:r w:rsidRPr="00013526">
        <w:rPr>
          <w:rFonts w:asciiTheme="minorHAnsi" w:hAnsiTheme="minorHAnsi" w:cstheme="minorHAnsi"/>
          <w:sz w:val="22"/>
          <w:szCs w:val="22"/>
          <w:lang w:val="en-US"/>
        </w:rPr>
        <w:t xml:space="preserve"> services have been provided.  </w:t>
      </w:r>
      <w:r w:rsidR="00173621" w:rsidRPr="00013526">
        <w:rPr>
          <w:rFonts w:asciiTheme="minorHAnsi" w:hAnsiTheme="minorHAnsi" w:cstheme="minorHAnsi"/>
          <w:sz w:val="22"/>
          <w:szCs w:val="22"/>
        </w:rPr>
        <w:t xml:space="preserve">Current client </w:t>
      </w:r>
      <w:r w:rsidR="00173621" w:rsidRPr="00013526">
        <w:rPr>
          <w:rFonts w:asciiTheme="minorHAnsi" w:hAnsiTheme="minorHAnsi" w:cstheme="minorHAnsi"/>
          <w:sz w:val="22"/>
          <w:szCs w:val="22"/>
          <w:lang w:val="en-US"/>
        </w:rPr>
        <w:t>contracts</w:t>
      </w:r>
      <w:r w:rsidR="00173621" w:rsidRPr="00013526">
        <w:rPr>
          <w:rFonts w:asciiTheme="minorHAnsi" w:hAnsiTheme="minorHAnsi" w:cstheme="minorHAnsi"/>
          <w:sz w:val="22"/>
          <w:szCs w:val="22"/>
        </w:rPr>
        <w:t xml:space="preserve"> may exist where the fees are higher or lower than the</w:t>
      </w:r>
      <w:r w:rsidR="00173621" w:rsidRPr="00013526">
        <w:rPr>
          <w:rFonts w:asciiTheme="minorHAnsi" w:hAnsiTheme="minorHAnsi" w:cstheme="minorHAnsi"/>
          <w:sz w:val="22"/>
          <w:szCs w:val="22"/>
          <w:lang w:val="en-US"/>
        </w:rPr>
        <w:t xml:space="preserve"> above</w:t>
      </w:r>
      <w:r w:rsidR="00173621" w:rsidRPr="00013526">
        <w:rPr>
          <w:rFonts w:asciiTheme="minorHAnsi" w:hAnsiTheme="minorHAnsi" w:cstheme="minorHAnsi"/>
          <w:sz w:val="22"/>
          <w:szCs w:val="22"/>
        </w:rPr>
        <w:t xml:space="preserve"> fee schedule.</w:t>
      </w:r>
    </w:p>
    <w:p w14:paraId="4EB2BF50" w14:textId="77777777" w:rsidR="00877112" w:rsidRPr="00013526" w:rsidRDefault="00877112" w:rsidP="00877112">
      <w:pPr>
        <w:pStyle w:val="BodyText"/>
        <w:spacing w:before="120" w:after="60"/>
        <w:ind w:left="1627" w:firstLine="360"/>
        <w:rPr>
          <w:rFonts w:asciiTheme="minorHAnsi" w:hAnsiTheme="minorHAnsi" w:cstheme="minorHAnsi"/>
          <w:sz w:val="22"/>
          <w:szCs w:val="22"/>
          <w:lang w:val="en-US"/>
        </w:rPr>
      </w:pPr>
      <w:r w:rsidRPr="00013526">
        <w:rPr>
          <w:rFonts w:asciiTheme="minorHAnsi" w:hAnsiTheme="minorHAnsi" w:cstheme="minorHAnsi"/>
          <w:sz w:val="22"/>
          <w:szCs w:val="22"/>
        </w:rPr>
        <w:t>1.</w:t>
      </w:r>
      <w:r w:rsidRPr="00013526">
        <w:rPr>
          <w:rFonts w:asciiTheme="minorHAnsi" w:hAnsiTheme="minorHAnsi" w:cstheme="minorHAnsi"/>
          <w:sz w:val="22"/>
          <w:szCs w:val="22"/>
          <w:lang w:val="en-US"/>
        </w:rPr>
        <w:t>5</w:t>
      </w:r>
      <w:r w:rsidRPr="00013526">
        <w:rPr>
          <w:rFonts w:asciiTheme="minorHAnsi" w:hAnsiTheme="minorHAnsi" w:cstheme="minorHAnsi"/>
          <w:sz w:val="22"/>
          <w:szCs w:val="22"/>
        </w:rPr>
        <w:t>0%</w:t>
      </w:r>
      <w:r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on the first $</w:t>
      </w:r>
      <w:r w:rsidRPr="00013526">
        <w:rPr>
          <w:rFonts w:asciiTheme="minorHAnsi" w:hAnsiTheme="minorHAnsi" w:cstheme="minorHAnsi"/>
          <w:sz w:val="22"/>
          <w:szCs w:val="22"/>
          <w:lang w:val="en-US"/>
        </w:rPr>
        <w:t>250</w:t>
      </w:r>
      <w:r w:rsidRPr="00013526">
        <w:rPr>
          <w:rFonts w:asciiTheme="minorHAnsi" w:hAnsiTheme="minorHAnsi" w:cstheme="minorHAnsi"/>
          <w:sz w:val="22"/>
          <w:szCs w:val="22"/>
        </w:rPr>
        <w:t>,000</w:t>
      </w:r>
    </w:p>
    <w:p w14:paraId="3A62403C" w14:textId="77777777" w:rsidR="00877112" w:rsidRPr="00013526" w:rsidRDefault="00877112" w:rsidP="00877112">
      <w:pPr>
        <w:pStyle w:val="BodyText"/>
        <w:spacing w:after="60"/>
        <w:ind w:left="1627" w:firstLine="360"/>
        <w:rPr>
          <w:rFonts w:asciiTheme="minorHAnsi" w:hAnsiTheme="minorHAnsi" w:cstheme="minorHAnsi"/>
          <w:sz w:val="22"/>
          <w:szCs w:val="22"/>
          <w:lang w:val="en-US"/>
        </w:rPr>
      </w:pPr>
      <w:r w:rsidRPr="00013526">
        <w:rPr>
          <w:rFonts w:asciiTheme="minorHAnsi" w:hAnsiTheme="minorHAnsi" w:cstheme="minorHAnsi"/>
          <w:sz w:val="22"/>
          <w:szCs w:val="22"/>
          <w:lang w:val="en-US"/>
        </w:rPr>
        <w:t>1.25</w:t>
      </w:r>
      <w:r w:rsidRPr="00013526">
        <w:rPr>
          <w:rFonts w:asciiTheme="minorHAnsi" w:hAnsiTheme="minorHAnsi" w:cstheme="minorHAnsi"/>
          <w:sz w:val="22"/>
          <w:szCs w:val="22"/>
        </w:rPr>
        <w:t>% on the next $</w:t>
      </w:r>
      <w:r w:rsidRPr="00013526">
        <w:rPr>
          <w:rFonts w:asciiTheme="minorHAnsi" w:hAnsiTheme="minorHAnsi" w:cstheme="minorHAnsi"/>
          <w:sz w:val="22"/>
          <w:szCs w:val="22"/>
          <w:lang w:val="en-US"/>
        </w:rPr>
        <w:t>2</w:t>
      </w:r>
      <w:r w:rsidRPr="00013526">
        <w:rPr>
          <w:rFonts w:asciiTheme="minorHAnsi" w:hAnsiTheme="minorHAnsi" w:cstheme="minorHAnsi"/>
          <w:sz w:val="22"/>
          <w:szCs w:val="22"/>
        </w:rPr>
        <w:t xml:space="preserve">50,000 (from </w:t>
      </w:r>
      <w:r w:rsidRPr="00013526">
        <w:rPr>
          <w:rFonts w:asciiTheme="minorHAnsi" w:hAnsiTheme="minorHAnsi" w:cstheme="minorHAnsi"/>
          <w:sz w:val="22"/>
          <w:szCs w:val="22"/>
          <w:lang w:val="en-US"/>
        </w:rPr>
        <w:t>25</w:t>
      </w:r>
      <w:r w:rsidRPr="00013526">
        <w:rPr>
          <w:rFonts w:asciiTheme="minorHAnsi" w:hAnsiTheme="minorHAnsi" w:cstheme="minorHAnsi"/>
          <w:sz w:val="22"/>
          <w:szCs w:val="22"/>
        </w:rPr>
        <w:t>0,00</w:t>
      </w:r>
      <w:r w:rsidRPr="00013526">
        <w:rPr>
          <w:rFonts w:asciiTheme="minorHAnsi" w:hAnsiTheme="minorHAnsi" w:cstheme="minorHAnsi"/>
          <w:sz w:val="22"/>
          <w:szCs w:val="22"/>
          <w:lang w:val="en-US"/>
        </w:rPr>
        <w:t>0</w:t>
      </w:r>
      <w:r w:rsidRPr="00013526">
        <w:rPr>
          <w:rFonts w:asciiTheme="minorHAnsi" w:hAnsiTheme="minorHAnsi" w:cstheme="minorHAnsi"/>
          <w:sz w:val="22"/>
          <w:szCs w:val="22"/>
        </w:rPr>
        <w:t xml:space="preserve"> to </w:t>
      </w:r>
      <w:r w:rsidRPr="00013526">
        <w:rPr>
          <w:rFonts w:asciiTheme="minorHAnsi" w:hAnsiTheme="minorHAnsi" w:cstheme="minorHAnsi"/>
          <w:sz w:val="22"/>
          <w:szCs w:val="22"/>
          <w:lang w:val="en-US"/>
        </w:rPr>
        <w:t>500</w:t>
      </w:r>
      <w:r w:rsidRPr="00013526">
        <w:rPr>
          <w:rFonts w:asciiTheme="minorHAnsi" w:hAnsiTheme="minorHAnsi" w:cstheme="minorHAnsi"/>
          <w:sz w:val="22"/>
          <w:szCs w:val="22"/>
        </w:rPr>
        <w:t>,000)</w:t>
      </w:r>
    </w:p>
    <w:p w14:paraId="6647099F" w14:textId="77777777" w:rsidR="00877112" w:rsidRPr="00013526" w:rsidRDefault="00877112" w:rsidP="00877112">
      <w:pPr>
        <w:pStyle w:val="BodyText"/>
        <w:spacing w:after="60"/>
        <w:ind w:left="1627" w:firstLine="360"/>
        <w:rPr>
          <w:rFonts w:asciiTheme="minorHAnsi" w:hAnsiTheme="minorHAnsi" w:cstheme="minorHAnsi"/>
          <w:sz w:val="22"/>
          <w:szCs w:val="22"/>
          <w:lang w:val="en-US"/>
        </w:rPr>
      </w:pPr>
      <w:r w:rsidRPr="00013526">
        <w:rPr>
          <w:rFonts w:asciiTheme="minorHAnsi" w:hAnsiTheme="minorHAnsi" w:cstheme="minorHAnsi"/>
          <w:sz w:val="22"/>
          <w:szCs w:val="22"/>
          <w:lang w:val="en-US"/>
        </w:rPr>
        <w:t>1.00</w:t>
      </w:r>
      <w:r w:rsidRPr="00013526">
        <w:rPr>
          <w:rFonts w:asciiTheme="minorHAnsi" w:hAnsiTheme="minorHAnsi" w:cstheme="minorHAnsi"/>
          <w:sz w:val="22"/>
          <w:szCs w:val="22"/>
        </w:rPr>
        <w:t>% on the next $5</w:t>
      </w:r>
      <w:r w:rsidRPr="00013526">
        <w:rPr>
          <w:rFonts w:asciiTheme="minorHAnsi" w:hAnsiTheme="minorHAnsi" w:cstheme="minorHAnsi"/>
          <w:sz w:val="22"/>
          <w:szCs w:val="22"/>
          <w:lang w:val="en-US"/>
        </w:rPr>
        <w:t>0</w:t>
      </w:r>
      <w:r w:rsidRPr="00013526">
        <w:rPr>
          <w:rFonts w:asciiTheme="minorHAnsi" w:hAnsiTheme="minorHAnsi" w:cstheme="minorHAnsi"/>
          <w:sz w:val="22"/>
          <w:szCs w:val="22"/>
        </w:rPr>
        <w:t xml:space="preserve">0,000 (from </w:t>
      </w:r>
      <w:r w:rsidRPr="00013526">
        <w:rPr>
          <w:rFonts w:asciiTheme="minorHAnsi" w:hAnsiTheme="minorHAnsi" w:cstheme="minorHAnsi"/>
          <w:sz w:val="22"/>
          <w:szCs w:val="22"/>
          <w:lang w:val="en-US"/>
        </w:rPr>
        <w:t>50</w:t>
      </w:r>
      <w:r w:rsidRPr="00013526">
        <w:rPr>
          <w:rFonts w:asciiTheme="minorHAnsi" w:hAnsiTheme="minorHAnsi" w:cstheme="minorHAnsi"/>
          <w:sz w:val="22"/>
          <w:szCs w:val="22"/>
        </w:rPr>
        <w:t>0,00</w:t>
      </w:r>
      <w:r w:rsidRPr="00013526">
        <w:rPr>
          <w:rFonts w:asciiTheme="minorHAnsi" w:hAnsiTheme="minorHAnsi" w:cstheme="minorHAnsi"/>
          <w:sz w:val="22"/>
          <w:szCs w:val="22"/>
          <w:lang w:val="en-US"/>
        </w:rPr>
        <w:t>0</w:t>
      </w:r>
      <w:r w:rsidRPr="00013526">
        <w:rPr>
          <w:rFonts w:asciiTheme="minorHAnsi" w:hAnsiTheme="minorHAnsi" w:cstheme="minorHAnsi"/>
          <w:sz w:val="22"/>
          <w:szCs w:val="22"/>
        </w:rPr>
        <w:t xml:space="preserve"> to </w:t>
      </w:r>
      <w:r w:rsidRPr="00013526">
        <w:rPr>
          <w:rFonts w:asciiTheme="minorHAnsi" w:hAnsiTheme="minorHAnsi" w:cstheme="minorHAnsi"/>
          <w:sz w:val="22"/>
          <w:szCs w:val="22"/>
          <w:lang w:val="en-US"/>
        </w:rPr>
        <w:t>1,000</w:t>
      </w:r>
      <w:r w:rsidRPr="00013526">
        <w:rPr>
          <w:rFonts w:asciiTheme="minorHAnsi" w:hAnsiTheme="minorHAnsi" w:cstheme="minorHAnsi"/>
          <w:sz w:val="22"/>
          <w:szCs w:val="22"/>
        </w:rPr>
        <w:t>,000)</w:t>
      </w:r>
    </w:p>
    <w:p w14:paraId="4E491212" w14:textId="77777777" w:rsidR="00877112" w:rsidRPr="00013526" w:rsidRDefault="00877112" w:rsidP="00877112">
      <w:pPr>
        <w:pStyle w:val="BodyText"/>
        <w:spacing w:after="60"/>
        <w:ind w:left="1627" w:firstLine="360"/>
        <w:rPr>
          <w:rFonts w:asciiTheme="minorHAnsi" w:hAnsiTheme="minorHAnsi" w:cstheme="minorHAnsi"/>
          <w:sz w:val="22"/>
          <w:szCs w:val="22"/>
          <w:lang w:val="en-US"/>
        </w:rPr>
      </w:pPr>
      <w:r w:rsidRPr="00013526">
        <w:rPr>
          <w:rFonts w:asciiTheme="minorHAnsi" w:hAnsiTheme="minorHAnsi" w:cstheme="minorHAnsi"/>
          <w:sz w:val="22"/>
          <w:szCs w:val="22"/>
          <w:lang w:val="en-US"/>
        </w:rPr>
        <w:t>0.90</w:t>
      </w:r>
      <w:r w:rsidRPr="00013526">
        <w:rPr>
          <w:rFonts w:asciiTheme="minorHAnsi" w:hAnsiTheme="minorHAnsi" w:cstheme="minorHAnsi"/>
          <w:sz w:val="22"/>
          <w:szCs w:val="22"/>
        </w:rPr>
        <w:t>% on the next $</w:t>
      </w:r>
      <w:r w:rsidRPr="00013526">
        <w:rPr>
          <w:rFonts w:asciiTheme="minorHAnsi" w:hAnsiTheme="minorHAnsi" w:cstheme="minorHAnsi"/>
          <w:sz w:val="22"/>
          <w:szCs w:val="22"/>
          <w:lang w:val="en-US"/>
        </w:rPr>
        <w:t>1,50</w:t>
      </w:r>
      <w:r w:rsidRPr="00013526">
        <w:rPr>
          <w:rFonts w:asciiTheme="minorHAnsi" w:hAnsiTheme="minorHAnsi" w:cstheme="minorHAnsi"/>
          <w:sz w:val="22"/>
          <w:szCs w:val="22"/>
        </w:rPr>
        <w:t xml:space="preserve">0,000 (from </w:t>
      </w:r>
      <w:r w:rsidRPr="00013526">
        <w:rPr>
          <w:rFonts w:asciiTheme="minorHAnsi" w:hAnsiTheme="minorHAnsi" w:cstheme="minorHAnsi"/>
          <w:sz w:val="22"/>
          <w:szCs w:val="22"/>
          <w:lang w:val="en-US"/>
        </w:rPr>
        <w:t>1,000</w:t>
      </w:r>
      <w:r w:rsidRPr="00013526">
        <w:rPr>
          <w:rFonts w:asciiTheme="minorHAnsi" w:hAnsiTheme="minorHAnsi" w:cstheme="minorHAnsi"/>
          <w:sz w:val="22"/>
          <w:szCs w:val="22"/>
        </w:rPr>
        <w:t>,00</w:t>
      </w:r>
      <w:r w:rsidRPr="00013526">
        <w:rPr>
          <w:rFonts w:asciiTheme="minorHAnsi" w:hAnsiTheme="minorHAnsi" w:cstheme="minorHAnsi"/>
          <w:sz w:val="22"/>
          <w:szCs w:val="22"/>
          <w:lang w:val="en-US"/>
        </w:rPr>
        <w:t>0</w:t>
      </w:r>
      <w:r w:rsidRPr="00013526">
        <w:rPr>
          <w:rFonts w:asciiTheme="minorHAnsi" w:hAnsiTheme="minorHAnsi" w:cstheme="minorHAnsi"/>
          <w:sz w:val="22"/>
          <w:szCs w:val="22"/>
        </w:rPr>
        <w:t xml:space="preserve"> to</w:t>
      </w:r>
      <w:r w:rsidRPr="00013526">
        <w:rPr>
          <w:rFonts w:asciiTheme="minorHAnsi" w:hAnsiTheme="minorHAnsi" w:cstheme="minorHAnsi"/>
          <w:sz w:val="22"/>
          <w:szCs w:val="22"/>
          <w:lang w:val="en-US"/>
        </w:rPr>
        <w:t xml:space="preserve"> 2,500</w:t>
      </w:r>
      <w:r w:rsidRPr="00013526">
        <w:rPr>
          <w:rFonts w:asciiTheme="minorHAnsi" w:hAnsiTheme="minorHAnsi" w:cstheme="minorHAnsi"/>
          <w:sz w:val="22"/>
          <w:szCs w:val="22"/>
        </w:rPr>
        <w:t>,000)</w:t>
      </w:r>
    </w:p>
    <w:p w14:paraId="6447194C" w14:textId="77777777" w:rsidR="00877112" w:rsidRPr="00013526" w:rsidRDefault="00877112" w:rsidP="00877112">
      <w:pPr>
        <w:pStyle w:val="BodyText"/>
        <w:spacing w:after="60"/>
        <w:ind w:left="1627" w:firstLine="360"/>
        <w:rPr>
          <w:rFonts w:asciiTheme="minorHAnsi" w:hAnsiTheme="minorHAnsi" w:cstheme="minorHAnsi"/>
          <w:sz w:val="22"/>
          <w:szCs w:val="22"/>
          <w:lang w:val="en-US"/>
        </w:rPr>
      </w:pPr>
      <w:r w:rsidRPr="00013526">
        <w:rPr>
          <w:rFonts w:asciiTheme="minorHAnsi" w:hAnsiTheme="minorHAnsi" w:cstheme="minorHAnsi"/>
          <w:sz w:val="22"/>
          <w:szCs w:val="22"/>
          <w:lang w:val="en-US"/>
        </w:rPr>
        <w:t>0.80</w:t>
      </w:r>
      <w:r w:rsidRPr="00013526">
        <w:rPr>
          <w:rFonts w:asciiTheme="minorHAnsi" w:hAnsiTheme="minorHAnsi" w:cstheme="minorHAnsi"/>
          <w:sz w:val="22"/>
          <w:szCs w:val="22"/>
        </w:rPr>
        <w:t>% on the next $</w:t>
      </w:r>
      <w:r w:rsidRPr="00013526">
        <w:rPr>
          <w:rFonts w:asciiTheme="minorHAnsi" w:hAnsiTheme="minorHAnsi" w:cstheme="minorHAnsi"/>
          <w:sz w:val="22"/>
          <w:szCs w:val="22"/>
          <w:lang w:val="en-US"/>
        </w:rPr>
        <w:t>2,50</w:t>
      </w:r>
      <w:r w:rsidRPr="00013526">
        <w:rPr>
          <w:rFonts w:asciiTheme="minorHAnsi" w:hAnsiTheme="minorHAnsi" w:cstheme="minorHAnsi"/>
          <w:sz w:val="22"/>
          <w:szCs w:val="22"/>
        </w:rPr>
        <w:t xml:space="preserve">0,000 (from </w:t>
      </w:r>
      <w:r w:rsidRPr="00013526">
        <w:rPr>
          <w:rFonts w:asciiTheme="minorHAnsi" w:hAnsiTheme="minorHAnsi" w:cstheme="minorHAnsi"/>
          <w:sz w:val="22"/>
          <w:szCs w:val="22"/>
          <w:lang w:val="en-US"/>
        </w:rPr>
        <w:t>2,500</w:t>
      </w:r>
      <w:r w:rsidRPr="00013526">
        <w:rPr>
          <w:rFonts w:asciiTheme="minorHAnsi" w:hAnsiTheme="minorHAnsi" w:cstheme="minorHAnsi"/>
          <w:sz w:val="22"/>
          <w:szCs w:val="22"/>
        </w:rPr>
        <w:t>,00</w:t>
      </w:r>
      <w:r w:rsidRPr="00013526">
        <w:rPr>
          <w:rFonts w:asciiTheme="minorHAnsi" w:hAnsiTheme="minorHAnsi" w:cstheme="minorHAnsi"/>
          <w:sz w:val="22"/>
          <w:szCs w:val="22"/>
          <w:lang w:val="en-US"/>
        </w:rPr>
        <w:t>0</w:t>
      </w:r>
      <w:r w:rsidRPr="00013526">
        <w:rPr>
          <w:rFonts w:asciiTheme="minorHAnsi" w:hAnsiTheme="minorHAnsi" w:cstheme="minorHAnsi"/>
          <w:sz w:val="22"/>
          <w:szCs w:val="22"/>
        </w:rPr>
        <w:t xml:space="preserve"> to</w:t>
      </w:r>
      <w:r w:rsidRPr="00013526">
        <w:rPr>
          <w:rFonts w:asciiTheme="minorHAnsi" w:hAnsiTheme="minorHAnsi" w:cstheme="minorHAnsi"/>
          <w:sz w:val="22"/>
          <w:szCs w:val="22"/>
          <w:lang w:val="en-US"/>
        </w:rPr>
        <w:t xml:space="preserve"> 5,000</w:t>
      </w:r>
      <w:r w:rsidRPr="00013526">
        <w:rPr>
          <w:rFonts w:asciiTheme="minorHAnsi" w:hAnsiTheme="minorHAnsi" w:cstheme="minorHAnsi"/>
          <w:sz w:val="22"/>
          <w:szCs w:val="22"/>
        </w:rPr>
        <w:t>,000)</w:t>
      </w:r>
    </w:p>
    <w:p w14:paraId="16A273DF" w14:textId="77777777" w:rsidR="00877112" w:rsidRPr="00013526" w:rsidRDefault="00877112" w:rsidP="00877112">
      <w:pPr>
        <w:pStyle w:val="BodyText"/>
        <w:spacing w:after="60"/>
        <w:ind w:left="1627" w:firstLine="360"/>
        <w:rPr>
          <w:rFonts w:asciiTheme="minorHAnsi" w:hAnsiTheme="minorHAnsi" w:cstheme="minorHAnsi"/>
          <w:sz w:val="22"/>
          <w:szCs w:val="22"/>
          <w:lang w:val="en-US"/>
        </w:rPr>
      </w:pPr>
      <w:r w:rsidRPr="00013526">
        <w:rPr>
          <w:rFonts w:asciiTheme="minorHAnsi" w:hAnsiTheme="minorHAnsi" w:cstheme="minorHAnsi"/>
          <w:sz w:val="22"/>
          <w:szCs w:val="22"/>
        </w:rPr>
        <w:t>0.</w:t>
      </w:r>
      <w:r w:rsidRPr="00013526">
        <w:rPr>
          <w:rFonts w:asciiTheme="minorHAnsi" w:hAnsiTheme="minorHAnsi" w:cstheme="minorHAnsi"/>
          <w:sz w:val="22"/>
          <w:szCs w:val="22"/>
          <w:lang w:val="en-US"/>
        </w:rPr>
        <w:t>7</w:t>
      </w:r>
      <w:r w:rsidR="000A596A" w:rsidRPr="00013526">
        <w:rPr>
          <w:rFonts w:asciiTheme="minorHAnsi" w:hAnsiTheme="minorHAnsi" w:cstheme="minorHAnsi"/>
          <w:sz w:val="22"/>
          <w:szCs w:val="22"/>
        </w:rPr>
        <w:t>0% on the assets above $</w:t>
      </w:r>
      <w:r w:rsidR="000A596A" w:rsidRPr="00013526">
        <w:rPr>
          <w:rFonts w:asciiTheme="minorHAnsi" w:hAnsiTheme="minorHAnsi" w:cstheme="minorHAnsi"/>
          <w:sz w:val="22"/>
          <w:szCs w:val="22"/>
          <w:lang w:val="en-US"/>
        </w:rPr>
        <w:t>5</w:t>
      </w:r>
      <w:r w:rsidR="00295412" w:rsidRPr="00013526">
        <w:rPr>
          <w:rFonts w:asciiTheme="minorHAnsi" w:hAnsiTheme="minorHAnsi" w:cstheme="minorHAnsi"/>
          <w:sz w:val="22"/>
          <w:szCs w:val="22"/>
        </w:rPr>
        <w:t>,000,000.</w:t>
      </w:r>
    </w:p>
    <w:p w14:paraId="7143DDC4" w14:textId="77777777" w:rsidR="00BA1F21" w:rsidRPr="00013526" w:rsidRDefault="00BA1F21" w:rsidP="00173621">
      <w:pPr>
        <w:tabs>
          <w:tab w:val="decimal" w:pos="6660"/>
          <w:tab w:val="decimal" w:pos="6750"/>
        </w:tabs>
        <w:spacing w:before="60"/>
        <w:ind w:left="1620" w:hanging="360"/>
        <w:jc w:val="both"/>
        <w:rPr>
          <w:rFonts w:asciiTheme="minorHAnsi" w:hAnsiTheme="minorHAnsi" w:cstheme="minorHAnsi"/>
          <w:sz w:val="22"/>
          <w:szCs w:val="22"/>
        </w:rPr>
      </w:pPr>
      <w:r w:rsidRPr="00013526">
        <w:rPr>
          <w:rFonts w:asciiTheme="minorHAnsi" w:hAnsiTheme="minorHAnsi" w:cstheme="minorHAnsi"/>
          <w:b/>
          <w:bCs/>
          <w:sz w:val="22"/>
          <w:szCs w:val="22"/>
        </w:rPr>
        <w:t>Note</w:t>
      </w:r>
      <w:r w:rsidR="00173621" w:rsidRPr="00013526">
        <w:rPr>
          <w:rFonts w:asciiTheme="minorHAnsi" w:hAnsiTheme="minorHAnsi" w:cstheme="minorHAnsi"/>
          <w:sz w:val="22"/>
          <w:szCs w:val="22"/>
        </w:rPr>
        <w:t>:</w:t>
      </w:r>
      <w:r w:rsidRPr="00013526">
        <w:rPr>
          <w:rFonts w:asciiTheme="minorHAnsi" w:hAnsiTheme="minorHAnsi" w:cstheme="minorHAnsi"/>
          <w:sz w:val="22"/>
          <w:szCs w:val="22"/>
        </w:rPr>
        <w:tab/>
      </w:r>
    </w:p>
    <w:p w14:paraId="539FAB67" w14:textId="0915A127" w:rsidR="00BA1F21" w:rsidRPr="00013526" w:rsidRDefault="00BA1F21" w:rsidP="0057161B">
      <w:pPr>
        <w:numPr>
          <w:ilvl w:val="0"/>
          <w:numId w:val="4"/>
        </w:numPr>
        <w:tabs>
          <w:tab w:val="clear" w:pos="2160"/>
        </w:tabs>
        <w:spacing w:before="60" w:after="0"/>
        <w:ind w:left="1800" w:right="720"/>
        <w:rPr>
          <w:rFonts w:asciiTheme="minorHAnsi" w:hAnsiTheme="minorHAnsi" w:cstheme="minorHAnsi"/>
          <w:sz w:val="22"/>
          <w:szCs w:val="22"/>
        </w:rPr>
      </w:pPr>
      <w:r w:rsidRPr="00013526">
        <w:rPr>
          <w:rFonts w:asciiTheme="minorHAnsi" w:hAnsiTheme="minorHAnsi" w:cstheme="minorHAnsi"/>
          <w:sz w:val="22"/>
          <w:szCs w:val="22"/>
        </w:rPr>
        <w:t>The value of assets</w:t>
      </w:r>
      <w:r w:rsidR="00666E39" w:rsidRPr="00013526">
        <w:rPr>
          <w:rFonts w:asciiTheme="minorHAnsi" w:hAnsiTheme="minorHAnsi" w:cstheme="minorHAnsi"/>
          <w:sz w:val="22"/>
          <w:szCs w:val="22"/>
        </w:rPr>
        <w:t xml:space="preserve"> is as stated by the custodian, </w:t>
      </w:r>
      <w:r w:rsidR="00BC1ACD">
        <w:rPr>
          <w:rFonts w:asciiTheme="minorHAnsi" w:hAnsiTheme="minorHAnsi" w:cstheme="minorHAnsi"/>
          <w:sz w:val="22"/>
          <w:szCs w:val="22"/>
        </w:rPr>
        <w:t>Charles Schwab</w:t>
      </w:r>
      <w:r w:rsidRPr="00013526">
        <w:rPr>
          <w:rFonts w:asciiTheme="minorHAnsi" w:hAnsiTheme="minorHAnsi" w:cstheme="minorHAnsi"/>
          <w:sz w:val="22"/>
          <w:szCs w:val="22"/>
        </w:rPr>
        <w:t>.</w:t>
      </w:r>
    </w:p>
    <w:p w14:paraId="2F7F6A5B" w14:textId="77777777" w:rsidR="00BA1F21" w:rsidRDefault="00BA1F21" w:rsidP="0057161B">
      <w:pPr>
        <w:numPr>
          <w:ilvl w:val="0"/>
          <w:numId w:val="4"/>
        </w:numPr>
        <w:tabs>
          <w:tab w:val="clear" w:pos="2160"/>
        </w:tabs>
        <w:spacing w:before="60" w:after="0"/>
        <w:ind w:left="1800" w:right="720"/>
        <w:jc w:val="both"/>
        <w:rPr>
          <w:rFonts w:asciiTheme="minorHAnsi" w:hAnsiTheme="minorHAnsi" w:cstheme="minorHAnsi"/>
          <w:sz w:val="22"/>
          <w:szCs w:val="22"/>
        </w:rPr>
      </w:pPr>
      <w:r w:rsidRPr="00013526">
        <w:rPr>
          <w:rFonts w:asciiTheme="minorHAnsi" w:hAnsiTheme="minorHAnsi" w:cstheme="minorHAnsi"/>
          <w:sz w:val="22"/>
          <w:szCs w:val="22"/>
        </w:rPr>
        <w:t xml:space="preserve">All accounts in your household under </w:t>
      </w:r>
      <w:r w:rsidR="005C2959">
        <w:rPr>
          <w:rFonts w:asciiTheme="minorHAnsi" w:hAnsiTheme="minorHAnsi" w:cstheme="minorHAnsi"/>
          <w:sz w:val="22"/>
          <w:szCs w:val="22"/>
        </w:rPr>
        <w:t>SI</w:t>
      </w:r>
      <w:r w:rsidRPr="00013526">
        <w:rPr>
          <w:rFonts w:asciiTheme="minorHAnsi" w:hAnsiTheme="minorHAnsi" w:cstheme="minorHAnsi"/>
          <w:sz w:val="22"/>
          <w:szCs w:val="22"/>
        </w:rPr>
        <w:t xml:space="preserve"> management are added together to determine the total portfolio value and give you the lowest fee to all accounts.</w:t>
      </w:r>
    </w:p>
    <w:p w14:paraId="461FFA07" w14:textId="77777777" w:rsidR="0015169A" w:rsidRPr="0015169A" w:rsidRDefault="0015169A" w:rsidP="0015169A">
      <w:pPr>
        <w:pStyle w:val="ListParagraph"/>
        <w:numPr>
          <w:ilvl w:val="0"/>
          <w:numId w:val="4"/>
        </w:numPr>
        <w:tabs>
          <w:tab w:val="clear" w:pos="2160"/>
        </w:tabs>
        <w:ind w:left="1800"/>
        <w:rPr>
          <w:rFonts w:asciiTheme="minorHAnsi" w:hAnsiTheme="minorHAnsi" w:cstheme="minorHAnsi"/>
          <w:color w:val="auto"/>
          <w:spacing w:val="0"/>
          <w:szCs w:val="22"/>
        </w:rPr>
      </w:pPr>
      <w:r w:rsidRPr="0015169A">
        <w:rPr>
          <w:rFonts w:asciiTheme="minorHAnsi" w:hAnsiTheme="minorHAnsi" w:cstheme="minorHAnsi"/>
          <w:color w:val="auto"/>
          <w:spacing w:val="0"/>
          <w:szCs w:val="22"/>
        </w:rPr>
        <w:t xml:space="preserve">Large withdrawals and deposits before the end of the billing cycle will be prorated, at the discretion of </w:t>
      </w:r>
      <w:r w:rsidR="005C2959">
        <w:rPr>
          <w:rFonts w:asciiTheme="minorHAnsi" w:hAnsiTheme="minorHAnsi" w:cstheme="minorHAnsi"/>
          <w:color w:val="auto"/>
          <w:spacing w:val="0"/>
          <w:szCs w:val="22"/>
        </w:rPr>
        <w:t>Sherwood Investments</w:t>
      </w:r>
      <w:r w:rsidRPr="0015169A">
        <w:rPr>
          <w:rFonts w:asciiTheme="minorHAnsi" w:hAnsiTheme="minorHAnsi" w:cstheme="minorHAnsi"/>
          <w:color w:val="auto"/>
          <w:spacing w:val="0"/>
          <w:szCs w:val="22"/>
        </w:rPr>
        <w:t>.</w:t>
      </w:r>
    </w:p>
    <w:p w14:paraId="53C7B7A2" w14:textId="77777777" w:rsidR="00BA1F21" w:rsidRPr="00013526" w:rsidRDefault="00D7489F" w:rsidP="0057161B">
      <w:pPr>
        <w:numPr>
          <w:ilvl w:val="0"/>
          <w:numId w:val="4"/>
        </w:numPr>
        <w:tabs>
          <w:tab w:val="clear" w:pos="2160"/>
        </w:tabs>
        <w:spacing w:before="60" w:after="0"/>
        <w:ind w:left="1800" w:right="720"/>
        <w:jc w:val="both"/>
        <w:rPr>
          <w:rFonts w:asciiTheme="minorHAnsi" w:hAnsiTheme="minorHAnsi" w:cstheme="minorHAnsi"/>
          <w:sz w:val="22"/>
          <w:szCs w:val="22"/>
        </w:rPr>
      </w:pPr>
      <w:r>
        <w:rPr>
          <w:rFonts w:asciiTheme="minorHAnsi" w:hAnsiTheme="minorHAnsi" w:cstheme="minorHAnsi"/>
          <w:sz w:val="22"/>
          <w:szCs w:val="22"/>
        </w:rPr>
        <w:t>The</w:t>
      </w:r>
      <w:r w:rsidR="00BA1F21" w:rsidRPr="00013526">
        <w:rPr>
          <w:rFonts w:asciiTheme="minorHAnsi" w:hAnsiTheme="minorHAnsi" w:cstheme="minorHAnsi"/>
          <w:sz w:val="22"/>
          <w:szCs w:val="22"/>
        </w:rPr>
        <w:t xml:space="preserve"> management fee for all accounts in your household may be combined and deducted from one account.</w:t>
      </w:r>
    </w:p>
    <w:p w14:paraId="2FDC9A91" w14:textId="77777777" w:rsidR="00BA1F21" w:rsidRPr="00013526" w:rsidRDefault="00BA1F21" w:rsidP="0057161B">
      <w:pPr>
        <w:numPr>
          <w:ilvl w:val="0"/>
          <w:numId w:val="4"/>
        </w:numPr>
        <w:tabs>
          <w:tab w:val="clear" w:pos="2160"/>
        </w:tabs>
        <w:spacing w:before="60" w:after="0"/>
        <w:ind w:left="1800" w:right="720"/>
        <w:jc w:val="both"/>
        <w:rPr>
          <w:rFonts w:asciiTheme="minorHAnsi" w:hAnsiTheme="minorHAnsi" w:cstheme="minorHAnsi"/>
          <w:sz w:val="22"/>
          <w:szCs w:val="22"/>
        </w:rPr>
      </w:pPr>
      <w:r w:rsidRPr="00013526">
        <w:rPr>
          <w:rFonts w:asciiTheme="minorHAnsi" w:hAnsiTheme="minorHAnsi" w:cstheme="minorHAnsi"/>
          <w:sz w:val="22"/>
          <w:szCs w:val="22"/>
        </w:rPr>
        <w:t>The quarterly fee is one-fourth of the annual fee.  The annual fee is shown for clarity and is not a separate or additional fee.</w:t>
      </w:r>
    </w:p>
    <w:p w14:paraId="3D2288EA" w14:textId="77777777" w:rsidR="00BA1F21" w:rsidRPr="00013526" w:rsidRDefault="00BA1F21" w:rsidP="0057161B">
      <w:pPr>
        <w:numPr>
          <w:ilvl w:val="0"/>
          <w:numId w:val="4"/>
        </w:numPr>
        <w:tabs>
          <w:tab w:val="clear" w:pos="2160"/>
        </w:tabs>
        <w:spacing w:before="60" w:after="0"/>
        <w:ind w:left="1800" w:right="720"/>
        <w:jc w:val="both"/>
        <w:rPr>
          <w:rFonts w:asciiTheme="minorHAnsi" w:hAnsiTheme="minorHAnsi" w:cstheme="minorHAnsi"/>
          <w:sz w:val="22"/>
          <w:szCs w:val="22"/>
        </w:rPr>
      </w:pPr>
      <w:r w:rsidRPr="00013526">
        <w:rPr>
          <w:rFonts w:asciiTheme="minorHAnsi" w:hAnsiTheme="minorHAnsi" w:cstheme="minorHAnsi"/>
          <w:sz w:val="22"/>
          <w:szCs w:val="22"/>
        </w:rPr>
        <w:t>Example for a $350,000 portfolio:</w:t>
      </w:r>
    </w:p>
    <w:p w14:paraId="70EB437C" w14:textId="77777777" w:rsidR="00BA1F21" w:rsidRPr="00013526" w:rsidRDefault="00BA1F21" w:rsidP="00BA1F21">
      <w:pPr>
        <w:spacing w:before="60"/>
        <w:ind w:left="2160" w:right="720" w:hanging="360"/>
        <w:jc w:val="both"/>
        <w:rPr>
          <w:rFonts w:asciiTheme="minorHAnsi" w:hAnsiTheme="minorHAnsi" w:cstheme="minorHAnsi"/>
          <w:sz w:val="22"/>
          <w:szCs w:val="22"/>
        </w:rPr>
      </w:pPr>
      <w:r w:rsidRPr="00013526">
        <w:rPr>
          <w:rFonts w:asciiTheme="minorHAnsi" w:hAnsiTheme="minorHAnsi" w:cstheme="minorHAnsi"/>
          <w:sz w:val="22"/>
          <w:szCs w:val="22"/>
        </w:rPr>
        <w:t xml:space="preserve">Qtly. Fee = </w:t>
      </w:r>
      <w:r w:rsidR="000C3156" w:rsidRPr="00013526">
        <w:rPr>
          <w:rFonts w:asciiTheme="minorHAnsi" w:hAnsiTheme="minorHAnsi" w:cstheme="minorHAnsi"/>
          <w:sz w:val="22"/>
          <w:szCs w:val="22"/>
        </w:rPr>
        <w:t>1.50%</w:t>
      </w:r>
      <w:r w:rsidRPr="00013526">
        <w:rPr>
          <w:rFonts w:asciiTheme="minorHAnsi" w:hAnsiTheme="minorHAnsi" w:cstheme="minorHAnsi"/>
          <w:sz w:val="22"/>
          <w:szCs w:val="22"/>
        </w:rPr>
        <w:t>x250,000</w:t>
      </w:r>
      <w:r w:rsidR="000C3156" w:rsidRPr="00013526">
        <w:rPr>
          <w:rFonts w:asciiTheme="minorHAnsi" w:hAnsiTheme="minorHAnsi" w:cstheme="minorHAnsi"/>
          <w:sz w:val="22"/>
          <w:szCs w:val="22"/>
        </w:rPr>
        <w:t>/4</w:t>
      </w:r>
      <w:r w:rsidRPr="00013526">
        <w:rPr>
          <w:rFonts w:asciiTheme="minorHAnsi" w:hAnsiTheme="minorHAnsi" w:cstheme="minorHAnsi"/>
          <w:sz w:val="22"/>
          <w:szCs w:val="22"/>
        </w:rPr>
        <w:t xml:space="preserve"> + </w:t>
      </w:r>
      <w:r w:rsidR="000C3156" w:rsidRPr="00013526">
        <w:rPr>
          <w:rFonts w:asciiTheme="minorHAnsi" w:hAnsiTheme="minorHAnsi" w:cstheme="minorHAnsi"/>
          <w:sz w:val="22"/>
          <w:szCs w:val="22"/>
        </w:rPr>
        <w:t>1.25</w:t>
      </w:r>
      <w:r w:rsidRPr="00013526">
        <w:rPr>
          <w:rFonts w:asciiTheme="minorHAnsi" w:hAnsiTheme="minorHAnsi" w:cstheme="minorHAnsi"/>
          <w:sz w:val="22"/>
          <w:szCs w:val="22"/>
        </w:rPr>
        <w:t>%x100,000</w:t>
      </w:r>
      <w:r w:rsidR="000C3156" w:rsidRPr="00013526">
        <w:rPr>
          <w:rFonts w:asciiTheme="minorHAnsi" w:hAnsiTheme="minorHAnsi" w:cstheme="minorHAnsi"/>
          <w:sz w:val="22"/>
          <w:szCs w:val="22"/>
        </w:rPr>
        <w:t>/4</w:t>
      </w:r>
      <w:r w:rsidRPr="00013526">
        <w:rPr>
          <w:rFonts w:asciiTheme="minorHAnsi" w:hAnsiTheme="minorHAnsi" w:cstheme="minorHAnsi"/>
          <w:sz w:val="22"/>
          <w:szCs w:val="22"/>
        </w:rPr>
        <w:t xml:space="preserve"> = $1,250</w:t>
      </w:r>
    </w:p>
    <w:p w14:paraId="0C88DB05" w14:textId="77777777" w:rsidR="00BA1F21" w:rsidRPr="00013526" w:rsidRDefault="00BA1F21" w:rsidP="0057161B">
      <w:pPr>
        <w:numPr>
          <w:ilvl w:val="0"/>
          <w:numId w:val="4"/>
        </w:numPr>
        <w:tabs>
          <w:tab w:val="clear" w:pos="2160"/>
        </w:tabs>
        <w:spacing w:before="60" w:after="0"/>
        <w:ind w:left="1800" w:right="720"/>
        <w:jc w:val="both"/>
        <w:rPr>
          <w:rFonts w:asciiTheme="minorHAnsi" w:hAnsiTheme="minorHAnsi" w:cstheme="minorHAnsi"/>
          <w:sz w:val="22"/>
          <w:szCs w:val="22"/>
        </w:rPr>
      </w:pPr>
      <w:r w:rsidRPr="00013526">
        <w:rPr>
          <w:rFonts w:asciiTheme="minorHAnsi" w:hAnsiTheme="minorHAnsi" w:cstheme="minorHAnsi"/>
          <w:sz w:val="22"/>
          <w:szCs w:val="22"/>
        </w:rPr>
        <w:t>Minimum fee is $250 per quarter.</w:t>
      </w:r>
    </w:p>
    <w:p w14:paraId="794702BD" w14:textId="77777777" w:rsidR="0003086E" w:rsidRPr="00013526" w:rsidRDefault="005C2959" w:rsidP="00BA1F21">
      <w:pPr>
        <w:pStyle w:val="BodyText"/>
        <w:spacing w:before="120"/>
        <w:rPr>
          <w:rFonts w:asciiTheme="minorHAnsi" w:hAnsiTheme="minorHAnsi" w:cstheme="minorHAnsi"/>
          <w:sz w:val="22"/>
          <w:szCs w:val="22"/>
          <w:lang w:val="en-US"/>
        </w:rPr>
      </w:pPr>
      <w:r>
        <w:rPr>
          <w:rFonts w:asciiTheme="minorHAnsi" w:hAnsiTheme="minorHAnsi" w:cstheme="minorHAnsi"/>
          <w:i/>
          <w:sz w:val="22"/>
          <w:szCs w:val="22"/>
        </w:rPr>
        <w:t>Sherwood Investments</w:t>
      </w:r>
      <w:r w:rsidR="00173621" w:rsidRPr="00013526">
        <w:rPr>
          <w:rFonts w:asciiTheme="minorHAnsi" w:hAnsiTheme="minorHAnsi" w:cstheme="minorHAnsi"/>
          <w:sz w:val="22"/>
          <w:szCs w:val="22"/>
          <w:lang w:val="en-US"/>
        </w:rPr>
        <w:t xml:space="preserve"> </w:t>
      </w:r>
      <w:r w:rsidR="0003086E" w:rsidRPr="00013526">
        <w:rPr>
          <w:rFonts w:asciiTheme="minorHAnsi" w:hAnsiTheme="minorHAnsi" w:cstheme="minorHAnsi"/>
          <w:sz w:val="22"/>
          <w:szCs w:val="22"/>
        </w:rPr>
        <w:t xml:space="preserve">may waive </w:t>
      </w:r>
      <w:r w:rsidR="00173621" w:rsidRPr="00013526">
        <w:rPr>
          <w:rFonts w:asciiTheme="minorHAnsi" w:hAnsiTheme="minorHAnsi" w:cstheme="minorHAnsi"/>
          <w:sz w:val="22"/>
          <w:szCs w:val="22"/>
          <w:lang w:val="en-US"/>
        </w:rPr>
        <w:t>the</w:t>
      </w:r>
      <w:r w:rsidR="0003086E" w:rsidRPr="00013526">
        <w:rPr>
          <w:rFonts w:asciiTheme="minorHAnsi" w:hAnsiTheme="minorHAnsi" w:cstheme="minorHAnsi"/>
          <w:sz w:val="22"/>
          <w:szCs w:val="22"/>
        </w:rPr>
        <w:t xml:space="preserve"> minimum fee and/or charge a lesser investment management fee based upon certain criteria </w:t>
      </w:r>
      <w:r w:rsidR="0003086E" w:rsidRPr="00013526">
        <w:rPr>
          <w:rFonts w:asciiTheme="minorHAnsi" w:hAnsiTheme="minorHAnsi" w:cstheme="minorHAnsi"/>
          <w:sz w:val="22"/>
          <w:szCs w:val="22"/>
          <w:lang w:val="en-US"/>
        </w:rPr>
        <w:t>including, but not limited to,</w:t>
      </w:r>
      <w:r w:rsidR="0003086E" w:rsidRPr="00013526">
        <w:rPr>
          <w:rFonts w:asciiTheme="minorHAnsi" w:hAnsiTheme="minorHAnsi" w:cstheme="minorHAnsi"/>
          <w:sz w:val="22"/>
          <w:szCs w:val="22"/>
        </w:rPr>
        <w:t xml:space="preserve"> historical </w:t>
      </w:r>
      <w:r w:rsidR="0003086E" w:rsidRPr="00013526">
        <w:rPr>
          <w:rFonts w:asciiTheme="minorHAnsi" w:hAnsiTheme="minorHAnsi" w:cstheme="minorHAnsi"/>
          <w:sz w:val="22"/>
          <w:szCs w:val="22"/>
          <w:lang w:val="en-US"/>
        </w:rPr>
        <w:t xml:space="preserve">client-advisor </w:t>
      </w:r>
      <w:r w:rsidR="00173621" w:rsidRPr="00013526">
        <w:rPr>
          <w:rFonts w:asciiTheme="minorHAnsi" w:hAnsiTheme="minorHAnsi" w:cstheme="minorHAnsi"/>
          <w:sz w:val="22"/>
          <w:szCs w:val="22"/>
        </w:rPr>
        <w:t>relationship</w:t>
      </w:r>
      <w:r w:rsidR="00173621" w:rsidRPr="00013526">
        <w:rPr>
          <w:rFonts w:asciiTheme="minorHAnsi" w:hAnsiTheme="minorHAnsi" w:cstheme="minorHAnsi"/>
          <w:sz w:val="22"/>
          <w:szCs w:val="22"/>
          <w:lang w:val="en-US"/>
        </w:rPr>
        <w:t xml:space="preserve"> </w:t>
      </w:r>
      <w:r w:rsidR="00A915CD" w:rsidRPr="00013526">
        <w:rPr>
          <w:rFonts w:asciiTheme="minorHAnsi" w:hAnsiTheme="minorHAnsi" w:cstheme="minorHAnsi"/>
          <w:sz w:val="22"/>
          <w:szCs w:val="22"/>
          <w:lang w:val="en-US"/>
        </w:rPr>
        <w:t>and</w:t>
      </w:r>
      <w:r w:rsidR="0003086E" w:rsidRPr="00013526">
        <w:rPr>
          <w:rFonts w:asciiTheme="minorHAnsi" w:hAnsiTheme="minorHAnsi" w:cstheme="minorHAnsi"/>
          <w:sz w:val="22"/>
          <w:szCs w:val="22"/>
        </w:rPr>
        <w:t xml:space="preserve"> dollar amounts of assets managed</w:t>
      </w:r>
      <w:r w:rsidR="0003086E" w:rsidRPr="00013526">
        <w:rPr>
          <w:rFonts w:asciiTheme="minorHAnsi" w:hAnsiTheme="minorHAnsi" w:cstheme="minorHAnsi"/>
          <w:sz w:val="22"/>
          <w:szCs w:val="22"/>
          <w:lang w:val="en-US"/>
        </w:rPr>
        <w:t>.</w:t>
      </w:r>
    </w:p>
    <w:p w14:paraId="34410825" w14:textId="77777777" w:rsidR="003C41E1" w:rsidRPr="00013526" w:rsidRDefault="003C41E1" w:rsidP="00FC310C">
      <w:pPr>
        <w:pStyle w:val="Heading2"/>
      </w:pPr>
      <w:bookmarkStart w:id="28" w:name="_Toc164507086"/>
      <w:r w:rsidRPr="00013526">
        <w:t>Other Fees</w:t>
      </w:r>
      <w:bookmarkEnd w:id="28"/>
    </w:p>
    <w:p w14:paraId="3DE2341B" w14:textId="77777777" w:rsidR="005B0040" w:rsidRPr="00CF2B54" w:rsidRDefault="00F55A67" w:rsidP="00CF2B54">
      <w:pPr>
        <w:ind w:left="1080"/>
        <w:jc w:val="both"/>
        <w:rPr>
          <w:rFonts w:asciiTheme="minorHAnsi" w:hAnsiTheme="minorHAnsi" w:cstheme="minorHAnsi"/>
          <w:b/>
          <w:sz w:val="28"/>
          <w:szCs w:val="28"/>
        </w:rPr>
      </w:pPr>
      <w:r w:rsidRPr="00CF2B54">
        <w:rPr>
          <w:rFonts w:asciiTheme="minorHAnsi" w:hAnsiTheme="minorHAnsi" w:cstheme="minorHAnsi"/>
          <w:b/>
        </w:rPr>
        <w:t>Custodian</w:t>
      </w:r>
      <w:r w:rsidR="005B0040" w:rsidRPr="00CF2B54">
        <w:rPr>
          <w:rFonts w:asciiTheme="minorHAnsi" w:hAnsiTheme="minorHAnsi" w:cstheme="minorHAnsi"/>
          <w:b/>
          <w:sz w:val="28"/>
          <w:szCs w:val="28"/>
        </w:rPr>
        <w:t xml:space="preserve"> Fees</w:t>
      </w:r>
    </w:p>
    <w:p w14:paraId="29F5C049" w14:textId="3AE44A81" w:rsidR="003C41E1" w:rsidRPr="00013526" w:rsidRDefault="006C14F7" w:rsidP="00BA1F21">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Custodians </w:t>
      </w:r>
      <w:r w:rsidR="00F55A67" w:rsidRPr="00013526">
        <w:rPr>
          <w:rFonts w:asciiTheme="minorHAnsi" w:hAnsiTheme="minorHAnsi" w:cstheme="minorHAnsi"/>
          <w:sz w:val="22"/>
          <w:szCs w:val="22"/>
          <w:lang w:val="en-US"/>
        </w:rPr>
        <w:t>(</w:t>
      </w:r>
      <w:r w:rsidR="001E338B">
        <w:rPr>
          <w:rFonts w:asciiTheme="minorHAnsi" w:hAnsiTheme="minorHAnsi" w:cstheme="minorHAnsi"/>
          <w:sz w:val="22"/>
          <w:szCs w:val="22"/>
          <w:lang w:val="en-US"/>
        </w:rPr>
        <w:t>Charles Schwab</w:t>
      </w:r>
      <w:r w:rsidR="001E338B" w:rsidRPr="00013526">
        <w:rPr>
          <w:rFonts w:asciiTheme="minorHAnsi" w:hAnsiTheme="minorHAnsi" w:cstheme="minorHAnsi"/>
          <w:sz w:val="22"/>
          <w:szCs w:val="22"/>
          <w:lang w:val="en-US"/>
        </w:rPr>
        <w:t xml:space="preserve"> </w:t>
      </w:r>
      <w:r w:rsidR="001C7A38" w:rsidRPr="00013526">
        <w:rPr>
          <w:rFonts w:asciiTheme="minorHAnsi" w:hAnsiTheme="minorHAnsi" w:cstheme="minorHAnsi"/>
          <w:sz w:val="22"/>
          <w:szCs w:val="22"/>
          <w:lang w:val="en-US"/>
        </w:rPr>
        <w:t>and</w:t>
      </w:r>
      <w:r w:rsidR="00D42E9B" w:rsidRPr="00013526">
        <w:rPr>
          <w:rFonts w:asciiTheme="minorHAnsi" w:hAnsiTheme="minorHAnsi" w:cstheme="minorHAnsi"/>
          <w:sz w:val="22"/>
          <w:szCs w:val="22"/>
          <w:lang w:val="en-US"/>
        </w:rPr>
        <w:t xml:space="preserve"> others</w:t>
      </w:r>
      <w:r w:rsidR="00F55A67"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may charge transaction fees on purchases or sales of certain mutual funds and exchange-traded funds.  These transaction charges are usually small and incidental to the purchase or sale of a security.</w:t>
      </w:r>
      <w:r w:rsidR="00AF1947" w:rsidRPr="00013526">
        <w:rPr>
          <w:rFonts w:asciiTheme="minorHAnsi" w:hAnsiTheme="minorHAnsi" w:cstheme="minorHAnsi"/>
          <w:sz w:val="22"/>
          <w:szCs w:val="22"/>
        </w:rPr>
        <w:t xml:space="preserve">  The selection of the security is more important than the nominal fee that the </w:t>
      </w:r>
      <w:r w:rsidR="00364BC0" w:rsidRPr="00013526">
        <w:rPr>
          <w:rFonts w:asciiTheme="minorHAnsi" w:hAnsiTheme="minorHAnsi" w:cstheme="minorHAnsi"/>
          <w:sz w:val="22"/>
          <w:szCs w:val="22"/>
        </w:rPr>
        <w:t>custodian</w:t>
      </w:r>
      <w:r w:rsidR="00AF1947" w:rsidRPr="00013526">
        <w:rPr>
          <w:rFonts w:asciiTheme="minorHAnsi" w:hAnsiTheme="minorHAnsi" w:cstheme="minorHAnsi"/>
          <w:sz w:val="22"/>
          <w:szCs w:val="22"/>
        </w:rPr>
        <w:t xml:space="preserve"> charges</w:t>
      </w:r>
      <w:r w:rsidR="00364BC0" w:rsidRPr="00013526">
        <w:rPr>
          <w:rFonts w:asciiTheme="minorHAnsi" w:hAnsiTheme="minorHAnsi" w:cstheme="minorHAnsi"/>
          <w:sz w:val="22"/>
          <w:szCs w:val="22"/>
        </w:rPr>
        <w:t xml:space="preserve"> to buy or sell the security</w:t>
      </w:r>
      <w:r w:rsidR="00AF1947" w:rsidRPr="00013526">
        <w:rPr>
          <w:rFonts w:asciiTheme="minorHAnsi" w:hAnsiTheme="minorHAnsi" w:cstheme="minorHAnsi"/>
          <w:sz w:val="22"/>
          <w:szCs w:val="22"/>
        </w:rPr>
        <w:t>.</w:t>
      </w:r>
    </w:p>
    <w:p w14:paraId="53DE6724" w14:textId="77777777" w:rsidR="00810219" w:rsidRDefault="00A81916" w:rsidP="00810219">
      <w:pPr>
        <w:pStyle w:val="BodyText"/>
        <w:rPr>
          <w:rFonts w:asciiTheme="minorHAnsi" w:hAnsiTheme="minorHAnsi" w:cstheme="minorHAnsi"/>
          <w:sz w:val="22"/>
          <w:szCs w:val="22"/>
          <w:lang w:val="en-US"/>
        </w:rPr>
      </w:pPr>
      <w:r>
        <w:rPr>
          <w:rFonts w:asciiTheme="minorHAnsi" w:hAnsiTheme="minorHAnsi" w:cstheme="minorHAnsi"/>
          <w:sz w:val="22"/>
          <w:szCs w:val="22"/>
          <w:lang w:val="en-US"/>
        </w:rPr>
        <w:lastRenderedPageBreak/>
        <w:t>I</w:t>
      </w:r>
      <w:r w:rsidR="00810219" w:rsidRPr="00013526">
        <w:rPr>
          <w:rFonts w:asciiTheme="minorHAnsi" w:hAnsiTheme="minorHAnsi" w:cstheme="minorHAnsi"/>
          <w:sz w:val="22"/>
          <w:szCs w:val="22"/>
          <w:lang w:val="en-US"/>
        </w:rPr>
        <w:t xml:space="preserve"> receive no part of these fees.  These fees are in addition to all fees paid to us.  Additionally, mutual funds, ETFs, REITs, bond broker/dealers and outside managers all charge fees that are separate from </w:t>
      </w:r>
      <w:r>
        <w:rPr>
          <w:rFonts w:asciiTheme="minorHAnsi" w:hAnsiTheme="minorHAnsi" w:cstheme="minorHAnsi"/>
          <w:sz w:val="22"/>
          <w:szCs w:val="22"/>
          <w:lang w:val="en-US"/>
        </w:rPr>
        <w:t>my</w:t>
      </w:r>
      <w:r w:rsidR="00810219" w:rsidRPr="00013526">
        <w:rPr>
          <w:rFonts w:asciiTheme="minorHAnsi" w:hAnsiTheme="minorHAnsi" w:cstheme="minorHAnsi"/>
          <w:sz w:val="22"/>
          <w:szCs w:val="22"/>
          <w:lang w:val="en-US"/>
        </w:rPr>
        <w:t xml:space="preserve"> fee.  </w:t>
      </w:r>
      <w:r>
        <w:rPr>
          <w:rFonts w:asciiTheme="minorHAnsi" w:hAnsiTheme="minorHAnsi" w:cstheme="minorHAnsi"/>
          <w:sz w:val="22"/>
          <w:szCs w:val="22"/>
          <w:lang w:val="en-US"/>
        </w:rPr>
        <w:t>Again, I</w:t>
      </w:r>
      <w:r w:rsidR="00810219" w:rsidRPr="00013526">
        <w:rPr>
          <w:rFonts w:asciiTheme="minorHAnsi" w:hAnsiTheme="minorHAnsi" w:cstheme="minorHAnsi"/>
          <w:sz w:val="22"/>
          <w:szCs w:val="22"/>
          <w:lang w:val="en-US"/>
        </w:rPr>
        <w:t xml:space="preserve"> receive no part of these fees and do not benefit in any way from these fees.</w:t>
      </w:r>
    </w:p>
    <w:p w14:paraId="1627B9E1" w14:textId="77777777" w:rsidR="00F55A67" w:rsidRPr="00CF2B54" w:rsidRDefault="00F55A67" w:rsidP="00CF2B54">
      <w:pPr>
        <w:spacing w:before="240"/>
        <w:ind w:left="1080"/>
        <w:jc w:val="both"/>
        <w:rPr>
          <w:rFonts w:asciiTheme="minorHAnsi" w:hAnsiTheme="minorHAnsi" w:cstheme="minorHAnsi"/>
          <w:b/>
        </w:rPr>
      </w:pPr>
      <w:r w:rsidRPr="00CF2B54">
        <w:rPr>
          <w:rFonts w:asciiTheme="minorHAnsi" w:hAnsiTheme="minorHAnsi" w:cstheme="minorHAnsi"/>
          <w:b/>
        </w:rPr>
        <w:t>Mutual Fund Fees</w:t>
      </w:r>
    </w:p>
    <w:p w14:paraId="0D12B280" w14:textId="77777777" w:rsidR="00F55A67" w:rsidRPr="00013526" w:rsidRDefault="00810219" w:rsidP="00F55A67">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Because mutual funds pay advisory fees to their investment advisors (not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 and such fees are therefore indirectly charged to all holders of mutual fund shares, clients with mutual funds in their portfolios are paying both the Advisor and the mutual fund manager for the management of their assets.  Such clients are therefore subject to both the Advisor's direct management fee and the indirect management fee of the mutual fund's manager.</w:t>
      </w:r>
    </w:p>
    <w:p w14:paraId="21569019" w14:textId="77777777" w:rsidR="00F55A67" w:rsidRPr="00013526" w:rsidRDefault="00F55A67" w:rsidP="00F55A67">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Some mutual funds pay 12b-1 fees, distribution fees, and or shareholder service fees to broker-dealers that of</w:t>
      </w:r>
      <w:r w:rsidR="00543EAD" w:rsidRPr="00013526">
        <w:rPr>
          <w:rFonts w:asciiTheme="minorHAnsi" w:hAnsiTheme="minorHAnsi" w:cstheme="minorHAnsi"/>
          <w:sz w:val="22"/>
          <w:szCs w:val="22"/>
          <w:lang w:val="en-US"/>
        </w:rPr>
        <w:t>fer such mutual funds to their c</w:t>
      </w:r>
      <w:r w:rsidRPr="00013526">
        <w:rPr>
          <w:rFonts w:asciiTheme="minorHAnsi" w:hAnsiTheme="minorHAnsi" w:cstheme="minorHAnsi"/>
          <w:sz w:val="22"/>
          <w:szCs w:val="22"/>
          <w:lang w:val="en-US"/>
        </w:rPr>
        <w:t>lients.  These charges affect the Net Asset Value of these mutual fund shares and are thus indirectly borne by mutual fund shareholders s</w:t>
      </w:r>
      <w:r w:rsidR="00543EAD" w:rsidRPr="00013526">
        <w:rPr>
          <w:rFonts w:asciiTheme="minorHAnsi" w:hAnsiTheme="minorHAnsi" w:cstheme="minorHAnsi"/>
          <w:sz w:val="22"/>
          <w:szCs w:val="22"/>
          <w:lang w:val="en-US"/>
        </w:rPr>
        <w:t xml:space="preserve">uch as </w:t>
      </w:r>
      <w:r w:rsidR="005C2959">
        <w:rPr>
          <w:rFonts w:asciiTheme="minorHAnsi" w:hAnsiTheme="minorHAnsi" w:cstheme="minorHAnsi"/>
          <w:i/>
          <w:sz w:val="22"/>
          <w:szCs w:val="22"/>
          <w:lang w:val="en-US"/>
        </w:rPr>
        <w:t>Sherwood Investments</w:t>
      </w:r>
      <w:r w:rsidR="00543EAD" w:rsidRPr="00013526">
        <w:rPr>
          <w:rFonts w:asciiTheme="minorHAnsi" w:hAnsiTheme="minorHAnsi" w:cstheme="minorHAnsi"/>
          <w:sz w:val="22"/>
          <w:szCs w:val="22"/>
          <w:lang w:val="en-US"/>
        </w:rPr>
        <w:t xml:space="preserve"> c</w:t>
      </w:r>
      <w:r w:rsidRPr="00013526">
        <w:rPr>
          <w:rFonts w:asciiTheme="minorHAnsi" w:hAnsiTheme="minorHAnsi" w:cstheme="minorHAnsi"/>
          <w:sz w:val="22"/>
          <w:szCs w:val="22"/>
          <w:lang w:val="en-US"/>
        </w:rPr>
        <w:t>lients.</w:t>
      </w:r>
    </w:p>
    <w:p w14:paraId="10E2E062" w14:textId="77777777" w:rsidR="00810219" w:rsidRPr="00013526" w:rsidRDefault="00810219" w:rsidP="00810219">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Some mutual fund companies have imposed a redemption fee, which is another fee that some funds charge their shareholders when shares are sold or redeemed within a short period of time from the purchase of the mutual fund shares.  Although a redemption fee is deducted from redemption proceeds just like a deferred sales load, it is not considered to be a sales load.  Unlike a sales load, which is generally used to compensate brokers, a redemption fee is typically used to defray fund costs associated with a shareholder’s redemption and is paid directly to the fund, not to a broker.  The SEC generally limits redemption fees to 2%.  In most cases, the Funds will use the "first-in, first-out" (FIFO) method to determine the holding period.  Under this method, the date of the redemption will be compared with the earliest purchase date of shares held in the account.  While it is not the general practice of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 xml:space="preserve"> to sell client’s securities in a period that would generate a redemption fee,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 xml:space="preserve"> might do so if in its opinion the sale is in the client’s best interests or mutual fund shares must be redeemed to pay fees from the account.</w:t>
      </w:r>
    </w:p>
    <w:p w14:paraId="6AC6C626" w14:textId="77777777" w:rsidR="00810219" w:rsidRPr="00013526" w:rsidRDefault="00810219" w:rsidP="00810219">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A complete explanation of these charges is contained in the prospectus and “Statement of Additional Information” for each mutual fund.  You can get a prospectus from the mutual fund company through its website or by telephone or mail.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 xml:space="preserve"> can also provide you with a copy.</w:t>
      </w:r>
    </w:p>
    <w:p w14:paraId="66AC82A2" w14:textId="77777777" w:rsidR="00543EAD" w:rsidRPr="00CF2B54" w:rsidRDefault="00543EAD" w:rsidP="00CF2B54">
      <w:pPr>
        <w:spacing w:before="240"/>
        <w:ind w:left="1080"/>
        <w:jc w:val="both"/>
        <w:rPr>
          <w:rFonts w:asciiTheme="minorHAnsi" w:hAnsiTheme="minorHAnsi" w:cstheme="minorHAnsi"/>
          <w:b/>
        </w:rPr>
      </w:pPr>
      <w:r w:rsidRPr="00CF2B54">
        <w:rPr>
          <w:rFonts w:asciiTheme="minorHAnsi" w:hAnsiTheme="minorHAnsi" w:cstheme="minorHAnsi"/>
          <w:b/>
        </w:rPr>
        <w:t>Bond Fees</w:t>
      </w:r>
    </w:p>
    <w:p w14:paraId="031C712C" w14:textId="5D02FD46" w:rsidR="00810219" w:rsidRDefault="00A81916" w:rsidP="00810219">
      <w:pPr>
        <w:pStyle w:val="BodyText"/>
        <w:rPr>
          <w:rFonts w:asciiTheme="minorHAnsi" w:hAnsiTheme="minorHAnsi" w:cstheme="minorHAnsi"/>
          <w:sz w:val="22"/>
          <w:szCs w:val="22"/>
          <w:lang w:val="en-US"/>
        </w:rPr>
      </w:pPr>
      <w:r>
        <w:rPr>
          <w:rFonts w:asciiTheme="minorHAnsi" w:hAnsiTheme="minorHAnsi" w:cstheme="minorHAnsi"/>
          <w:sz w:val="22"/>
          <w:szCs w:val="22"/>
          <w:lang w:val="en-US"/>
        </w:rPr>
        <w:t>I</w:t>
      </w:r>
      <w:r w:rsidR="00810219" w:rsidRPr="00013526">
        <w:rPr>
          <w:rFonts w:asciiTheme="minorHAnsi" w:hAnsiTheme="minorHAnsi" w:cstheme="minorHAnsi"/>
          <w:sz w:val="22"/>
          <w:szCs w:val="22"/>
          <w:lang w:val="en-US"/>
        </w:rPr>
        <w:t xml:space="preserve"> </w:t>
      </w:r>
      <w:r w:rsidR="000E7AB4" w:rsidRPr="00013526">
        <w:rPr>
          <w:rFonts w:asciiTheme="minorHAnsi" w:hAnsiTheme="minorHAnsi" w:cstheme="minorHAnsi"/>
          <w:sz w:val="22"/>
          <w:szCs w:val="22"/>
          <w:lang w:val="en-US"/>
        </w:rPr>
        <w:t>may</w:t>
      </w:r>
      <w:r w:rsidR="00810219" w:rsidRPr="00013526">
        <w:rPr>
          <w:rFonts w:asciiTheme="minorHAnsi" w:hAnsiTheme="minorHAnsi" w:cstheme="minorHAnsi"/>
          <w:sz w:val="22"/>
          <w:szCs w:val="22"/>
          <w:lang w:val="en-US"/>
        </w:rPr>
        <w:t xml:space="preserve"> purchase and sell </w:t>
      </w:r>
      <w:r w:rsidR="000E7AB4" w:rsidRPr="00013526">
        <w:rPr>
          <w:rFonts w:asciiTheme="minorHAnsi" w:hAnsiTheme="minorHAnsi" w:cstheme="minorHAnsi"/>
          <w:sz w:val="22"/>
          <w:szCs w:val="22"/>
          <w:lang w:val="en-US"/>
        </w:rPr>
        <w:t xml:space="preserve">individual </w:t>
      </w:r>
      <w:r w:rsidR="00810219" w:rsidRPr="00013526">
        <w:rPr>
          <w:rFonts w:asciiTheme="minorHAnsi" w:hAnsiTheme="minorHAnsi" w:cstheme="minorHAnsi"/>
          <w:sz w:val="22"/>
          <w:szCs w:val="22"/>
          <w:lang w:val="en-US"/>
        </w:rPr>
        <w:t>bonds and other fixed income securities for clients from s</w:t>
      </w:r>
      <w:r w:rsidR="002B68A6" w:rsidRPr="00013526">
        <w:rPr>
          <w:rFonts w:asciiTheme="minorHAnsi" w:hAnsiTheme="minorHAnsi" w:cstheme="minorHAnsi"/>
          <w:sz w:val="22"/>
          <w:szCs w:val="22"/>
          <w:lang w:val="en-US"/>
        </w:rPr>
        <w:t>ources other than the custodian</w:t>
      </w:r>
      <w:r w:rsidR="00810219" w:rsidRPr="00013526">
        <w:rPr>
          <w:rFonts w:asciiTheme="minorHAnsi" w:hAnsiTheme="minorHAnsi" w:cstheme="minorHAnsi"/>
          <w:sz w:val="22"/>
          <w:szCs w:val="22"/>
          <w:lang w:val="en-US"/>
        </w:rPr>
        <w:t xml:space="preserve"> </w:t>
      </w:r>
      <w:r w:rsidR="00BC1ACD">
        <w:rPr>
          <w:rFonts w:asciiTheme="minorHAnsi" w:hAnsiTheme="minorHAnsi" w:cstheme="minorHAnsi"/>
          <w:sz w:val="22"/>
          <w:szCs w:val="22"/>
          <w:lang w:val="en-US"/>
        </w:rPr>
        <w:t>Charles Schwab</w:t>
      </w:r>
      <w:r w:rsidR="00BD0CD3">
        <w:rPr>
          <w:rFonts w:asciiTheme="minorHAnsi" w:hAnsiTheme="minorHAnsi" w:cstheme="minorHAnsi"/>
          <w:sz w:val="22"/>
          <w:szCs w:val="22"/>
          <w:lang w:val="en-US"/>
        </w:rPr>
        <w:t xml:space="preserve">, </w:t>
      </w:r>
      <w:r w:rsidR="00810219" w:rsidRPr="00013526">
        <w:rPr>
          <w:rFonts w:asciiTheme="minorHAnsi" w:hAnsiTheme="minorHAnsi" w:cstheme="minorHAnsi"/>
          <w:sz w:val="22"/>
          <w:szCs w:val="22"/>
          <w:lang w:val="en-US"/>
        </w:rPr>
        <w:t xml:space="preserve">when this in the </w:t>
      </w:r>
      <w:r>
        <w:rPr>
          <w:rFonts w:asciiTheme="minorHAnsi" w:hAnsiTheme="minorHAnsi" w:cstheme="minorHAnsi"/>
          <w:sz w:val="22"/>
          <w:szCs w:val="22"/>
          <w:lang w:val="en-US"/>
        </w:rPr>
        <w:t xml:space="preserve">client’s </w:t>
      </w:r>
      <w:r w:rsidR="00810219" w:rsidRPr="00013526">
        <w:rPr>
          <w:rFonts w:asciiTheme="minorHAnsi" w:hAnsiTheme="minorHAnsi" w:cstheme="minorHAnsi"/>
          <w:sz w:val="22"/>
          <w:szCs w:val="22"/>
          <w:lang w:val="en-US"/>
        </w:rPr>
        <w:t>best interest.  An additional</w:t>
      </w:r>
      <w:r w:rsidR="00543EAD" w:rsidRPr="00013526">
        <w:rPr>
          <w:rFonts w:asciiTheme="minorHAnsi" w:hAnsiTheme="minorHAnsi" w:cstheme="minorHAnsi"/>
          <w:sz w:val="22"/>
          <w:szCs w:val="22"/>
          <w:lang w:val="en-US"/>
        </w:rPr>
        <w:t>, small</w:t>
      </w:r>
      <w:r w:rsidR="00810219" w:rsidRPr="00013526">
        <w:rPr>
          <w:rFonts w:asciiTheme="minorHAnsi" w:hAnsiTheme="minorHAnsi" w:cstheme="minorHAnsi"/>
          <w:sz w:val="22"/>
          <w:szCs w:val="22"/>
          <w:lang w:val="en-US"/>
        </w:rPr>
        <w:t xml:space="preserve"> fee</w:t>
      </w:r>
      <w:r w:rsidR="00543EAD" w:rsidRPr="00013526">
        <w:rPr>
          <w:rFonts w:asciiTheme="minorHAnsi" w:hAnsiTheme="minorHAnsi" w:cstheme="minorHAnsi"/>
          <w:sz w:val="22"/>
          <w:szCs w:val="22"/>
          <w:lang w:val="en-US"/>
        </w:rPr>
        <w:t xml:space="preserve"> (</w:t>
      </w:r>
      <w:r w:rsidR="00EF0B65" w:rsidRPr="00013526">
        <w:rPr>
          <w:rFonts w:asciiTheme="minorHAnsi" w:hAnsiTheme="minorHAnsi" w:cstheme="minorHAnsi"/>
          <w:sz w:val="22"/>
          <w:szCs w:val="22"/>
          <w:lang w:val="en-US"/>
        </w:rPr>
        <w:t>currently $24</w:t>
      </w:r>
      <w:r w:rsidR="00543EAD" w:rsidRPr="00013526">
        <w:rPr>
          <w:rFonts w:asciiTheme="minorHAnsi" w:hAnsiTheme="minorHAnsi" w:cstheme="minorHAnsi"/>
          <w:sz w:val="22"/>
          <w:szCs w:val="22"/>
          <w:lang w:val="en-US"/>
        </w:rPr>
        <w:t xml:space="preserve">) </w:t>
      </w:r>
      <w:r>
        <w:rPr>
          <w:rFonts w:asciiTheme="minorHAnsi" w:hAnsiTheme="minorHAnsi" w:cstheme="minorHAnsi"/>
          <w:sz w:val="22"/>
          <w:szCs w:val="22"/>
          <w:lang w:val="en-US"/>
        </w:rPr>
        <w:t>may be</w:t>
      </w:r>
      <w:r w:rsidR="00543EAD" w:rsidRPr="00013526">
        <w:rPr>
          <w:rFonts w:asciiTheme="minorHAnsi" w:hAnsiTheme="minorHAnsi" w:cstheme="minorHAnsi"/>
          <w:sz w:val="22"/>
          <w:szCs w:val="22"/>
          <w:lang w:val="en-US"/>
        </w:rPr>
        <w:t xml:space="preserve"> charged the client for this service by the c</w:t>
      </w:r>
      <w:r w:rsidR="00810219" w:rsidRPr="00013526">
        <w:rPr>
          <w:rFonts w:asciiTheme="minorHAnsi" w:hAnsiTheme="minorHAnsi" w:cstheme="minorHAnsi"/>
          <w:sz w:val="22"/>
          <w:szCs w:val="22"/>
          <w:lang w:val="en-US"/>
        </w:rPr>
        <w:t>ustodian and is added to the cost of the purchase or sale.</w:t>
      </w:r>
    </w:p>
    <w:p w14:paraId="0F9F860D" w14:textId="77777777" w:rsidR="003C41E1" w:rsidRPr="00013526" w:rsidRDefault="00580546" w:rsidP="00FC310C">
      <w:pPr>
        <w:pStyle w:val="Heading2"/>
      </w:pPr>
      <w:bookmarkStart w:id="29" w:name="_Toc164507087"/>
      <w:r w:rsidRPr="00013526">
        <w:t xml:space="preserve">Mutual Fund </w:t>
      </w:r>
      <w:r w:rsidR="008B1703">
        <w:t xml:space="preserve">and ETF </w:t>
      </w:r>
      <w:r w:rsidR="006C14F7" w:rsidRPr="00013526">
        <w:t>Expense</w:t>
      </w:r>
      <w:r w:rsidR="008B1703">
        <w:t>s</w:t>
      </w:r>
      <w:bookmarkEnd w:id="29"/>
    </w:p>
    <w:p w14:paraId="75E65CE3" w14:textId="77777777" w:rsidR="003C41E1" w:rsidRPr="00013526" w:rsidRDefault="003C41E1" w:rsidP="001F6980">
      <w:pPr>
        <w:pStyle w:val="BodyText"/>
        <w:rPr>
          <w:rFonts w:asciiTheme="minorHAnsi" w:hAnsiTheme="minorHAnsi" w:cstheme="minorHAnsi"/>
          <w:sz w:val="22"/>
          <w:szCs w:val="22"/>
        </w:rPr>
      </w:pPr>
      <w:r w:rsidRPr="00013526">
        <w:rPr>
          <w:rFonts w:asciiTheme="minorHAnsi" w:hAnsiTheme="minorHAnsi" w:cstheme="minorHAnsi"/>
          <w:sz w:val="22"/>
          <w:szCs w:val="22"/>
        </w:rPr>
        <w:t>Mutual fund</w:t>
      </w:r>
      <w:r w:rsidR="006C14F7" w:rsidRPr="00013526">
        <w:rPr>
          <w:rFonts w:asciiTheme="minorHAnsi" w:hAnsiTheme="minorHAnsi" w:cstheme="minorHAnsi"/>
          <w:sz w:val="22"/>
          <w:szCs w:val="22"/>
        </w:rPr>
        <w:t xml:space="preserve">s </w:t>
      </w:r>
      <w:r w:rsidR="008B1703">
        <w:rPr>
          <w:rFonts w:asciiTheme="minorHAnsi" w:hAnsiTheme="minorHAnsi" w:cstheme="minorHAnsi"/>
          <w:sz w:val="22"/>
          <w:szCs w:val="22"/>
          <w:lang w:val="en-US"/>
        </w:rPr>
        <w:t xml:space="preserve">and ETFs </w:t>
      </w:r>
      <w:r w:rsidR="006C14F7" w:rsidRPr="00013526">
        <w:rPr>
          <w:rFonts w:asciiTheme="minorHAnsi" w:hAnsiTheme="minorHAnsi" w:cstheme="minorHAnsi"/>
          <w:sz w:val="22"/>
          <w:szCs w:val="22"/>
        </w:rPr>
        <w:t xml:space="preserve">generally charge a management fee for their services as investment managers.  The management fee is called an expense ratio. </w:t>
      </w:r>
      <w:r w:rsidR="00AF1947" w:rsidRPr="00013526">
        <w:rPr>
          <w:rFonts w:asciiTheme="minorHAnsi" w:hAnsiTheme="minorHAnsi" w:cstheme="minorHAnsi"/>
          <w:sz w:val="22"/>
          <w:szCs w:val="22"/>
        </w:rPr>
        <w:t xml:space="preserve"> </w:t>
      </w:r>
      <w:r w:rsidR="006C14F7" w:rsidRPr="00013526">
        <w:rPr>
          <w:rFonts w:asciiTheme="minorHAnsi" w:hAnsiTheme="minorHAnsi" w:cstheme="minorHAnsi"/>
          <w:sz w:val="22"/>
          <w:szCs w:val="22"/>
        </w:rPr>
        <w:t xml:space="preserve">For example, an expense ratio </w:t>
      </w:r>
      <w:r w:rsidR="006C14F7" w:rsidRPr="00013526">
        <w:rPr>
          <w:rFonts w:asciiTheme="minorHAnsi" w:hAnsiTheme="minorHAnsi" w:cstheme="minorHAnsi"/>
          <w:sz w:val="22"/>
          <w:szCs w:val="22"/>
        </w:rPr>
        <w:lastRenderedPageBreak/>
        <w:t xml:space="preserve">of </w:t>
      </w:r>
      <w:r w:rsidR="00AF1947" w:rsidRPr="00013526">
        <w:rPr>
          <w:rFonts w:asciiTheme="minorHAnsi" w:hAnsiTheme="minorHAnsi" w:cstheme="minorHAnsi"/>
          <w:sz w:val="22"/>
          <w:szCs w:val="22"/>
        </w:rPr>
        <w:t>0</w:t>
      </w:r>
      <w:r w:rsidR="006C14F7" w:rsidRPr="00013526">
        <w:rPr>
          <w:rFonts w:asciiTheme="minorHAnsi" w:hAnsiTheme="minorHAnsi" w:cstheme="minorHAnsi"/>
          <w:sz w:val="22"/>
          <w:szCs w:val="22"/>
        </w:rPr>
        <w:t>.</w:t>
      </w:r>
      <w:r w:rsidR="00AF1947" w:rsidRPr="00013526">
        <w:rPr>
          <w:rFonts w:asciiTheme="minorHAnsi" w:hAnsiTheme="minorHAnsi" w:cstheme="minorHAnsi"/>
          <w:sz w:val="22"/>
          <w:szCs w:val="22"/>
        </w:rPr>
        <w:t>5</w:t>
      </w:r>
      <w:r w:rsidR="006C14F7" w:rsidRPr="00013526">
        <w:rPr>
          <w:rFonts w:asciiTheme="minorHAnsi" w:hAnsiTheme="minorHAnsi" w:cstheme="minorHAnsi"/>
          <w:sz w:val="22"/>
          <w:szCs w:val="22"/>
        </w:rPr>
        <w:t xml:space="preserve">0 means that the mutual fund company charges </w:t>
      </w:r>
      <w:r w:rsidR="00AF1947" w:rsidRPr="00013526">
        <w:rPr>
          <w:rFonts w:asciiTheme="minorHAnsi" w:hAnsiTheme="minorHAnsi" w:cstheme="minorHAnsi"/>
          <w:sz w:val="22"/>
          <w:szCs w:val="22"/>
        </w:rPr>
        <w:t>0.5</w:t>
      </w:r>
      <w:r w:rsidR="006C14F7" w:rsidRPr="00013526">
        <w:rPr>
          <w:rFonts w:asciiTheme="minorHAnsi" w:hAnsiTheme="minorHAnsi" w:cstheme="minorHAnsi"/>
          <w:sz w:val="22"/>
          <w:szCs w:val="22"/>
        </w:rPr>
        <w:t>% for their services.  These fees are in addition to the fees paid</w:t>
      </w:r>
      <w:r w:rsidR="001F6980" w:rsidRPr="00013526">
        <w:rPr>
          <w:rFonts w:asciiTheme="minorHAnsi" w:hAnsiTheme="minorHAnsi" w:cstheme="minorHAnsi"/>
          <w:sz w:val="22"/>
          <w:szCs w:val="22"/>
        </w:rPr>
        <w:t xml:space="preserve"> by you </w:t>
      </w:r>
      <w:r w:rsidR="006C14F7" w:rsidRPr="00013526">
        <w:rPr>
          <w:rFonts w:asciiTheme="minorHAnsi" w:hAnsiTheme="minorHAnsi" w:cstheme="minorHAnsi"/>
          <w:sz w:val="22"/>
          <w:szCs w:val="22"/>
        </w:rPr>
        <w:t xml:space="preserve">to </w:t>
      </w:r>
      <w:r w:rsidR="005C2959">
        <w:rPr>
          <w:rFonts w:asciiTheme="minorHAnsi" w:hAnsiTheme="minorHAnsi" w:cstheme="minorHAnsi"/>
          <w:i/>
          <w:sz w:val="22"/>
          <w:szCs w:val="22"/>
        </w:rPr>
        <w:t>Sherwood Investments</w:t>
      </w:r>
      <w:r w:rsidR="006C14F7" w:rsidRPr="00013526">
        <w:rPr>
          <w:rFonts w:asciiTheme="minorHAnsi" w:hAnsiTheme="minorHAnsi" w:cstheme="minorHAnsi"/>
          <w:sz w:val="22"/>
          <w:szCs w:val="22"/>
        </w:rPr>
        <w:t>.</w:t>
      </w:r>
    </w:p>
    <w:p w14:paraId="21866B33" w14:textId="77777777" w:rsidR="006C14F7" w:rsidRPr="00013526" w:rsidRDefault="006C14F7" w:rsidP="006C14F7">
      <w:pPr>
        <w:pStyle w:val="BodyText"/>
        <w:rPr>
          <w:rFonts w:asciiTheme="minorHAnsi" w:hAnsiTheme="minorHAnsi" w:cstheme="minorHAnsi"/>
          <w:sz w:val="22"/>
          <w:szCs w:val="22"/>
        </w:rPr>
      </w:pPr>
      <w:r w:rsidRPr="00013526">
        <w:rPr>
          <w:rFonts w:asciiTheme="minorHAnsi" w:hAnsiTheme="minorHAnsi" w:cstheme="minorHAnsi"/>
          <w:sz w:val="22"/>
          <w:szCs w:val="22"/>
        </w:rPr>
        <w:t>Performance figures quoted by mutual fund companies in various publications are after their fees</w:t>
      </w:r>
      <w:r w:rsidR="00AF1947" w:rsidRPr="00013526">
        <w:rPr>
          <w:rFonts w:asciiTheme="minorHAnsi" w:hAnsiTheme="minorHAnsi" w:cstheme="minorHAnsi"/>
          <w:sz w:val="22"/>
          <w:szCs w:val="22"/>
        </w:rPr>
        <w:t xml:space="preserve"> have been deducted</w:t>
      </w:r>
      <w:r w:rsidRPr="00013526">
        <w:rPr>
          <w:rFonts w:asciiTheme="minorHAnsi" w:hAnsiTheme="minorHAnsi" w:cstheme="minorHAnsi"/>
          <w:sz w:val="22"/>
          <w:szCs w:val="22"/>
        </w:rPr>
        <w:t>.</w:t>
      </w:r>
    </w:p>
    <w:p w14:paraId="3CCB4B62" w14:textId="77777777" w:rsidR="00CD2D45" w:rsidRPr="00013526" w:rsidRDefault="00CD2D45" w:rsidP="00FC310C">
      <w:pPr>
        <w:pStyle w:val="Heading2"/>
      </w:pPr>
      <w:bookmarkStart w:id="30" w:name="_Toc164507088"/>
      <w:r w:rsidRPr="00013526">
        <w:t xml:space="preserve">Past </w:t>
      </w:r>
      <w:r w:rsidR="00C57095" w:rsidRPr="00013526">
        <w:t>Due</w:t>
      </w:r>
      <w:r w:rsidRPr="00013526">
        <w:t xml:space="preserve"> Accounts and Termination of Agreement</w:t>
      </w:r>
      <w:bookmarkEnd w:id="30"/>
    </w:p>
    <w:p w14:paraId="5E17CFDB" w14:textId="77777777" w:rsidR="00CD2D45" w:rsidRPr="00013526" w:rsidRDefault="005C2959" w:rsidP="00AF58C1">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CD2D45" w:rsidRPr="00013526">
        <w:rPr>
          <w:rFonts w:asciiTheme="minorHAnsi" w:hAnsiTheme="minorHAnsi" w:cstheme="minorHAnsi"/>
          <w:sz w:val="22"/>
          <w:szCs w:val="22"/>
        </w:rPr>
        <w:t xml:space="preserve"> reserves the right to stop work on any account that is more than </w:t>
      </w:r>
      <w:r w:rsidR="00580546" w:rsidRPr="00013526">
        <w:rPr>
          <w:rFonts w:asciiTheme="minorHAnsi" w:hAnsiTheme="minorHAnsi" w:cstheme="minorHAnsi"/>
          <w:sz w:val="22"/>
          <w:szCs w:val="22"/>
          <w:lang w:val="en-US"/>
        </w:rPr>
        <w:t>30</w:t>
      </w:r>
      <w:r w:rsidR="00CD2D45" w:rsidRPr="00013526">
        <w:rPr>
          <w:rFonts w:asciiTheme="minorHAnsi" w:hAnsiTheme="minorHAnsi" w:cstheme="minorHAnsi"/>
          <w:sz w:val="22"/>
          <w:szCs w:val="22"/>
        </w:rPr>
        <w:t xml:space="preserve"> days overdue. </w:t>
      </w:r>
      <w:r w:rsidR="00E80D33">
        <w:rPr>
          <w:rFonts w:asciiTheme="minorHAnsi" w:hAnsiTheme="minorHAnsi" w:cstheme="minorHAnsi"/>
          <w:sz w:val="22"/>
          <w:szCs w:val="22"/>
          <w:lang w:val="en-US"/>
        </w:rPr>
        <w:t xml:space="preserve"> </w:t>
      </w:r>
      <w:r w:rsidR="00CD2D45" w:rsidRPr="00013526">
        <w:rPr>
          <w:rFonts w:asciiTheme="minorHAnsi" w:hAnsiTheme="minorHAnsi" w:cstheme="minorHAnsi"/>
          <w:sz w:val="22"/>
          <w:szCs w:val="22"/>
        </w:rPr>
        <w:t xml:space="preserve">In addition, </w:t>
      </w:r>
      <w:r>
        <w:rPr>
          <w:rFonts w:asciiTheme="minorHAnsi" w:hAnsiTheme="minorHAnsi" w:cstheme="minorHAnsi"/>
          <w:i/>
          <w:sz w:val="22"/>
          <w:szCs w:val="22"/>
        </w:rPr>
        <w:t>Sherwood Investments</w:t>
      </w:r>
      <w:r w:rsidR="00CD2D45" w:rsidRPr="00013526">
        <w:rPr>
          <w:rFonts w:asciiTheme="minorHAnsi" w:hAnsiTheme="minorHAnsi" w:cstheme="minorHAnsi"/>
          <w:sz w:val="22"/>
          <w:szCs w:val="22"/>
        </w:rPr>
        <w:t xml:space="preserve"> reserves the right to terminate any financial planning engagement where a client has willfully concealed or has refused to provide pertinent information about financial situations when necessary and appropriate, in </w:t>
      </w:r>
      <w:r>
        <w:rPr>
          <w:rFonts w:asciiTheme="minorHAnsi" w:hAnsiTheme="minorHAnsi" w:cstheme="minorHAnsi"/>
          <w:i/>
          <w:sz w:val="22"/>
          <w:szCs w:val="22"/>
        </w:rPr>
        <w:t xml:space="preserve">Sherwood </w:t>
      </w:r>
      <w:r w:rsidR="00B96B6E">
        <w:rPr>
          <w:rFonts w:asciiTheme="minorHAnsi" w:hAnsiTheme="minorHAnsi" w:cstheme="minorHAnsi"/>
          <w:i/>
          <w:sz w:val="22"/>
          <w:szCs w:val="22"/>
        </w:rPr>
        <w:t>Investments</w:t>
      </w:r>
      <w:r w:rsidR="00B96B6E" w:rsidRPr="00013526">
        <w:rPr>
          <w:rFonts w:asciiTheme="minorHAnsi" w:hAnsiTheme="minorHAnsi" w:cstheme="minorHAnsi"/>
          <w:sz w:val="22"/>
          <w:szCs w:val="22"/>
        </w:rPr>
        <w:t>’</w:t>
      </w:r>
      <w:r w:rsidR="00CD2D45" w:rsidRPr="00013526">
        <w:rPr>
          <w:rFonts w:asciiTheme="minorHAnsi" w:hAnsiTheme="minorHAnsi" w:cstheme="minorHAnsi"/>
          <w:sz w:val="22"/>
          <w:szCs w:val="22"/>
        </w:rPr>
        <w:t xml:space="preserve"> judgment, to providing proper financial advice.  Any </w:t>
      </w:r>
      <w:r w:rsidR="00653B8E" w:rsidRPr="00013526">
        <w:rPr>
          <w:rFonts w:asciiTheme="minorHAnsi" w:hAnsiTheme="minorHAnsi" w:cstheme="minorHAnsi"/>
          <w:sz w:val="22"/>
          <w:szCs w:val="22"/>
          <w:lang w:val="en-US"/>
        </w:rPr>
        <w:t>unearned</w:t>
      </w:r>
      <w:r w:rsidR="00CD2D45" w:rsidRPr="00013526">
        <w:rPr>
          <w:rFonts w:asciiTheme="minorHAnsi" w:hAnsiTheme="minorHAnsi" w:cstheme="minorHAnsi"/>
          <w:sz w:val="22"/>
          <w:szCs w:val="22"/>
        </w:rPr>
        <w:t xml:space="preserve"> portion of fees collected in advance will be refunded within </w:t>
      </w:r>
      <w:r w:rsidR="00580546" w:rsidRPr="00013526">
        <w:rPr>
          <w:rFonts w:asciiTheme="minorHAnsi" w:hAnsiTheme="minorHAnsi" w:cstheme="minorHAnsi"/>
          <w:sz w:val="22"/>
          <w:szCs w:val="22"/>
          <w:lang w:val="en-US"/>
        </w:rPr>
        <w:t>30</w:t>
      </w:r>
      <w:r w:rsidR="00CD2D45" w:rsidRPr="00013526">
        <w:rPr>
          <w:rFonts w:asciiTheme="minorHAnsi" w:hAnsiTheme="minorHAnsi" w:cstheme="minorHAnsi"/>
          <w:sz w:val="22"/>
          <w:szCs w:val="22"/>
        </w:rPr>
        <w:t xml:space="preserve"> days.</w:t>
      </w:r>
    </w:p>
    <w:p w14:paraId="528DFBEB" w14:textId="77777777" w:rsidR="009F7357" w:rsidRPr="00013526" w:rsidRDefault="009F7357" w:rsidP="00363315">
      <w:pPr>
        <w:pStyle w:val="Heading1"/>
      </w:pPr>
      <w:bookmarkStart w:id="31" w:name="_Toc164507089"/>
      <w:r w:rsidRPr="00013526">
        <w:t>Performance-Based Fees</w:t>
      </w:r>
      <w:bookmarkEnd w:id="31"/>
    </w:p>
    <w:p w14:paraId="2C064DC6" w14:textId="77777777" w:rsidR="009F7357" w:rsidRPr="00013526" w:rsidRDefault="009F7357" w:rsidP="00FC310C">
      <w:pPr>
        <w:pStyle w:val="Heading2"/>
      </w:pPr>
      <w:bookmarkStart w:id="32" w:name="_Toc164507090"/>
      <w:r w:rsidRPr="00013526">
        <w:t>Sharing of Capital Gains</w:t>
      </w:r>
      <w:bookmarkEnd w:id="32"/>
    </w:p>
    <w:p w14:paraId="08E271E2" w14:textId="77777777" w:rsidR="009F7357" w:rsidRPr="00013526" w:rsidRDefault="009F7357" w:rsidP="00AF1947">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Fees are </w:t>
      </w:r>
      <w:r w:rsidRPr="00262647">
        <w:rPr>
          <w:rFonts w:asciiTheme="minorHAnsi" w:hAnsiTheme="minorHAnsi" w:cstheme="minorHAnsi"/>
          <w:i/>
          <w:sz w:val="22"/>
          <w:szCs w:val="22"/>
        </w:rPr>
        <w:t>not</w:t>
      </w:r>
      <w:r w:rsidRPr="00013526">
        <w:rPr>
          <w:rFonts w:asciiTheme="minorHAnsi" w:hAnsiTheme="minorHAnsi" w:cstheme="minorHAnsi"/>
          <w:sz w:val="22"/>
          <w:szCs w:val="22"/>
        </w:rPr>
        <w:t xml:space="preserve"> based on a share of the capital </w:t>
      </w:r>
      <w:r w:rsidR="00A01466" w:rsidRPr="00013526">
        <w:rPr>
          <w:rFonts w:asciiTheme="minorHAnsi" w:hAnsiTheme="minorHAnsi" w:cstheme="minorHAnsi"/>
          <w:sz w:val="22"/>
          <w:szCs w:val="22"/>
        </w:rPr>
        <w:t>gains</w:t>
      </w:r>
      <w:r w:rsidRPr="00013526">
        <w:rPr>
          <w:rFonts w:asciiTheme="minorHAnsi" w:hAnsiTheme="minorHAnsi" w:cstheme="minorHAnsi"/>
          <w:sz w:val="22"/>
          <w:szCs w:val="22"/>
        </w:rPr>
        <w:t xml:space="preserve"> or capital appreciation of managed securities.</w:t>
      </w:r>
    </w:p>
    <w:p w14:paraId="7237B37B" w14:textId="64A90305" w:rsidR="00AF1947" w:rsidRPr="00013526" w:rsidRDefault="005C2959" w:rsidP="009A73BC">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AF1947" w:rsidRPr="00013526">
        <w:rPr>
          <w:rFonts w:asciiTheme="minorHAnsi" w:hAnsiTheme="minorHAnsi" w:cstheme="minorHAnsi"/>
          <w:sz w:val="22"/>
          <w:szCs w:val="22"/>
        </w:rPr>
        <w:t xml:space="preserve"> </w:t>
      </w:r>
      <w:r w:rsidR="00364BC0" w:rsidRPr="00013526">
        <w:rPr>
          <w:rFonts w:asciiTheme="minorHAnsi" w:hAnsiTheme="minorHAnsi" w:cstheme="minorHAnsi"/>
          <w:sz w:val="22"/>
          <w:szCs w:val="22"/>
        </w:rPr>
        <w:t xml:space="preserve">does not use a </w:t>
      </w:r>
      <w:r w:rsidR="00AF1947" w:rsidRPr="00013526">
        <w:rPr>
          <w:rFonts w:asciiTheme="minorHAnsi" w:hAnsiTheme="minorHAnsi" w:cstheme="minorHAnsi"/>
          <w:sz w:val="22"/>
          <w:szCs w:val="22"/>
        </w:rPr>
        <w:t>performance-based fee</w:t>
      </w:r>
      <w:r w:rsidR="009A73BC" w:rsidRPr="00013526">
        <w:rPr>
          <w:rFonts w:asciiTheme="minorHAnsi" w:hAnsiTheme="minorHAnsi" w:cstheme="minorHAnsi"/>
          <w:sz w:val="22"/>
          <w:szCs w:val="22"/>
        </w:rPr>
        <w:t xml:space="preserve"> </w:t>
      </w:r>
      <w:r w:rsidR="00AF1947" w:rsidRPr="00013526">
        <w:rPr>
          <w:rFonts w:asciiTheme="minorHAnsi" w:hAnsiTheme="minorHAnsi" w:cstheme="minorHAnsi"/>
          <w:sz w:val="22"/>
          <w:szCs w:val="22"/>
        </w:rPr>
        <w:t>s</w:t>
      </w:r>
      <w:r w:rsidR="009A73BC" w:rsidRPr="00013526">
        <w:rPr>
          <w:rFonts w:asciiTheme="minorHAnsi" w:hAnsiTheme="minorHAnsi" w:cstheme="minorHAnsi"/>
          <w:sz w:val="22"/>
          <w:szCs w:val="22"/>
        </w:rPr>
        <w:t>tructure</w:t>
      </w:r>
      <w:r w:rsidR="00AF1947" w:rsidRPr="00013526">
        <w:rPr>
          <w:rFonts w:asciiTheme="minorHAnsi" w:hAnsiTheme="minorHAnsi" w:cstheme="minorHAnsi"/>
          <w:sz w:val="22"/>
          <w:szCs w:val="22"/>
        </w:rPr>
        <w:t xml:space="preserve"> because of the potential conflict of interest</w:t>
      </w:r>
      <w:r w:rsidR="00E70DED" w:rsidRPr="00013526">
        <w:rPr>
          <w:rFonts w:asciiTheme="minorHAnsi" w:hAnsiTheme="minorHAnsi" w:cstheme="minorHAnsi"/>
          <w:sz w:val="22"/>
          <w:szCs w:val="22"/>
        </w:rPr>
        <w:t xml:space="preserve">.  </w:t>
      </w:r>
      <w:r w:rsidR="00AF1947" w:rsidRPr="00013526">
        <w:rPr>
          <w:rFonts w:asciiTheme="minorHAnsi" w:hAnsiTheme="minorHAnsi" w:cstheme="minorHAnsi"/>
          <w:sz w:val="22"/>
          <w:szCs w:val="22"/>
        </w:rPr>
        <w:t xml:space="preserve">Performance-based </w:t>
      </w:r>
      <w:r w:rsidR="006A0F8B" w:rsidRPr="00013526">
        <w:rPr>
          <w:rFonts w:asciiTheme="minorHAnsi" w:hAnsiTheme="minorHAnsi" w:cstheme="minorHAnsi"/>
          <w:sz w:val="22"/>
          <w:szCs w:val="22"/>
        </w:rPr>
        <w:t xml:space="preserve">compensation may create an incentive for the </w:t>
      </w:r>
      <w:r w:rsidR="00AF1947" w:rsidRPr="00013526">
        <w:rPr>
          <w:rFonts w:asciiTheme="minorHAnsi" w:hAnsiTheme="minorHAnsi" w:cstheme="minorHAnsi"/>
          <w:sz w:val="22"/>
          <w:szCs w:val="22"/>
        </w:rPr>
        <w:t>advis</w:t>
      </w:r>
      <w:r w:rsidR="0090310C">
        <w:rPr>
          <w:rFonts w:asciiTheme="minorHAnsi" w:hAnsiTheme="minorHAnsi" w:cstheme="minorHAnsi"/>
          <w:sz w:val="22"/>
          <w:szCs w:val="22"/>
          <w:lang w:val="en-US"/>
        </w:rPr>
        <w:t>e</w:t>
      </w:r>
      <w:r w:rsidR="00AF1947" w:rsidRPr="00013526">
        <w:rPr>
          <w:rFonts w:asciiTheme="minorHAnsi" w:hAnsiTheme="minorHAnsi" w:cstheme="minorHAnsi"/>
          <w:sz w:val="22"/>
          <w:szCs w:val="22"/>
        </w:rPr>
        <w:t>r to</w:t>
      </w:r>
      <w:r w:rsidR="006A0F8B" w:rsidRPr="00013526">
        <w:rPr>
          <w:rFonts w:asciiTheme="minorHAnsi" w:hAnsiTheme="minorHAnsi" w:cstheme="minorHAnsi"/>
          <w:sz w:val="22"/>
          <w:szCs w:val="22"/>
        </w:rPr>
        <w:t xml:space="preserve"> recommend an investment that may carry a higher degree of risk to the client.</w:t>
      </w:r>
    </w:p>
    <w:p w14:paraId="5DED615B" w14:textId="77777777" w:rsidR="009F7357" w:rsidRPr="00013526" w:rsidRDefault="009F7357" w:rsidP="00363315">
      <w:pPr>
        <w:pStyle w:val="Heading1"/>
      </w:pPr>
      <w:bookmarkStart w:id="33" w:name="_Toc164507091"/>
      <w:r w:rsidRPr="00013526">
        <w:t>Types of Clients</w:t>
      </w:r>
      <w:bookmarkEnd w:id="33"/>
    </w:p>
    <w:p w14:paraId="76BCBAA5" w14:textId="77777777" w:rsidR="009F7357" w:rsidRPr="00013526" w:rsidRDefault="009F7357" w:rsidP="00FC310C">
      <w:pPr>
        <w:pStyle w:val="Heading2"/>
      </w:pPr>
      <w:bookmarkStart w:id="34" w:name="_Toc164507092"/>
      <w:r w:rsidRPr="00013526">
        <w:t>Description</w:t>
      </w:r>
      <w:bookmarkEnd w:id="34"/>
      <w:r w:rsidR="00606638" w:rsidRPr="00013526">
        <w:t xml:space="preserve"> </w:t>
      </w:r>
    </w:p>
    <w:p w14:paraId="41513CEF" w14:textId="2D2A66BA" w:rsidR="009E4C84" w:rsidRPr="00013526" w:rsidRDefault="005C2959" w:rsidP="00562650">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9E4C84" w:rsidRPr="00013526">
        <w:rPr>
          <w:rFonts w:asciiTheme="minorHAnsi" w:hAnsiTheme="minorHAnsi" w:cstheme="minorHAnsi"/>
          <w:sz w:val="22"/>
          <w:szCs w:val="22"/>
        </w:rPr>
        <w:t xml:space="preserve"> provides investment advice </w:t>
      </w:r>
      <w:r w:rsidR="009E4C84" w:rsidRPr="00013526">
        <w:rPr>
          <w:rFonts w:asciiTheme="minorHAnsi" w:hAnsiTheme="minorHAnsi" w:cstheme="minorHAnsi"/>
          <w:sz w:val="22"/>
          <w:szCs w:val="22"/>
          <w:lang w:val="en-US"/>
        </w:rPr>
        <w:t>primarily to individuals and small businesses.  Clients may also include</w:t>
      </w:r>
      <w:r w:rsidR="00606638" w:rsidRPr="00013526">
        <w:rPr>
          <w:rFonts w:asciiTheme="minorHAnsi" w:hAnsiTheme="minorHAnsi" w:cstheme="minorHAnsi"/>
          <w:sz w:val="22"/>
          <w:szCs w:val="22"/>
        </w:rPr>
        <w:t xml:space="preserve"> </w:t>
      </w:r>
      <w:r w:rsidR="009E4C84" w:rsidRPr="00013526">
        <w:rPr>
          <w:rFonts w:asciiTheme="minorHAnsi" w:hAnsiTheme="minorHAnsi" w:cstheme="minorHAnsi"/>
          <w:sz w:val="22"/>
          <w:szCs w:val="22"/>
        </w:rPr>
        <w:t xml:space="preserve">pension and </w:t>
      </w:r>
      <w:r w:rsidR="00042AD8" w:rsidRPr="00013526">
        <w:rPr>
          <w:rFonts w:asciiTheme="minorHAnsi" w:hAnsiTheme="minorHAnsi" w:cstheme="minorHAnsi"/>
          <w:sz w:val="22"/>
          <w:szCs w:val="22"/>
        </w:rPr>
        <w:t>profit-sharing</w:t>
      </w:r>
      <w:r w:rsidR="009E4C84" w:rsidRPr="00013526">
        <w:rPr>
          <w:rFonts w:asciiTheme="minorHAnsi" w:hAnsiTheme="minorHAnsi" w:cstheme="minorHAnsi"/>
          <w:sz w:val="22"/>
          <w:szCs w:val="22"/>
        </w:rPr>
        <w:t xml:space="preserve"> plans, trusts, estates, charitable organizations, and corporations or other business entities.  </w:t>
      </w:r>
    </w:p>
    <w:p w14:paraId="649B735D" w14:textId="77777777" w:rsidR="00864884" w:rsidRPr="00013526" w:rsidRDefault="00EF0B65" w:rsidP="00562650">
      <w:pPr>
        <w:pStyle w:val="BodyText"/>
        <w:rPr>
          <w:rFonts w:asciiTheme="minorHAnsi" w:hAnsiTheme="minorHAnsi" w:cstheme="minorHAnsi"/>
          <w:sz w:val="22"/>
          <w:szCs w:val="22"/>
        </w:rPr>
      </w:pPr>
      <w:r w:rsidRPr="00013526">
        <w:rPr>
          <w:rFonts w:asciiTheme="minorHAnsi" w:hAnsiTheme="minorHAnsi" w:cstheme="minorHAnsi"/>
          <w:sz w:val="22"/>
          <w:szCs w:val="22"/>
          <w:lang w:val="en-US"/>
        </w:rPr>
        <w:t xml:space="preserve">It is well recognized that it is very difficult for </w:t>
      </w:r>
      <w:r w:rsidR="00B46675" w:rsidRPr="00013526">
        <w:rPr>
          <w:rFonts w:asciiTheme="minorHAnsi" w:hAnsiTheme="minorHAnsi" w:cstheme="minorHAnsi"/>
          <w:sz w:val="22"/>
          <w:szCs w:val="22"/>
          <w:lang w:val="en-US"/>
        </w:rPr>
        <w:t>someone</w:t>
      </w:r>
      <w:r w:rsidRPr="00013526">
        <w:rPr>
          <w:rFonts w:asciiTheme="minorHAnsi" w:hAnsiTheme="minorHAnsi" w:cstheme="minorHAnsi"/>
          <w:sz w:val="22"/>
          <w:szCs w:val="22"/>
          <w:lang w:val="en-US"/>
        </w:rPr>
        <w:t xml:space="preserve"> to manage their </w:t>
      </w:r>
      <w:r w:rsidRPr="00013526">
        <w:rPr>
          <w:rFonts w:asciiTheme="minorHAnsi" w:hAnsiTheme="minorHAnsi" w:cstheme="minorHAnsi"/>
          <w:i/>
          <w:sz w:val="22"/>
          <w:szCs w:val="22"/>
          <w:lang w:val="en-US"/>
        </w:rPr>
        <w:t>own</w:t>
      </w:r>
      <w:r w:rsidRPr="00013526">
        <w:rPr>
          <w:rFonts w:asciiTheme="minorHAnsi" w:hAnsiTheme="minorHAnsi" w:cstheme="minorHAnsi"/>
          <w:sz w:val="22"/>
          <w:szCs w:val="22"/>
          <w:lang w:val="en-US"/>
        </w:rPr>
        <w:t xml:space="preserve"> investments objectively.  Therefore, m</w:t>
      </w:r>
      <w:r w:rsidR="000E7AB4" w:rsidRPr="00013526">
        <w:rPr>
          <w:rFonts w:asciiTheme="minorHAnsi" w:hAnsiTheme="minorHAnsi" w:cstheme="minorHAnsi"/>
          <w:sz w:val="22"/>
          <w:szCs w:val="22"/>
          <w:lang w:val="en-US"/>
        </w:rPr>
        <w:t>ost clients are individuals who recognize the importance of receiving professional, objective financial advice and o</w:t>
      </w:r>
      <w:r w:rsidR="009E4C84" w:rsidRPr="00013526">
        <w:rPr>
          <w:rFonts w:asciiTheme="minorHAnsi" w:hAnsiTheme="minorHAnsi" w:cstheme="minorHAnsi"/>
          <w:sz w:val="22"/>
          <w:szCs w:val="22"/>
          <w:lang w:val="en-US"/>
        </w:rPr>
        <w:t>n-going investment management.</w:t>
      </w:r>
    </w:p>
    <w:p w14:paraId="3AA5AF1F" w14:textId="77777777" w:rsidR="00864884" w:rsidRPr="00013526" w:rsidRDefault="00864884" w:rsidP="00864884">
      <w:pPr>
        <w:pStyle w:val="BodyText"/>
        <w:rPr>
          <w:rFonts w:asciiTheme="minorHAnsi" w:hAnsiTheme="minorHAnsi" w:cstheme="minorHAnsi"/>
          <w:sz w:val="22"/>
          <w:szCs w:val="22"/>
          <w:lang w:val="en-US"/>
        </w:rPr>
      </w:pPr>
      <w:r w:rsidRPr="00013526">
        <w:rPr>
          <w:rFonts w:asciiTheme="minorHAnsi" w:hAnsiTheme="minorHAnsi" w:cstheme="minorHAnsi"/>
          <w:sz w:val="22"/>
          <w:szCs w:val="22"/>
        </w:rPr>
        <w:t>Client relationships vary in scope and le</w:t>
      </w:r>
      <w:r w:rsidR="00257536" w:rsidRPr="00013526">
        <w:rPr>
          <w:rFonts w:asciiTheme="minorHAnsi" w:hAnsiTheme="minorHAnsi" w:cstheme="minorHAnsi"/>
          <w:sz w:val="22"/>
          <w:szCs w:val="22"/>
        </w:rPr>
        <w:t>ngth of service.</w:t>
      </w:r>
    </w:p>
    <w:p w14:paraId="013C072A" w14:textId="77777777" w:rsidR="009F7357" w:rsidRPr="00013526" w:rsidRDefault="009F7357" w:rsidP="00FC310C">
      <w:pPr>
        <w:pStyle w:val="Heading2"/>
      </w:pPr>
      <w:bookmarkStart w:id="35" w:name="_Toc164507093"/>
      <w:r w:rsidRPr="00013526">
        <w:t>Account Minimum</w:t>
      </w:r>
      <w:r w:rsidR="00562650" w:rsidRPr="00013526">
        <w:t>s</w:t>
      </w:r>
      <w:bookmarkEnd w:id="35"/>
    </w:p>
    <w:p w14:paraId="76EB93FF" w14:textId="77777777" w:rsidR="007F6258" w:rsidRPr="00013526" w:rsidRDefault="0081797E" w:rsidP="00173621">
      <w:pPr>
        <w:pStyle w:val="BodyText"/>
        <w:rPr>
          <w:rFonts w:asciiTheme="minorHAnsi" w:hAnsiTheme="minorHAnsi" w:cstheme="minorHAnsi"/>
          <w:sz w:val="22"/>
          <w:szCs w:val="22"/>
          <w:lang w:val="en-US"/>
        </w:rPr>
      </w:pPr>
      <w:r w:rsidRPr="00013526">
        <w:rPr>
          <w:rFonts w:asciiTheme="minorHAnsi" w:hAnsiTheme="minorHAnsi" w:cstheme="minorHAnsi"/>
          <w:sz w:val="22"/>
          <w:szCs w:val="22"/>
        </w:rPr>
        <w:t xml:space="preserve">The minimum account size </w:t>
      </w:r>
      <w:r w:rsidR="00173621" w:rsidRPr="00013526">
        <w:rPr>
          <w:rFonts w:asciiTheme="minorHAnsi" w:hAnsiTheme="minorHAnsi" w:cstheme="minorHAnsi"/>
          <w:sz w:val="22"/>
          <w:szCs w:val="22"/>
          <w:lang w:val="en-US"/>
        </w:rPr>
        <w:t xml:space="preserve">varies and is based on a number of factors including, but not limited to, </w:t>
      </w:r>
      <w:r w:rsidR="00BE2ED8" w:rsidRPr="00013526">
        <w:rPr>
          <w:rFonts w:asciiTheme="minorHAnsi" w:hAnsiTheme="minorHAnsi" w:cstheme="minorHAnsi"/>
          <w:sz w:val="22"/>
          <w:szCs w:val="22"/>
          <w:lang w:val="en-US"/>
        </w:rPr>
        <w:t>the earning power of the client,</w:t>
      </w:r>
      <w:r w:rsidR="00173621" w:rsidRPr="00013526">
        <w:rPr>
          <w:rFonts w:asciiTheme="minorHAnsi" w:hAnsiTheme="minorHAnsi" w:cstheme="minorHAnsi"/>
          <w:sz w:val="22"/>
          <w:szCs w:val="22"/>
          <w:lang w:val="en-US"/>
        </w:rPr>
        <w:t xml:space="preserve"> future </w:t>
      </w:r>
      <w:r w:rsidR="007F6258" w:rsidRPr="00013526">
        <w:rPr>
          <w:rFonts w:asciiTheme="minorHAnsi" w:hAnsiTheme="minorHAnsi" w:cstheme="minorHAnsi"/>
          <w:sz w:val="22"/>
          <w:szCs w:val="22"/>
          <w:lang w:val="en-US"/>
        </w:rPr>
        <w:t xml:space="preserve">assets that the client might add to their accounts and </w:t>
      </w:r>
      <w:r w:rsidR="005C2959">
        <w:rPr>
          <w:rFonts w:asciiTheme="minorHAnsi" w:hAnsiTheme="minorHAnsi" w:cstheme="minorHAnsi"/>
          <w:i/>
          <w:sz w:val="22"/>
          <w:szCs w:val="22"/>
          <w:lang w:val="en-US"/>
        </w:rPr>
        <w:t xml:space="preserve">Sherwood </w:t>
      </w:r>
      <w:r w:rsidR="00B96B6E">
        <w:rPr>
          <w:rFonts w:asciiTheme="minorHAnsi" w:hAnsiTheme="minorHAnsi" w:cstheme="minorHAnsi"/>
          <w:i/>
          <w:sz w:val="22"/>
          <w:szCs w:val="22"/>
          <w:lang w:val="en-US"/>
        </w:rPr>
        <w:t>Investments</w:t>
      </w:r>
      <w:r w:rsidR="00B96B6E" w:rsidRPr="00262647">
        <w:rPr>
          <w:rFonts w:asciiTheme="minorHAnsi" w:hAnsiTheme="minorHAnsi" w:cstheme="minorHAnsi"/>
          <w:i/>
          <w:sz w:val="22"/>
          <w:szCs w:val="22"/>
          <w:lang w:val="en-US"/>
        </w:rPr>
        <w:t>’</w:t>
      </w:r>
      <w:r w:rsidR="007F6258" w:rsidRPr="00013526">
        <w:rPr>
          <w:rFonts w:asciiTheme="minorHAnsi" w:hAnsiTheme="minorHAnsi" w:cstheme="minorHAnsi"/>
          <w:sz w:val="22"/>
          <w:szCs w:val="22"/>
          <w:lang w:val="en-US"/>
        </w:rPr>
        <w:t xml:space="preserve"> relationship with relatives who are </w:t>
      </w:r>
      <w:r w:rsidR="005B5B49" w:rsidRPr="00013526">
        <w:rPr>
          <w:rFonts w:asciiTheme="minorHAnsi" w:hAnsiTheme="minorHAnsi" w:cstheme="minorHAnsi"/>
          <w:sz w:val="22"/>
          <w:szCs w:val="22"/>
          <w:lang w:val="en-US"/>
        </w:rPr>
        <w:t>existing</w:t>
      </w:r>
      <w:r w:rsidR="007F6258" w:rsidRPr="00013526">
        <w:rPr>
          <w:rFonts w:asciiTheme="minorHAnsi" w:hAnsiTheme="minorHAnsi" w:cstheme="minorHAnsi"/>
          <w:sz w:val="22"/>
          <w:szCs w:val="22"/>
          <w:lang w:val="en-US"/>
        </w:rPr>
        <w:t xml:space="preserve"> clients.</w:t>
      </w:r>
    </w:p>
    <w:p w14:paraId="46999141" w14:textId="77777777" w:rsidR="00BE736F" w:rsidRPr="00013526" w:rsidRDefault="00BE736F" w:rsidP="00363315">
      <w:pPr>
        <w:pStyle w:val="Heading1"/>
      </w:pPr>
      <w:bookmarkStart w:id="36" w:name="_Toc164507094"/>
      <w:r w:rsidRPr="00013526">
        <w:lastRenderedPageBreak/>
        <w:t xml:space="preserve">Methods of </w:t>
      </w:r>
      <w:r w:rsidR="00B96B6E" w:rsidRPr="00013526">
        <w:t>Analy</w:t>
      </w:r>
      <w:r w:rsidR="00B96B6E">
        <w:t>sis</w:t>
      </w:r>
      <w:r w:rsidRPr="00013526">
        <w:t>, Investment</w:t>
      </w:r>
      <w:r w:rsidR="00CF2B54">
        <w:br/>
      </w:r>
      <w:r w:rsidRPr="00013526">
        <w:t>Strategies and Risk of Loss</w:t>
      </w:r>
      <w:bookmarkEnd w:id="36"/>
    </w:p>
    <w:p w14:paraId="0C66341F" w14:textId="77777777" w:rsidR="00BE736F" w:rsidRPr="00013526" w:rsidRDefault="00BE736F" w:rsidP="00FC310C">
      <w:pPr>
        <w:pStyle w:val="Heading2"/>
      </w:pPr>
      <w:bookmarkStart w:id="37" w:name="_Toc164507095"/>
      <w:r w:rsidRPr="00013526">
        <w:t xml:space="preserve">Methods of </w:t>
      </w:r>
      <w:r w:rsidR="00B96B6E" w:rsidRPr="00013526">
        <w:t>Analy</w:t>
      </w:r>
      <w:r w:rsidR="00B96B6E">
        <w:t>sis</w:t>
      </w:r>
      <w:bookmarkEnd w:id="37"/>
      <w:r w:rsidR="008E7775" w:rsidRPr="00013526">
        <w:t xml:space="preserve"> </w:t>
      </w:r>
    </w:p>
    <w:p w14:paraId="47EA4401" w14:textId="77777777" w:rsidR="00BE736F" w:rsidRPr="00013526" w:rsidRDefault="00BE736F" w:rsidP="00BE736F">
      <w:pPr>
        <w:pStyle w:val="BodyText"/>
        <w:rPr>
          <w:rFonts w:asciiTheme="minorHAnsi" w:hAnsiTheme="minorHAnsi" w:cstheme="minorHAnsi"/>
          <w:sz w:val="22"/>
          <w:szCs w:val="22"/>
          <w:lang w:val="en-US"/>
        </w:rPr>
      </w:pPr>
      <w:r w:rsidRPr="00013526">
        <w:rPr>
          <w:rFonts w:asciiTheme="minorHAnsi" w:hAnsiTheme="minorHAnsi" w:cstheme="minorHAnsi"/>
          <w:sz w:val="22"/>
          <w:szCs w:val="22"/>
        </w:rPr>
        <w:t xml:space="preserve">Security </w:t>
      </w:r>
      <w:r w:rsidR="00B96B6E" w:rsidRPr="00013526">
        <w:rPr>
          <w:rFonts w:asciiTheme="minorHAnsi" w:hAnsiTheme="minorHAnsi" w:cstheme="minorHAnsi"/>
          <w:sz w:val="22"/>
          <w:szCs w:val="22"/>
        </w:rPr>
        <w:t>analy</w:t>
      </w:r>
      <w:r w:rsidR="00B96B6E">
        <w:rPr>
          <w:rFonts w:asciiTheme="minorHAnsi" w:hAnsiTheme="minorHAnsi" w:cstheme="minorHAnsi"/>
          <w:sz w:val="22"/>
          <w:szCs w:val="22"/>
        </w:rPr>
        <w:t>sis</w:t>
      </w:r>
      <w:r w:rsidRPr="00013526">
        <w:rPr>
          <w:rFonts w:asciiTheme="minorHAnsi" w:hAnsiTheme="minorHAnsi" w:cstheme="minorHAnsi"/>
          <w:sz w:val="22"/>
          <w:szCs w:val="22"/>
        </w:rPr>
        <w:t xml:space="preserve"> methods </w:t>
      </w:r>
      <w:r w:rsidR="0047205D" w:rsidRPr="00013526">
        <w:rPr>
          <w:rFonts w:asciiTheme="minorHAnsi" w:hAnsiTheme="minorHAnsi" w:cstheme="minorHAnsi"/>
          <w:sz w:val="22"/>
          <w:szCs w:val="22"/>
          <w:lang w:val="en-US"/>
        </w:rPr>
        <w:t>involve</w:t>
      </w:r>
      <w:r w:rsidRPr="00013526">
        <w:rPr>
          <w:rFonts w:asciiTheme="minorHAnsi" w:hAnsiTheme="minorHAnsi" w:cstheme="minorHAnsi"/>
          <w:sz w:val="22"/>
          <w:szCs w:val="22"/>
        </w:rPr>
        <w:t xml:space="preserve"> </w:t>
      </w:r>
      <w:r w:rsidR="00D3468A" w:rsidRPr="00013526">
        <w:rPr>
          <w:rFonts w:asciiTheme="minorHAnsi" w:hAnsiTheme="minorHAnsi" w:cstheme="minorHAnsi"/>
          <w:sz w:val="22"/>
          <w:szCs w:val="22"/>
          <w:lang w:val="en-US"/>
        </w:rPr>
        <w:t>considering a number of factors.</w:t>
      </w:r>
    </w:p>
    <w:p w14:paraId="013FC3CB" w14:textId="77777777" w:rsidR="009C586A" w:rsidRPr="00013526" w:rsidRDefault="00594341" w:rsidP="009C586A">
      <w:pPr>
        <w:pStyle w:val="BodyText"/>
        <w:rPr>
          <w:rFonts w:asciiTheme="minorHAnsi" w:hAnsiTheme="minorHAnsi" w:cstheme="minorHAnsi"/>
          <w:sz w:val="22"/>
          <w:szCs w:val="22"/>
          <w:lang w:val="en-US"/>
        </w:rPr>
      </w:pPr>
      <w:r w:rsidRPr="00013526">
        <w:rPr>
          <w:rFonts w:asciiTheme="minorHAnsi" w:hAnsiTheme="minorHAnsi" w:cstheme="minorHAnsi"/>
          <w:b/>
          <w:sz w:val="22"/>
          <w:szCs w:val="22"/>
          <w:lang w:val="en-US"/>
        </w:rPr>
        <w:t>Mutual Funds</w:t>
      </w:r>
      <w:r w:rsidR="00CE6965">
        <w:rPr>
          <w:rFonts w:asciiTheme="minorHAnsi" w:hAnsiTheme="minorHAnsi" w:cstheme="minorHAnsi"/>
          <w:b/>
          <w:sz w:val="22"/>
          <w:szCs w:val="22"/>
          <w:lang w:val="en-US"/>
        </w:rPr>
        <w:t xml:space="preserve"> and ETFs</w:t>
      </w:r>
      <w:r w:rsidRPr="00013526">
        <w:rPr>
          <w:rFonts w:asciiTheme="minorHAnsi" w:hAnsiTheme="minorHAnsi" w:cstheme="minorHAnsi"/>
          <w:b/>
          <w:sz w:val="22"/>
          <w:szCs w:val="22"/>
          <w:lang w:val="en-US"/>
        </w:rPr>
        <w:t>:</w:t>
      </w:r>
      <w:r w:rsidRPr="00013526">
        <w:rPr>
          <w:rFonts w:asciiTheme="minorHAnsi" w:hAnsiTheme="minorHAnsi" w:cstheme="minorHAnsi"/>
          <w:sz w:val="22"/>
          <w:szCs w:val="22"/>
          <w:lang w:val="en-US"/>
        </w:rPr>
        <w:t xml:space="preserve">  </w:t>
      </w:r>
      <w:r w:rsidR="009C586A" w:rsidRPr="00013526">
        <w:rPr>
          <w:rFonts w:asciiTheme="minorHAnsi" w:hAnsiTheme="minorHAnsi" w:cstheme="minorHAnsi"/>
          <w:sz w:val="22"/>
          <w:szCs w:val="22"/>
          <w:lang w:val="en-US"/>
        </w:rPr>
        <w:t xml:space="preserve">When selecting mutual funds, among the considerations are </w:t>
      </w:r>
      <w:r w:rsidRPr="00013526">
        <w:rPr>
          <w:rFonts w:asciiTheme="minorHAnsi" w:hAnsiTheme="minorHAnsi" w:cstheme="minorHAnsi"/>
          <w:sz w:val="22"/>
          <w:szCs w:val="22"/>
          <w:lang w:val="en-US"/>
        </w:rPr>
        <w:t>the f</w:t>
      </w:r>
      <w:r w:rsidR="009C586A" w:rsidRPr="00013526">
        <w:rPr>
          <w:rFonts w:asciiTheme="minorHAnsi" w:hAnsiTheme="minorHAnsi" w:cstheme="minorHAnsi"/>
          <w:sz w:val="22"/>
          <w:szCs w:val="22"/>
          <w:lang w:val="en-US"/>
        </w:rPr>
        <w:t>und</w:t>
      </w:r>
      <w:r w:rsidRPr="00013526">
        <w:rPr>
          <w:rFonts w:asciiTheme="minorHAnsi" w:hAnsiTheme="minorHAnsi" w:cstheme="minorHAnsi"/>
          <w:sz w:val="22"/>
          <w:szCs w:val="22"/>
          <w:lang w:val="en-US"/>
        </w:rPr>
        <w:t>’s</w:t>
      </w:r>
      <w:r w:rsidR="009C586A"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 xml:space="preserve">risk adjusted return; </w:t>
      </w:r>
      <w:r w:rsidR="00D3468A" w:rsidRPr="00013526">
        <w:rPr>
          <w:rFonts w:asciiTheme="minorHAnsi" w:hAnsiTheme="minorHAnsi" w:cstheme="minorHAnsi"/>
          <w:sz w:val="22"/>
          <w:szCs w:val="22"/>
          <w:lang w:val="en-US"/>
        </w:rPr>
        <w:t>fund</w:t>
      </w:r>
      <w:r w:rsidRPr="00013526">
        <w:rPr>
          <w:rFonts w:asciiTheme="minorHAnsi" w:hAnsiTheme="minorHAnsi" w:cstheme="minorHAnsi"/>
          <w:sz w:val="22"/>
          <w:szCs w:val="22"/>
          <w:lang w:val="en-US"/>
        </w:rPr>
        <w:t xml:space="preserve"> </w:t>
      </w:r>
      <w:r w:rsidR="009C586A" w:rsidRPr="00013526">
        <w:rPr>
          <w:rFonts w:asciiTheme="minorHAnsi" w:hAnsiTheme="minorHAnsi" w:cstheme="minorHAnsi"/>
          <w:sz w:val="22"/>
          <w:szCs w:val="22"/>
          <w:lang w:val="en-US"/>
        </w:rPr>
        <w:t>objective</w:t>
      </w:r>
      <w:r w:rsidRPr="00013526">
        <w:rPr>
          <w:rFonts w:asciiTheme="minorHAnsi" w:hAnsiTheme="minorHAnsi" w:cstheme="minorHAnsi"/>
          <w:sz w:val="22"/>
          <w:szCs w:val="22"/>
          <w:lang w:val="en-US"/>
        </w:rPr>
        <w:t xml:space="preserve">; </w:t>
      </w:r>
      <w:r w:rsidR="00B96B6E" w:rsidRPr="00013526">
        <w:rPr>
          <w:rFonts w:asciiTheme="minorHAnsi" w:hAnsiTheme="minorHAnsi" w:cstheme="minorHAnsi"/>
          <w:sz w:val="22"/>
          <w:szCs w:val="22"/>
          <w:lang w:val="en-US"/>
        </w:rPr>
        <w:t>con</w:t>
      </w:r>
      <w:r w:rsidR="00B96B6E">
        <w:rPr>
          <w:rFonts w:asciiTheme="minorHAnsi" w:hAnsiTheme="minorHAnsi" w:cstheme="minorHAnsi"/>
          <w:sz w:val="22"/>
          <w:szCs w:val="22"/>
          <w:lang w:val="en-US"/>
        </w:rPr>
        <w:t>si</w:t>
      </w:r>
      <w:r w:rsidR="00B96B6E" w:rsidRPr="00013526">
        <w:rPr>
          <w:rFonts w:asciiTheme="minorHAnsi" w:hAnsiTheme="minorHAnsi" w:cstheme="minorHAnsi"/>
          <w:sz w:val="22"/>
          <w:szCs w:val="22"/>
          <w:lang w:val="en-US"/>
        </w:rPr>
        <w:t>stency</w:t>
      </w:r>
      <w:r w:rsidR="00D3468A" w:rsidRPr="00013526">
        <w:rPr>
          <w:rFonts w:asciiTheme="minorHAnsi" w:hAnsiTheme="minorHAnsi" w:cstheme="minorHAnsi"/>
          <w:sz w:val="22"/>
          <w:szCs w:val="22"/>
          <w:lang w:val="en-US"/>
        </w:rPr>
        <w:t xml:space="preserve"> of </w:t>
      </w:r>
      <w:r w:rsidRPr="00013526">
        <w:rPr>
          <w:rFonts w:asciiTheme="minorHAnsi" w:hAnsiTheme="minorHAnsi" w:cstheme="minorHAnsi"/>
          <w:sz w:val="22"/>
          <w:szCs w:val="22"/>
          <w:lang w:val="en-US"/>
        </w:rPr>
        <w:t>performance</w:t>
      </w:r>
      <w:r w:rsidR="00D3468A"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with the current fund manager; f</w:t>
      </w:r>
      <w:r w:rsidR="009C586A" w:rsidRPr="00013526">
        <w:rPr>
          <w:rFonts w:asciiTheme="minorHAnsi" w:hAnsiTheme="minorHAnsi" w:cstheme="minorHAnsi"/>
          <w:sz w:val="22"/>
          <w:szCs w:val="22"/>
          <w:lang w:val="en-US"/>
        </w:rPr>
        <w:t>und manager tenure</w:t>
      </w:r>
      <w:r w:rsidRPr="00013526">
        <w:rPr>
          <w:rFonts w:asciiTheme="minorHAnsi" w:hAnsiTheme="minorHAnsi" w:cstheme="minorHAnsi"/>
          <w:sz w:val="22"/>
          <w:szCs w:val="22"/>
          <w:lang w:val="en-US"/>
        </w:rPr>
        <w:t>; r</w:t>
      </w:r>
      <w:r w:rsidR="009C586A" w:rsidRPr="00013526">
        <w:rPr>
          <w:rFonts w:asciiTheme="minorHAnsi" w:hAnsiTheme="minorHAnsi" w:cstheme="minorHAnsi"/>
          <w:sz w:val="22"/>
          <w:szCs w:val="22"/>
          <w:lang w:val="en-US"/>
        </w:rPr>
        <w:t>esearch and support strength</w:t>
      </w:r>
      <w:r w:rsidRPr="00013526">
        <w:rPr>
          <w:rFonts w:asciiTheme="minorHAnsi" w:hAnsiTheme="minorHAnsi" w:cstheme="minorHAnsi"/>
          <w:sz w:val="22"/>
          <w:szCs w:val="22"/>
          <w:lang w:val="en-US"/>
        </w:rPr>
        <w:t xml:space="preserve"> of the fund management company; </w:t>
      </w:r>
      <w:r w:rsidR="00D3468A" w:rsidRPr="00013526">
        <w:rPr>
          <w:rFonts w:asciiTheme="minorHAnsi" w:hAnsiTheme="minorHAnsi" w:cstheme="minorHAnsi"/>
          <w:sz w:val="22"/>
          <w:szCs w:val="22"/>
          <w:lang w:val="en-US"/>
        </w:rPr>
        <w:t xml:space="preserve">fund </w:t>
      </w:r>
      <w:r w:rsidR="00986A20" w:rsidRPr="00013526">
        <w:rPr>
          <w:rFonts w:asciiTheme="minorHAnsi" w:hAnsiTheme="minorHAnsi" w:cstheme="minorHAnsi"/>
          <w:sz w:val="22"/>
          <w:szCs w:val="22"/>
          <w:lang w:val="en-US"/>
        </w:rPr>
        <w:t>expenses; the</w:t>
      </w:r>
      <w:r w:rsidRPr="00013526">
        <w:rPr>
          <w:rFonts w:asciiTheme="minorHAnsi" w:hAnsiTheme="minorHAnsi" w:cstheme="minorHAnsi"/>
          <w:sz w:val="22"/>
          <w:szCs w:val="22"/>
          <w:lang w:val="en-US"/>
        </w:rPr>
        <w:t xml:space="preserve"> annual turnover ratio</w:t>
      </w:r>
      <w:r w:rsidR="00D3468A" w:rsidRPr="00013526">
        <w:rPr>
          <w:rFonts w:asciiTheme="minorHAnsi" w:hAnsiTheme="minorHAnsi" w:cstheme="minorHAnsi"/>
          <w:sz w:val="22"/>
          <w:szCs w:val="22"/>
          <w:lang w:val="en-US"/>
        </w:rPr>
        <w:t>; and fit with the client’s objectives and other investments in the portfolio.</w:t>
      </w:r>
    </w:p>
    <w:p w14:paraId="0646E5AB" w14:textId="77777777" w:rsidR="009C586A" w:rsidRPr="00013526" w:rsidRDefault="00594341" w:rsidP="00594341">
      <w:pPr>
        <w:pStyle w:val="BodyText"/>
        <w:rPr>
          <w:rFonts w:asciiTheme="minorHAnsi" w:hAnsiTheme="minorHAnsi" w:cstheme="minorHAnsi"/>
          <w:sz w:val="22"/>
          <w:szCs w:val="22"/>
          <w:lang w:val="en-US"/>
        </w:rPr>
      </w:pPr>
      <w:r w:rsidRPr="00013526">
        <w:rPr>
          <w:rFonts w:asciiTheme="minorHAnsi" w:hAnsiTheme="minorHAnsi" w:cstheme="minorHAnsi"/>
          <w:b/>
          <w:sz w:val="22"/>
          <w:szCs w:val="22"/>
          <w:lang w:val="en-US"/>
        </w:rPr>
        <w:t>Individual Bonds:</w:t>
      </w:r>
      <w:r w:rsidRPr="00013526">
        <w:rPr>
          <w:rFonts w:asciiTheme="minorHAnsi" w:hAnsiTheme="minorHAnsi" w:cstheme="minorHAnsi"/>
          <w:sz w:val="22"/>
          <w:szCs w:val="22"/>
          <w:lang w:val="en-US"/>
        </w:rPr>
        <w:t xml:space="preserve">  When selecting individual bonds, among the considerations </w:t>
      </w:r>
      <w:r w:rsidR="00D3468A" w:rsidRPr="00013526">
        <w:rPr>
          <w:rFonts w:asciiTheme="minorHAnsi" w:hAnsiTheme="minorHAnsi" w:cstheme="minorHAnsi"/>
          <w:sz w:val="22"/>
          <w:szCs w:val="22"/>
          <w:lang w:val="en-US"/>
        </w:rPr>
        <w:t>are the</w:t>
      </w:r>
      <w:r w:rsidRPr="00013526">
        <w:rPr>
          <w:rFonts w:asciiTheme="minorHAnsi" w:hAnsiTheme="minorHAnsi" w:cstheme="minorHAnsi"/>
          <w:sz w:val="22"/>
          <w:szCs w:val="22"/>
          <w:lang w:val="en-US"/>
        </w:rPr>
        <w:t xml:space="preserve"> credit rating and outlook; taxable vs. non-taxable; insured vs. non-insured bonds; bond duration vs. credit rating; yield to maturity; a worst-case </w:t>
      </w:r>
      <w:r w:rsidR="00DC49C6">
        <w:rPr>
          <w:rFonts w:asciiTheme="minorHAnsi" w:hAnsiTheme="minorHAnsi" w:cstheme="minorHAnsi"/>
          <w:sz w:val="22"/>
          <w:szCs w:val="22"/>
          <w:lang w:val="en-US"/>
        </w:rPr>
        <w:t xml:space="preserve">yield; </w:t>
      </w:r>
      <w:r w:rsidRPr="00013526">
        <w:rPr>
          <w:rFonts w:asciiTheme="minorHAnsi" w:hAnsiTheme="minorHAnsi" w:cstheme="minorHAnsi"/>
          <w:sz w:val="22"/>
          <w:szCs w:val="22"/>
          <w:lang w:val="en-US"/>
        </w:rPr>
        <w:t xml:space="preserve">yield </w:t>
      </w:r>
      <w:r w:rsidR="00D3468A" w:rsidRPr="00013526">
        <w:rPr>
          <w:rFonts w:asciiTheme="minorHAnsi" w:hAnsiTheme="minorHAnsi" w:cstheme="minorHAnsi"/>
          <w:sz w:val="22"/>
          <w:szCs w:val="22"/>
          <w:lang w:val="en-US"/>
        </w:rPr>
        <w:t>to call</w:t>
      </w:r>
      <w:r w:rsidRPr="00013526">
        <w:rPr>
          <w:rFonts w:asciiTheme="minorHAnsi" w:hAnsiTheme="minorHAnsi" w:cstheme="minorHAnsi"/>
          <w:sz w:val="22"/>
          <w:szCs w:val="22"/>
          <w:lang w:val="en-US"/>
        </w:rPr>
        <w:t>; bond c</w:t>
      </w:r>
      <w:r w:rsidR="00D3468A" w:rsidRPr="00013526">
        <w:rPr>
          <w:rFonts w:asciiTheme="minorHAnsi" w:hAnsiTheme="minorHAnsi" w:cstheme="minorHAnsi"/>
          <w:sz w:val="22"/>
          <w:szCs w:val="22"/>
          <w:lang w:val="en-US"/>
        </w:rPr>
        <w:t xml:space="preserve">oupon; </w:t>
      </w:r>
      <w:r w:rsidRPr="00013526">
        <w:rPr>
          <w:rFonts w:asciiTheme="minorHAnsi" w:hAnsiTheme="minorHAnsi" w:cstheme="minorHAnsi"/>
          <w:sz w:val="22"/>
          <w:szCs w:val="22"/>
          <w:lang w:val="en-US"/>
        </w:rPr>
        <w:t>current yield</w:t>
      </w:r>
      <w:r w:rsidR="00D3468A" w:rsidRPr="00013526">
        <w:rPr>
          <w:rFonts w:asciiTheme="minorHAnsi" w:hAnsiTheme="minorHAnsi" w:cstheme="minorHAnsi"/>
          <w:sz w:val="22"/>
          <w:szCs w:val="22"/>
          <w:lang w:val="en-US"/>
        </w:rPr>
        <w:t>; and fit with the client’s objectives and other investments in the portfolio.</w:t>
      </w:r>
    </w:p>
    <w:p w14:paraId="68E576F5" w14:textId="77777777" w:rsidR="009C586A" w:rsidRPr="00013526" w:rsidRDefault="00D3468A" w:rsidP="00D3468A">
      <w:pPr>
        <w:pStyle w:val="BodyText"/>
        <w:rPr>
          <w:rFonts w:asciiTheme="minorHAnsi" w:hAnsiTheme="minorHAnsi" w:cstheme="minorHAnsi"/>
          <w:sz w:val="22"/>
          <w:szCs w:val="22"/>
          <w:lang w:val="en-US"/>
        </w:rPr>
      </w:pPr>
      <w:r w:rsidRPr="00013526">
        <w:rPr>
          <w:rFonts w:asciiTheme="minorHAnsi" w:hAnsiTheme="minorHAnsi" w:cstheme="minorHAnsi"/>
          <w:b/>
          <w:sz w:val="22"/>
          <w:szCs w:val="22"/>
          <w:lang w:val="en-US"/>
        </w:rPr>
        <w:t xml:space="preserve">Individual Stocks:  </w:t>
      </w:r>
      <w:r w:rsidRPr="00013526">
        <w:rPr>
          <w:rFonts w:asciiTheme="minorHAnsi" w:hAnsiTheme="minorHAnsi" w:cstheme="minorHAnsi"/>
          <w:sz w:val="22"/>
          <w:szCs w:val="22"/>
          <w:lang w:val="en-US"/>
        </w:rPr>
        <w:t xml:space="preserve">When selecting individual stock, among the considerations are reasonable valuations; sustainable, strong earnings and revenue growth; dividend history; </w:t>
      </w:r>
      <w:r w:rsidR="00B74158" w:rsidRPr="00013526">
        <w:rPr>
          <w:rFonts w:asciiTheme="minorHAnsi" w:hAnsiTheme="minorHAnsi" w:cstheme="minorHAnsi"/>
          <w:sz w:val="22"/>
          <w:szCs w:val="22"/>
          <w:lang w:val="en-US"/>
        </w:rPr>
        <w:t xml:space="preserve">company outlook; </w:t>
      </w:r>
      <w:r w:rsidRPr="00013526">
        <w:rPr>
          <w:rFonts w:asciiTheme="minorHAnsi" w:hAnsiTheme="minorHAnsi" w:cstheme="minorHAnsi"/>
          <w:sz w:val="22"/>
          <w:szCs w:val="22"/>
          <w:lang w:val="en-US"/>
        </w:rPr>
        <w:t>and fit with the client’s objectives and other investments in the portfolio</w:t>
      </w:r>
    </w:p>
    <w:p w14:paraId="4611964A" w14:textId="77777777" w:rsidR="00BE736F" w:rsidRPr="00013526" w:rsidRDefault="00BE736F" w:rsidP="002F2377">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The main sources of information </w:t>
      </w:r>
      <w:r w:rsidR="008E7775" w:rsidRPr="00013526">
        <w:rPr>
          <w:rFonts w:asciiTheme="minorHAnsi" w:hAnsiTheme="minorHAnsi" w:cstheme="minorHAnsi"/>
          <w:sz w:val="22"/>
          <w:szCs w:val="22"/>
        </w:rPr>
        <w:t>include financial newsp</w:t>
      </w:r>
      <w:r w:rsidR="00571B25" w:rsidRPr="00013526">
        <w:rPr>
          <w:rFonts w:asciiTheme="minorHAnsi" w:hAnsiTheme="minorHAnsi" w:cstheme="minorHAnsi"/>
          <w:sz w:val="22"/>
          <w:szCs w:val="22"/>
        </w:rPr>
        <w:t>apers and magazines, inspection</w:t>
      </w:r>
      <w:r w:rsidR="008E7775" w:rsidRPr="00013526">
        <w:rPr>
          <w:rFonts w:asciiTheme="minorHAnsi" w:hAnsiTheme="minorHAnsi" w:cstheme="minorHAnsi"/>
          <w:sz w:val="22"/>
          <w:szCs w:val="22"/>
        </w:rPr>
        <w:t xml:space="preserve"> of corporate activities, research materials prepared by others, corporate rating services, timing services, annual reports, prospectuses, filings with the Securities and Exchange Commission, </w:t>
      </w:r>
      <w:r w:rsidR="00F67FE7" w:rsidRPr="00013526">
        <w:rPr>
          <w:rFonts w:asciiTheme="minorHAnsi" w:hAnsiTheme="minorHAnsi" w:cstheme="minorHAnsi"/>
          <w:sz w:val="22"/>
          <w:szCs w:val="22"/>
        </w:rPr>
        <w:t xml:space="preserve">and </w:t>
      </w:r>
      <w:r w:rsidR="008E7775" w:rsidRPr="00013526">
        <w:rPr>
          <w:rFonts w:asciiTheme="minorHAnsi" w:hAnsiTheme="minorHAnsi" w:cstheme="minorHAnsi"/>
          <w:sz w:val="22"/>
          <w:szCs w:val="22"/>
        </w:rPr>
        <w:t>company press releases</w:t>
      </w:r>
      <w:r w:rsidR="00F67FE7" w:rsidRPr="00013526">
        <w:rPr>
          <w:rFonts w:asciiTheme="minorHAnsi" w:hAnsiTheme="minorHAnsi" w:cstheme="minorHAnsi"/>
          <w:sz w:val="22"/>
          <w:szCs w:val="22"/>
        </w:rPr>
        <w:t>.</w:t>
      </w:r>
    </w:p>
    <w:p w14:paraId="2BBF6415" w14:textId="77777777" w:rsidR="00CE2413" w:rsidRPr="00013526" w:rsidRDefault="00CE2413" w:rsidP="00CE2413">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Other sources of information that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 xml:space="preserve"> may use include </w:t>
      </w:r>
      <w:r w:rsidR="00571B25" w:rsidRPr="00013526">
        <w:rPr>
          <w:rFonts w:asciiTheme="minorHAnsi" w:hAnsiTheme="minorHAnsi" w:cstheme="minorHAnsi"/>
          <w:sz w:val="22"/>
          <w:szCs w:val="22"/>
          <w:lang w:val="en-US"/>
        </w:rPr>
        <w:t xml:space="preserve">Steele Mutual Fund data base, </w:t>
      </w:r>
      <w:r w:rsidRPr="00013526">
        <w:rPr>
          <w:rFonts w:asciiTheme="minorHAnsi" w:hAnsiTheme="minorHAnsi" w:cstheme="minorHAnsi"/>
          <w:sz w:val="22"/>
          <w:szCs w:val="22"/>
        </w:rPr>
        <w:t>Morningstar Principia mutual fund information, Morningstar Principia stock information and the World Wide Web.</w:t>
      </w:r>
    </w:p>
    <w:p w14:paraId="686F533E" w14:textId="77777777" w:rsidR="00BE736F" w:rsidRPr="00013526" w:rsidRDefault="00BE736F" w:rsidP="00FC310C">
      <w:pPr>
        <w:pStyle w:val="Heading2"/>
      </w:pPr>
      <w:bookmarkStart w:id="38" w:name="_Toc164507096"/>
      <w:r w:rsidRPr="00013526">
        <w:t>Investment Strategies</w:t>
      </w:r>
      <w:bookmarkEnd w:id="38"/>
    </w:p>
    <w:p w14:paraId="11D954A8" w14:textId="77777777" w:rsidR="00CE2413" w:rsidRPr="00013526" w:rsidRDefault="006516DD" w:rsidP="006516DD">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The primary investment strategy used for client accounts is asset allocation</w:t>
      </w:r>
      <w:r w:rsidRPr="00013526">
        <w:rPr>
          <w:rFonts w:asciiTheme="minorHAnsi" w:hAnsiTheme="minorHAnsi" w:cstheme="minorHAnsi"/>
          <w:sz w:val="22"/>
          <w:szCs w:val="22"/>
        </w:rPr>
        <w:t xml:space="preserve">. </w:t>
      </w:r>
      <w:r w:rsidR="00CE2413" w:rsidRPr="00013526">
        <w:rPr>
          <w:rFonts w:asciiTheme="minorHAnsi" w:hAnsiTheme="minorHAnsi" w:cstheme="minorHAnsi"/>
          <w:sz w:val="22"/>
          <w:szCs w:val="22"/>
        </w:rPr>
        <w:t>The investment strategy for a specific client is based upon the objectives stated by the client during consultations.  The client may change</w:t>
      </w:r>
      <w:r w:rsidR="00D03C37" w:rsidRPr="00013526">
        <w:rPr>
          <w:rFonts w:asciiTheme="minorHAnsi" w:hAnsiTheme="minorHAnsi" w:cstheme="minorHAnsi"/>
          <w:sz w:val="22"/>
          <w:szCs w:val="22"/>
        </w:rPr>
        <w:t xml:space="preserve"> these objectives at any time.</w:t>
      </w:r>
    </w:p>
    <w:p w14:paraId="5991706B" w14:textId="77777777" w:rsidR="00CE2413" w:rsidRPr="00013526" w:rsidRDefault="00CE2413" w:rsidP="00CE2413">
      <w:pPr>
        <w:pStyle w:val="BodyText"/>
        <w:rPr>
          <w:rFonts w:asciiTheme="minorHAnsi" w:hAnsiTheme="minorHAnsi" w:cstheme="minorHAnsi"/>
          <w:sz w:val="22"/>
          <w:szCs w:val="22"/>
          <w:lang w:val="en-US"/>
        </w:rPr>
      </w:pPr>
      <w:r w:rsidRPr="00013526">
        <w:rPr>
          <w:rFonts w:asciiTheme="minorHAnsi" w:hAnsiTheme="minorHAnsi" w:cstheme="minorHAnsi"/>
          <w:sz w:val="22"/>
          <w:szCs w:val="22"/>
        </w:rPr>
        <w:t>Other strategies may include long-term purchases, short-term purchases, trading, short sales, margin transactions, and option writing (including covered options, uncovered options or spreading strategies).</w:t>
      </w:r>
    </w:p>
    <w:p w14:paraId="3B92AC56" w14:textId="77777777" w:rsidR="00BE736F" w:rsidRPr="00013526" w:rsidRDefault="00BE736F" w:rsidP="00FC310C">
      <w:pPr>
        <w:pStyle w:val="Heading2"/>
      </w:pPr>
      <w:bookmarkStart w:id="39" w:name="_Toc164507097"/>
      <w:r w:rsidRPr="00013526">
        <w:t>Risk of Loss</w:t>
      </w:r>
      <w:bookmarkEnd w:id="39"/>
    </w:p>
    <w:p w14:paraId="04EA3590" w14:textId="77777777" w:rsidR="00BE736F" w:rsidRPr="00013526" w:rsidRDefault="00BE736F" w:rsidP="00562650">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All investment programs have certain risks that are borne by the investor.  </w:t>
      </w:r>
      <w:r w:rsidR="005C2959">
        <w:rPr>
          <w:rFonts w:asciiTheme="minorHAnsi" w:hAnsiTheme="minorHAnsi" w:cstheme="minorHAnsi"/>
          <w:sz w:val="22"/>
          <w:szCs w:val="22"/>
          <w:lang w:val="en-US"/>
        </w:rPr>
        <w:t>SI</w:t>
      </w:r>
      <w:r w:rsidR="00D7489F">
        <w:rPr>
          <w:rFonts w:asciiTheme="minorHAnsi" w:hAnsiTheme="minorHAnsi" w:cstheme="minorHAnsi"/>
          <w:sz w:val="22"/>
          <w:szCs w:val="22"/>
          <w:lang w:val="en-US"/>
        </w:rPr>
        <w:t>’s</w:t>
      </w:r>
      <w:r w:rsidRPr="00013526">
        <w:rPr>
          <w:rFonts w:asciiTheme="minorHAnsi" w:hAnsiTheme="minorHAnsi" w:cstheme="minorHAnsi"/>
          <w:sz w:val="22"/>
          <w:szCs w:val="22"/>
        </w:rPr>
        <w:t xml:space="preserve"> investment approach keeps the risk of loss in mind</w:t>
      </w:r>
      <w:r w:rsidR="00562650" w:rsidRPr="00013526">
        <w:rPr>
          <w:rFonts w:asciiTheme="minorHAnsi" w:hAnsiTheme="minorHAnsi" w:cstheme="minorHAnsi"/>
          <w:sz w:val="22"/>
          <w:szCs w:val="22"/>
        </w:rPr>
        <w:t xml:space="preserve">. </w:t>
      </w:r>
      <w:r w:rsidR="00262647">
        <w:rPr>
          <w:rFonts w:asciiTheme="minorHAnsi" w:hAnsiTheme="minorHAnsi" w:cstheme="minorHAnsi"/>
          <w:sz w:val="22"/>
          <w:szCs w:val="22"/>
          <w:lang w:val="en-US"/>
        </w:rPr>
        <w:t xml:space="preserve"> </w:t>
      </w:r>
      <w:r w:rsidR="00562650" w:rsidRPr="00013526">
        <w:rPr>
          <w:rFonts w:asciiTheme="minorHAnsi" w:hAnsiTheme="minorHAnsi" w:cstheme="minorHAnsi"/>
          <w:sz w:val="22"/>
          <w:szCs w:val="22"/>
        </w:rPr>
        <w:t>Investors face the following investment risks:</w:t>
      </w:r>
    </w:p>
    <w:p w14:paraId="28159261" w14:textId="77777777" w:rsidR="00B420AC" w:rsidRPr="00013526" w:rsidRDefault="00B420AC"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t>Interest-</w:t>
      </w:r>
      <w:r w:rsidR="006516DD" w:rsidRPr="00262647">
        <w:rPr>
          <w:rFonts w:asciiTheme="minorHAnsi" w:hAnsiTheme="minorHAnsi" w:cstheme="minorHAnsi"/>
          <w:b/>
          <w:sz w:val="22"/>
          <w:szCs w:val="22"/>
        </w:rPr>
        <w:t>rate Risk:</w:t>
      </w:r>
      <w:r w:rsidR="006516DD" w:rsidRPr="00262647">
        <w:rPr>
          <w:rFonts w:asciiTheme="minorHAnsi" w:hAnsiTheme="minorHAnsi" w:cstheme="minorHAnsi"/>
          <w:b/>
          <w:sz w:val="22"/>
          <w:szCs w:val="22"/>
          <w:lang w:val="en-US"/>
        </w:rPr>
        <w:br/>
      </w:r>
      <w:r w:rsidRPr="00013526">
        <w:rPr>
          <w:rFonts w:asciiTheme="minorHAnsi" w:hAnsiTheme="minorHAnsi" w:cstheme="minorHAnsi"/>
          <w:sz w:val="22"/>
          <w:szCs w:val="22"/>
        </w:rPr>
        <w:t>Fluctuations in interest rates may cause investment prices to fluctuate.  For example, when interest rates rise, yields on existing bonds become less attractive, causing their market values to decline.</w:t>
      </w:r>
    </w:p>
    <w:p w14:paraId="5E9D6E80" w14:textId="77777777" w:rsidR="000A4C23" w:rsidRPr="00013526" w:rsidRDefault="006516DD"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lastRenderedPageBreak/>
        <w:t>Market Risk:</w:t>
      </w:r>
      <w:r w:rsidRPr="00262647">
        <w:rPr>
          <w:rFonts w:asciiTheme="minorHAnsi" w:hAnsiTheme="minorHAnsi" w:cstheme="minorHAnsi"/>
          <w:b/>
          <w:sz w:val="22"/>
          <w:szCs w:val="22"/>
        </w:rPr>
        <w:br/>
      </w:r>
      <w:r w:rsidR="000A4C23" w:rsidRPr="00013526">
        <w:rPr>
          <w:rFonts w:asciiTheme="minorHAnsi" w:hAnsiTheme="minorHAnsi" w:cstheme="minorHAnsi"/>
          <w:sz w:val="22"/>
          <w:szCs w:val="22"/>
        </w:rPr>
        <w:t xml:space="preserve">The price of a security, bond, or mutual fund may drop </w:t>
      </w:r>
      <w:r w:rsidR="00B420AC" w:rsidRPr="00013526">
        <w:rPr>
          <w:rFonts w:asciiTheme="minorHAnsi" w:hAnsiTheme="minorHAnsi" w:cstheme="minorHAnsi"/>
          <w:sz w:val="22"/>
          <w:szCs w:val="22"/>
        </w:rPr>
        <w:t xml:space="preserve">in reaction to </w:t>
      </w:r>
      <w:r w:rsidR="000A4C23" w:rsidRPr="00013526">
        <w:rPr>
          <w:rFonts w:asciiTheme="minorHAnsi" w:hAnsiTheme="minorHAnsi" w:cstheme="minorHAnsi"/>
          <w:sz w:val="22"/>
          <w:szCs w:val="22"/>
        </w:rPr>
        <w:t>tangible and intangible events and conditions.  This type of risk is caused by external factors independent of a security’s particular underlying circumstances.  For example, political, economic and social conditions may trigger market events.</w:t>
      </w:r>
    </w:p>
    <w:p w14:paraId="58A5077B" w14:textId="77777777" w:rsidR="00B420AC" w:rsidRPr="00013526" w:rsidRDefault="006516DD"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t>Inflation Risk:</w:t>
      </w:r>
      <w:r w:rsidRPr="00262647">
        <w:rPr>
          <w:rFonts w:asciiTheme="minorHAnsi" w:hAnsiTheme="minorHAnsi" w:cstheme="minorHAnsi"/>
          <w:b/>
          <w:sz w:val="22"/>
          <w:szCs w:val="22"/>
        </w:rPr>
        <w:br/>
      </w:r>
      <w:r w:rsidR="000A4C23" w:rsidRPr="00013526">
        <w:rPr>
          <w:rFonts w:asciiTheme="minorHAnsi" w:hAnsiTheme="minorHAnsi" w:cstheme="minorHAnsi"/>
          <w:sz w:val="22"/>
          <w:szCs w:val="22"/>
        </w:rPr>
        <w:t>When any type of inflation is present, a dollar today will not buy as much as a dollar next year, because purchasing power is eroding at the rate of inflation.</w:t>
      </w:r>
    </w:p>
    <w:p w14:paraId="4E1CD180" w14:textId="77777777" w:rsidR="000A4C23" w:rsidRPr="00013526" w:rsidRDefault="006516DD"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t>Currency Risk:</w:t>
      </w:r>
      <w:r w:rsidRPr="00262647">
        <w:rPr>
          <w:rFonts w:asciiTheme="minorHAnsi" w:hAnsiTheme="minorHAnsi" w:cstheme="minorHAnsi"/>
          <w:b/>
          <w:sz w:val="22"/>
          <w:szCs w:val="22"/>
        </w:rPr>
        <w:br/>
      </w:r>
      <w:r w:rsidR="000A4C23" w:rsidRPr="00013526">
        <w:rPr>
          <w:rFonts w:asciiTheme="minorHAnsi" w:hAnsiTheme="minorHAnsi" w:cstheme="minorHAnsi"/>
          <w:sz w:val="22"/>
          <w:szCs w:val="22"/>
        </w:rPr>
        <w:t>Overseas investments are subject to fluctuations in the value of the dollar against the currency of the investment’s originating country.  This is also referred to as exchange rate risk.</w:t>
      </w:r>
    </w:p>
    <w:p w14:paraId="429DF0D8" w14:textId="77777777" w:rsidR="000A4C23" w:rsidRPr="00013526" w:rsidRDefault="006516DD"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t>Reinvestment Risk:</w:t>
      </w:r>
      <w:r w:rsidRPr="00262647">
        <w:rPr>
          <w:rFonts w:asciiTheme="minorHAnsi" w:hAnsiTheme="minorHAnsi" w:cstheme="minorHAnsi"/>
          <w:b/>
          <w:sz w:val="22"/>
          <w:szCs w:val="22"/>
        </w:rPr>
        <w:br/>
      </w:r>
      <w:r w:rsidR="000A4C23" w:rsidRPr="00013526">
        <w:rPr>
          <w:rFonts w:asciiTheme="minorHAnsi" w:hAnsiTheme="minorHAnsi" w:cstheme="minorHAnsi"/>
          <w:sz w:val="22"/>
          <w:szCs w:val="22"/>
        </w:rPr>
        <w:t>This is the risk that future proceeds from investments may have to be reinvested at a potentially lower rate of return (i.e.</w:t>
      </w:r>
      <w:r w:rsidRPr="00013526">
        <w:rPr>
          <w:rFonts w:asciiTheme="minorHAnsi" w:hAnsiTheme="minorHAnsi" w:cstheme="minorHAnsi"/>
          <w:sz w:val="22"/>
          <w:szCs w:val="22"/>
          <w:lang w:val="en-US"/>
        </w:rPr>
        <w:t>,</w:t>
      </w:r>
      <w:r w:rsidR="000A4C23" w:rsidRPr="00013526">
        <w:rPr>
          <w:rFonts w:asciiTheme="minorHAnsi" w:hAnsiTheme="minorHAnsi" w:cstheme="minorHAnsi"/>
          <w:sz w:val="22"/>
          <w:szCs w:val="22"/>
        </w:rPr>
        <w:t xml:space="preserve"> interest rate).  This primarily relates to fixed income securities.  </w:t>
      </w:r>
    </w:p>
    <w:p w14:paraId="402D640A" w14:textId="77777777" w:rsidR="000A4C23" w:rsidRPr="00013526" w:rsidRDefault="000A4C23"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t xml:space="preserve">Business </w:t>
      </w:r>
      <w:r w:rsidR="00196214" w:rsidRPr="00262647">
        <w:rPr>
          <w:rFonts w:asciiTheme="minorHAnsi" w:hAnsiTheme="minorHAnsi" w:cstheme="minorHAnsi"/>
          <w:b/>
          <w:sz w:val="22"/>
          <w:szCs w:val="22"/>
        </w:rPr>
        <w:t>Risk:</w:t>
      </w:r>
      <w:r w:rsidR="006516DD" w:rsidRPr="00262647">
        <w:rPr>
          <w:rFonts w:asciiTheme="minorHAnsi" w:hAnsiTheme="minorHAnsi" w:cstheme="minorHAnsi"/>
          <w:b/>
          <w:sz w:val="22"/>
          <w:szCs w:val="22"/>
        </w:rPr>
        <w:br/>
      </w:r>
      <w:r w:rsidRPr="00013526">
        <w:rPr>
          <w:rFonts w:asciiTheme="minorHAnsi" w:hAnsiTheme="minorHAnsi" w:cstheme="minorHAnsi"/>
          <w:sz w:val="22"/>
          <w:szCs w:val="22"/>
        </w:rPr>
        <w:t>These risks are associated with a particular industry or a particular company within an industry.  For example, oil-drilling companies depend on finding oil and then refining it, a lengthy process, before they can generate a profit.   They carry a higher risk of profitability than an electric company, which generates its income from a steady stream of customers who buy electricity no matter what the economic environment is like.</w:t>
      </w:r>
    </w:p>
    <w:p w14:paraId="286397BF" w14:textId="77777777" w:rsidR="000A4C23" w:rsidRPr="00013526" w:rsidRDefault="006516DD"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t>Liquidity Risk:</w:t>
      </w:r>
      <w:r w:rsidRPr="00262647">
        <w:rPr>
          <w:rFonts w:asciiTheme="minorHAnsi" w:hAnsiTheme="minorHAnsi" w:cstheme="minorHAnsi"/>
          <w:b/>
          <w:sz w:val="22"/>
          <w:szCs w:val="22"/>
        </w:rPr>
        <w:br/>
      </w:r>
      <w:r w:rsidR="000A4C23" w:rsidRPr="00013526">
        <w:rPr>
          <w:rFonts w:asciiTheme="minorHAnsi" w:hAnsiTheme="minorHAnsi" w:cstheme="minorHAnsi"/>
          <w:sz w:val="22"/>
          <w:szCs w:val="22"/>
        </w:rPr>
        <w:t>Liquidity is the ability to readily convert an investment into cash.  Generally, assets are more liquid if many traders are interested in a standardized product.  For example, Treasury Bills are highly liquid, while real estate properties are not.</w:t>
      </w:r>
    </w:p>
    <w:p w14:paraId="0FC13223" w14:textId="77777777" w:rsidR="000A4C23" w:rsidRPr="00013526" w:rsidRDefault="006516DD" w:rsidP="0057161B">
      <w:pPr>
        <w:pStyle w:val="BodyText"/>
        <w:numPr>
          <w:ilvl w:val="0"/>
          <w:numId w:val="1"/>
        </w:numPr>
        <w:rPr>
          <w:rFonts w:asciiTheme="minorHAnsi" w:hAnsiTheme="minorHAnsi" w:cstheme="minorHAnsi"/>
          <w:sz w:val="22"/>
          <w:szCs w:val="22"/>
        </w:rPr>
      </w:pPr>
      <w:r w:rsidRPr="00262647">
        <w:rPr>
          <w:rFonts w:asciiTheme="minorHAnsi" w:hAnsiTheme="minorHAnsi" w:cstheme="minorHAnsi"/>
          <w:b/>
          <w:sz w:val="22"/>
          <w:szCs w:val="22"/>
        </w:rPr>
        <w:t>Financial Risk:</w:t>
      </w:r>
      <w:r w:rsidRPr="00262647">
        <w:rPr>
          <w:rFonts w:asciiTheme="minorHAnsi" w:hAnsiTheme="minorHAnsi" w:cstheme="minorHAnsi"/>
          <w:b/>
          <w:sz w:val="22"/>
          <w:szCs w:val="22"/>
        </w:rPr>
        <w:br/>
      </w:r>
      <w:r w:rsidR="000A4C23" w:rsidRPr="00013526">
        <w:rPr>
          <w:rFonts w:asciiTheme="minorHAnsi" w:hAnsiTheme="minorHAnsi" w:cstheme="minorHAnsi"/>
          <w:sz w:val="22"/>
          <w:szCs w:val="22"/>
        </w:rPr>
        <w:t>Excessive borrowing to finance a business’ operations increases the risk of profitability, because the company must meet the terms of its obligations in good times and bad.  During periods of financial stress, the inability to meet loan obligations may result in bankruptcy and/or a declining market value.</w:t>
      </w:r>
    </w:p>
    <w:p w14:paraId="01AD2197" w14:textId="77777777" w:rsidR="009F7357" w:rsidRPr="00013526" w:rsidRDefault="00704D5E" w:rsidP="00363315">
      <w:pPr>
        <w:pStyle w:val="Heading1"/>
      </w:pPr>
      <w:bookmarkStart w:id="40" w:name="_Toc164507098"/>
      <w:r w:rsidRPr="00013526">
        <w:t>Disciplinary Information</w:t>
      </w:r>
      <w:bookmarkEnd w:id="40"/>
    </w:p>
    <w:p w14:paraId="69EE4C29" w14:textId="77777777" w:rsidR="009F7357" w:rsidRPr="00013526" w:rsidRDefault="00704D5E" w:rsidP="00FC310C">
      <w:pPr>
        <w:pStyle w:val="Heading2"/>
      </w:pPr>
      <w:bookmarkStart w:id="41" w:name="_Toc164507099"/>
      <w:r w:rsidRPr="00013526">
        <w:t>Legal and Disciplinary</w:t>
      </w:r>
      <w:bookmarkEnd w:id="41"/>
    </w:p>
    <w:p w14:paraId="75ECA479" w14:textId="77777777" w:rsidR="009F7357" w:rsidRPr="00013526" w:rsidRDefault="00704D5E" w:rsidP="00BE08E0">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The firm </w:t>
      </w:r>
      <w:r w:rsidR="00B74158" w:rsidRPr="00013526">
        <w:rPr>
          <w:rFonts w:asciiTheme="minorHAnsi" w:hAnsiTheme="minorHAnsi" w:cstheme="minorHAnsi"/>
          <w:sz w:val="22"/>
          <w:szCs w:val="22"/>
          <w:lang w:val="en-US"/>
        </w:rPr>
        <w:t>has</w:t>
      </w:r>
      <w:r w:rsidRPr="00013526">
        <w:rPr>
          <w:rFonts w:asciiTheme="minorHAnsi" w:hAnsiTheme="minorHAnsi" w:cstheme="minorHAnsi"/>
          <w:sz w:val="22"/>
          <w:szCs w:val="22"/>
        </w:rPr>
        <w:t xml:space="preserve"> </w:t>
      </w:r>
      <w:r w:rsidR="00BE08E0" w:rsidRPr="00013526">
        <w:rPr>
          <w:rFonts w:asciiTheme="minorHAnsi" w:hAnsiTheme="minorHAnsi" w:cstheme="minorHAnsi"/>
          <w:sz w:val="22"/>
          <w:szCs w:val="22"/>
        </w:rPr>
        <w:t>not</w:t>
      </w:r>
      <w:r w:rsidRPr="00013526">
        <w:rPr>
          <w:rFonts w:asciiTheme="minorHAnsi" w:hAnsiTheme="minorHAnsi" w:cstheme="minorHAnsi"/>
          <w:sz w:val="22"/>
          <w:szCs w:val="22"/>
        </w:rPr>
        <w:t xml:space="preserve"> been involved in legal or disciplinary events related to past or present </w:t>
      </w:r>
      <w:r w:rsidR="00BE08E0" w:rsidRPr="00013526">
        <w:rPr>
          <w:rFonts w:asciiTheme="minorHAnsi" w:hAnsiTheme="minorHAnsi" w:cstheme="minorHAnsi"/>
          <w:sz w:val="22"/>
          <w:szCs w:val="22"/>
        </w:rPr>
        <w:t xml:space="preserve">investment </w:t>
      </w:r>
      <w:r w:rsidRPr="00013526">
        <w:rPr>
          <w:rFonts w:asciiTheme="minorHAnsi" w:hAnsiTheme="minorHAnsi" w:cstheme="minorHAnsi"/>
          <w:sz w:val="22"/>
          <w:szCs w:val="22"/>
        </w:rPr>
        <w:t>clients.</w:t>
      </w:r>
    </w:p>
    <w:p w14:paraId="126EB62A" w14:textId="77777777" w:rsidR="00CE2413" w:rsidRPr="00013526" w:rsidRDefault="00CE2413" w:rsidP="00363315">
      <w:pPr>
        <w:pStyle w:val="Heading1"/>
      </w:pPr>
      <w:bookmarkStart w:id="42" w:name="_Toc164507100"/>
      <w:r w:rsidRPr="00013526">
        <w:lastRenderedPageBreak/>
        <w:t xml:space="preserve">Other Financial Activities </w:t>
      </w:r>
      <w:r w:rsidR="00631D32" w:rsidRPr="00013526">
        <w:t>&amp;</w:t>
      </w:r>
      <w:r w:rsidRPr="00013526">
        <w:t xml:space="preserve"> Affiliat</w:t>
      </w:r>
      <w:r w:rsidR="00631D32" w:rsidRPr="00013526">
        <w:t>ions</w:t>
      </w:r>
      <w:bookmarkEnd w:id="42"/>
    </w:p>
    <w:p w14:paraId="3C4F14A4" w14:textId="77777777" w:rsidR="00CE2413" w:rsidRPr="00013526" w:rsidRDefault="00CE2413" w:rsidP="00FC310C">
      <w:pPr>
        <w:pStyle w:val="Heading2"/>
      </w:pPr>
      <w:bookmarkStart w:id="43" w:name="_Toc164507101"/>
      <w:r w:rsidRPr="00013526">
        <w:t>Financial Industry Activities</w:t>
      </w:r>
      <w:bookmarkEnd w:id="43"/>
    </w:p>
    <w:p w14:paraId="40D7B7F0" w14:textId="77777777" w:rsidR="00CE2413" w:rsidRPr="00013526" w:rsidRDefault="005C2959" w:rsidP="00CE2413">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97034E" w:rsidRPr="00013526">
        <w:rPr>
          <w:rFonts w:asciiTheme="minorHAnsi" w:hAnsiTheme="minorHAnsi" w:cstheme="minorHAnsi"/>
          <w:sz w:val="22"/>
          <w:szCs w:val="22"/>
        </w:rPr>
        <w:t xml:space="preserve"> is</w:t>
      </w:r>
      <w:r w:rsidR="006516DD" w:rsidRPr="00013526">
        <w:rPr>
          <w:rFonts w:asciiTheme="minorHAnsi" w:hAnsiTheme="minorHAnsi" w:cstheme="minorHAnsi"/>
          <w:sz w:val="22"/>
          <w:szCs w:val="22"/>
          <w:lang w:val="en-US"/>
        </w:rPr>
        <w:t xml:space="preserve"> </w:t>
      </w:r>
      <w:r w:rsidR="006516DD" w:rsidRPr="00013526">
        <w:rPr>
          <w:rFonts w:asciiTheme="minorHAnsi" w:hAnsiTheme="minorHAnsi" w:cstheme="minorHAnsi"/>
          <w:i/>
          <w:sz w:val="22"/>
          <w:szCs w:val="22"/>
          <w:lang w:val="en-US"/>
        </w:rPr>
        <w:t>not</w:t>
      </w:r>
      <w:r w:rsidR="0097034E" w:rsidRPr="00013526">
        <w:rPr>
          <w:rFonts w:asciiTheme="minorHAnsi" w:hAnsiTheme="minorHAnsi" w:cstheme="minorHAnsi"/>
          <w:sz w:val="22"/>
          <w:szCs w:val="22"/>
        </w:rPr>
        <w:t xml:space="preserve"> a securities broker-dealer,</w:t>
      </w:r>
      <w:r w:rsidR="00733014" w:rsidRPr="00013526">
        <w:rPr>
          <w:rFonts w:asciiTheme="minorHAnsi" w:hAnsiTheme="minorHAnsi" w:cstheme="minorHAnsi"/>
          <w:sz w:val="22"/>
          <w:szCs w:val="22"/>
          <w:lang w:val="en-US"/>
        </w:rPr>
        <w:t xml:space="preserve"> hedge fund, </w:t>
      </w:r>
      <w:r w:rsidR="0097034E" w:rsidRPr="00013526">
        <w:rPr>
          <w:rFonts w:asciiTheme="minorHAnsi" w:hAnsiTheme="minorHAnsi" w:cstheme="minorHAnsi"/>
          <w:sz w:val="22"/>
          <w:szCs w:val="22"/>
        </w:rPr>
        <w:t xml:space="preserve">futures commission merchant, commodity pool operator or </w:t>
      </w:r>
      <w:r w:rsidR="00733014" w:rsidRPr="00013526">
        <w:rPr>
          <w:rFonts w:asciiTheme="minorHAnsi" w:hAnsiTheme="minorHAnsi" w:cstheme="minorHAnsi"/>
          <w:sz w:val="22"/>
          <w:szCs w:val="22"/>
          <w:lang w:val="en-US"/>
        </w:rPr>
        <w:t xml:space="preserve">a </w:t>
      </w:r>
      <w:r w:rsidR="0097034E" w:rsidRPr="00013526">
        <w:rPr>
          <w:rFonts w:asciiTheme="minorHAnsi" w:hAnsiTheme="minorHAnsi" w:cstheme="minorHAnsi"/>
          <w:sz w:val="22"/>
          <w:szCs w:val="22"/>
        </w:rPr>
        <w:t xml:space="preserve">commodity trading advisor. </w:t>
      </w:r>
    </w:p>
    <w:p w14:paraId="2EB83C4B" w14:textId="77777777" w:rsidR="001578D8" w:rsidRPr="00013526" w:rsidRDefault="00CE2413" w:rsidP="00FC310C">
      <w:pPr>
        <w:pStyle w:val="Heading2"/>
      </w:pPr>
      <w:bookmarkStart w:id="44" w:name="_Toc164507102"/>
      <w:r w:rsidRPr="00013526">
        <w:t>Affiliations</w:t>
      </w:r>
      <w:bookmarkEnd w:id="44"/>
    </w:p>
    <w:p w14:paraId="6CEDD55F" w14:textId="66AB0D24" w:rsidR="009F7357" w:rsidRPr="00013526" w:rsidRDefault="005C2959" w:rsidP="00332C41">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1578D8" w:rsidRPr="00013526">
        <w:rPr>
          <w:rFonts w:asciiTheme="minorHAnsi" w:hAnsiTheme="minorHAnsi" w:cstheme="minorHAnsi"/>
          <w:sz w:val="22"/>
          <w:szCs w:val="22"/>
        </w:rPr>
        <w:t xml:space="preserve"> </w:t>
      </w:r>
      <w:r w:rsidR="00733014" w:rsidRPr="00013526">
        <w:rPr>
          <w:rFonts w:asciiTheme="minorHAnsi" w:hAnsiTheme="minorHAnsi" w:cstheme="minorHAnsi"/>
          <w:sz w:val="22"/>
          <w:szCs w:val="22"/>
          <w:lang w:val="en-US"/>
        </w:rPr>
        <w:t xml:space="preserve">does </w:t>
      </w:r>
      <w:r w:rsidR="00733014" w:rsidRPr="00013526">
        <w:rPr>
          <w:rFonts w:asciiTheme="minorHAnsi" w:hAnsiTheme="minorHAnsi" w:cstheme="minorHAnsi"/>
          <w:i/>
          <w:sz w:val="22"/>
          <w:szCs w:val="22"/>
          <w:lang w:val="en-US"/>
        </w:rPr>
        <w:t>not</w:t>
      </w:r>
      <w:r w:rsidR="00733014" w:rsidRPr="00013526">
        <w:rPr>
          <w:rFonts w:asciiTheme="minorHAnsi" w:hAnsiTheme="minorHAnsi" w:cstheme="minorHAnsi"/>
          <w:sz w:val="22"/>
          <w:szCs w:val="22"/>
          <w:lang w:val="en-US"/>
        </w:rPr>
        <w:t xml:space="preserve"> have</w:t>
      </w:r>
      <w:r w:rsidR="001578D8" w:rsidRPr="00013526">
        <w:rPr>
          <w:rFonts w:asciiTheme="minorHAnsi" w:hAnsiTheme="minorHAnsi" w:cstheme="minorHAnsi"/>
          <w:sz w:val="22"/>
          <w:szCs w:val="22"/>
        </w:rPr>
        <w:t xml:space="preserve"> arrangements with a related person who is a</w:t>
      </w:r>
      <w:r w:rsidR="004E6EB9" w:rsidRPr="00013526">
        <w:rPr>
          <w:rFonts w:asciiTheme="minorHAnsi" w:hAnsiTheme="minorHAnsi" w:cstheme="minorHAnsi"/>
          <w:sz w:val="22"/>
          <w:szCs w:val="22"/>
        </w:rPr>
        <w:t xml:space="preserve"> broker-dealer, investment company, other investment advisor, financial planning firm, commodity pool operator, commodity trading advis</w:t>
      </w:r>
      <w:r w:rsidR="0090310C">
        <w:rPr>
          <w:rFonts w:asciiTheme="minorHAnsi" w:hAnsiTheme="minorHAnsi" w:cstheme="minorHAnsi"/>
          <w:sz w:val="22"/>
          <w:szCs w:val="22"/>
          <w:lang w:val="en-US"/>
        </w:rPr>
        <w:t>e</w:t>
      </w:r>
      <w:r w:rsidR="004E6EB9" w:rsidRPr="00013526">
        <w:rPr>
          <w:rFonts w:asciiTheme="minorHAnsi" w:hAnsiTheme="minorHAnsi" w:cstheme="minorHAnsi"/>
          <w:sz w:val="22"/>
          <w:szCs w:val="22"/>
        </w:rPr>
        <w:t>r or futures commission merchant, banking or thrift institution, accounting firm, law firm, insurance company or agency, pension consultant, real estate broker or dealer, or an entity that creates or packages limited partnerships.</w:t>
      </w:r>
    </w:p>
    <w:p w14:paraId="7B1F8C54" w14:textId="77777777" w:rsidR="009F7357" w:rsidRPr="00013526" w:rsidRDefault="002249A8" w:rsidP="00363315">
      <w:pPr>
        <w:pStyle w:val="Heading1"/>
      </w:pPr>
      <w:bookmarkStart w:id="45" w:name="_Toc164507103"/>
      <w:r w:rsidRPr="00013526">
        <w:t>Code of Ethic</w:t>
      </w:r>
      <w:r w:rsidR="00631D32" w:rsidRPr="00013526">
        <w:t>s, Participation or Interest in</w:t>
      </w:r>
      <w:r w:rsidR="00631D32" w:rsidRPr="00013526">
        <w:br/>
      </w:r>
      <w:r w:rsidRPr="00013526">
        <w:t>Client Transactions and Personal Trading</w:t>
      </w:r>
      <w:bookmarkEnd w:id="45"/>
    </w:p>
    <w:p w14:paraId="0457653C" w14:textId="77777777" w:rsidR="009F7357" w:rsidRPr="00013526" w:rsidRDefault="002249A8" w:rsidP="00FC310C">
      <w:pPr>
        <w:pStyle w:val="Heading2"/>
      </w:pPr>
      <w:bookmarkStart w:id="46" w:name="_Toc164507104"/>
      <w:r w:rsidRPr="00013526">
        <w:t>Code of Ethics</w:t>
      </w:r>
      <w:bookmarkEnd w:id="46"/>
    </w:p>
    <w:p w14:paraId="27D365DF" w14:textId="5CD3682F" w:rsidR="009F7357" w:rsidRPr="00013526" w:rsidRDefault="005C2959" w:rsidP="00975E65">
      <w:pPr>
        <w:pStyle w:val="BodyText"/>
        <w:rPr>
          <w:rFonts w:asciiTheme="minorHAnsi" w:hAnsiTheme="minorHAnsi" w:cstheme="minorHAnsi"/>
          <w:sz w:val="22"/>
          <w:szCs w:val="22"/>
          <w:lang w:val="en-US"/>
        </w:rPr>
      </w:pPr>
      <w:r>
        <w:rPr>
          <w:rFonts w:asciiTheme="minorHAnsi" w:hAnsiTheme="minorHAnsi" w:cstheme="minorHAnsi"/>
          <w:i/>
          <w:sz w:val="22"/>
          <w:lang w:val="en-US"/>
        </w:rPr>
        <w:t>Sherwood Investments</w:t>
      </w:r>
      <w:r w:rsidR="00FC387B" w:rsidRPr="00013526">
        <w:rPr>
          <w:rFonts w:asciiTheme="minorHAnsi" w:hAnsiTheme="minorHAnsi" w:cstheme="minorHAnsi"/>
          <w:sz w:val="22"/>
          <w:lang w:val="en-US"/>
        </w:rPr>
        <w:t xml:space="preserve"> </w:t>
      </w:r>
      <w:r w:rsidR="004C768C">
        <w:rPr>
          <w:rFonts w:asciiTheme="minorHAnsi" w:hAnsiTheme="minorHAnsi" w:cstheme="minorHAnsi"/>
          <w:sz w:val="22"/>
          <w:lang w:val="en-US"/>
        </w:rPr>
        <w:t>is committed to</w:t>
      </w:r>
      <w:r w:rsidR="00FC387B" w:rsidRPr="00013526">
        <w:rPr>
          <w:rFonts w:asciiTheme="minorHAnsi" w:hAnsiTheme="minorHAnsi" w:cstheme="minorHAnsi"/>
          <w:sz w:val="22"/>
          <w:lang w:val="en-US"/>
        </w:rPr>
        <w:t xml:space="preserve"> </w:t>
      </w:r>
      <w:r w:rsidR="00EE33FE">
        <w:rPr>
          <w:rFonts w:asciiTheme="minorHAnsi" w:hAnsiTheme="minorHAnsi" w:cstheme="minorHAnsi"/>
          <w:sz w:val="22"/>
          <w:lang w:val="en-US"/>
        </w:rPr>
        <w:t>a</w:t>
      </w:r>
      <w:r w:rsidR="00FC387B" w:rsidRPr="00013526">
        <w:rPr>
          <w:rFonts w:asciiTheme="minorHAnsi" w:hAnsiTheme="minorHAnsi" w:cstheme="minorHAnsi"/>
          <w:sz w:val="22"/>
          <w:lang w:val="en-US"/>
        </w:rPr>
        <w:t xml:space="preserve"> fiduciary obligation to each client.  This means that </w:t>
      </w:r>
      <w:r>
        <w:rPr>
          <w:rFonts w:asciiTheme="minorHAnsi" w:hAnsiTheme="minorHAnsi" w:cstheme="minorHAnsi"/>
          <w:sz w:val="22"/>
          <w:lang w:val="en-US"/>
        </w:rPr>
        <w:t>Sherwood Investments</w:t>
      </w:r>
      <w:r w:rsidR="00FC387B" w:rsidRPr="00013526">
        <w:rPr>
          <w:rFonts w:asciiTheme="minorHAnsi" w:hAnsiTheme="minorHAnsi" w:cstheme="minorHAnsi"/>
          <w:sz w:val="22"/>
          <w:lang w:val="en-US"/>
        </w:rPr>
        <w:t xml:space="preserve"> </w:t>
      </w:r>
      <w:r w:rsidR="00042AD8" w:rsidRPr="00013526">
        <w:rPr>
          <w:rFonts w:asciiTheme="minorHAnsi" w:hAnsiTheme="minorHAnsi" w:cstheme="minorHAnsi"/>
          <w:sz w:val="22"/>
          <w:lang w:val="en-US"/>
        </w:rPr>
        <w:t xml:space="preserve">always acts in the client’s best </w:t>
      </w:r>
      <w:r w:rsidR="008C2BAA" w:rsidRPr="00013526">
        <w:rPr>
          <w:rFonts w:asciiTheme="minorHAnsi" w:hAnsiTheme="minorHAnsi" w:cstheme="minorHAnsi"/>
          <w:sz w:val="22"/>
          <w:lang w:val="en-US"/>
        </w:rPr>
        <w:t>interest,</w:t>
      </w:r>
      <w:r w:rsidR="00FC387B" w:rsidRPr="00013526">
        <w:rPr>
          <w:rFonts w:asciiTheme="minorHAnsi" w:hAnsiTheme="minorHAnsi" w:cstheme="minorHAnsi"/>
          <w:sz w:val="22"/>
          <w:lang w:val="en-US"/>
        </w:rPr>
        <w:t xml:space="preserve"> and the client’s interest </w:t>
      </w:r>
      <w:r w:rsidR="00042AD8">
        <w:rPr>
          <w:rFonts w:asciiTheme="minorHAnsi" w:hAnsiTheme="minorHAnsi" w:cstheme="minorHAnsi"/>
          <w:sz w:val="22"/>
          <w:lang w:val="en-US"/>
        </w:rPr>
        <w:t>is</w:t>
      </w:r>
      <w:r w:rsidR="00FC387B" w:rsidRPr="00013526">
        <w:rPr>
          <w:rFonts w:asciiTheme="minorHAnsi" w:hAnsiTheme="minorHAnsi" w:cstheme="minorHAnsi"/>
          <w:sz w:val="22"/>
          <w:lang w:val="en-US"/>
        </w:rPr>
        <w:t xml:space="preserve"> always placed ahead of </w:t>
      </w:r>
      <w:r w:rsidR="00D7489F">
        <w:rPr>
          <w:rFonts w:asciiTheme="minorHAnsi" w:hAnsiTheme="minorHAnsi" w:cstheme="minorHAnsi"/>
          <w:sz w:val="22"/>
          <w:lang w:val="en-US"/>
        </w:rPr>
        <w:t>my</w:t>
      </w:r>
      <w:r w:rsidR="00FC387B" w:rsidRPr="00013526">
        <w:rPr>
          <w:rFonts w:asciiTheme="minorHAnsi" w:hAnsiTheme="minorHAnsi" w:cstheme="minorHAnsi"/>
          <w:sz w:val="22"/>
          <w:lang w:val="en-US"/>
        </w:rPr>
        <w:t xml:space="preserve"> interest.  Investment opportunities must be offered first to clients before </w:t>
      </w:r>
      <w:r w:rsidR="00A81916">
        <w:rPr>
          <w:rFonts w:asciiTheme="minorHAnsi" w:hAnsiTheme="minorHAnsi" w:cstheme="minorHAnsi"/>
          <w:sz w:val="22"/>
          <w:lang w:val="en-US"/>
        </w:rPr>
        <w:t>I</w:t>
      </w:r>
      <w:r w:rsidR="00FC387B" w:rsidRPr="00013526">
        <w:rPr>
          <w:rFonts w:asciiTheme="minorHAnsi" w:hAnsiTheme="minorHAnsi" w:cstheme="minorHAnsi"/>
          <w:sz w:val="22"/>
          <w:lang w:val="en-US"/>
        </w:rPr>
        <w:t xml:space="preserve"> may act on them </w:t>
      </w:r>
      <w:r w:rsidR="007F6258" w:rsidRPr="00013526">
        <w:rPr>
          <w:rFonts w:asciiTheme="minorHAnsi" w:hAnsiTheme="minorHAnsi" w:cstheme="minorHAnsi"/>
          <w:sz w:val="22"/>
          <w:lang w:val="en-US"/>
        </w:rPr>
        <w:t xml:space="preserve">for </w:t>
      </w:r>
      <w:r w:rsidR="00042AD8">
        <w:rPr>
          <w:rFonts w:asciiTheme="minorHAnsi" w:hAnsiTheme="minorHAnsi" w:cstheme="minorHAnsi"/>
          <w:sz w:val="22"/>
          <w:lang w:val="en-US"/>
        </w:rPr>
        <w:t>myself</w:t>
      </w:r>
      <w:r w:rsidR="00FC387B" w:rsidRPr="00013526">
        <w:rPr>
          <w:rFonts w:asciiTheme="minorHAnsi" w:hAnsiTheme="minorHAnsi" w:cstheme="minorHAnsi"/>
          <w:sz w:val="22"/>
          <w:lang w:val="en-US"/>
        </w:rPr>
        <w:t>, family members, or friends who are not clients</w:t>
      </w:r>
      <w:r w:rsidR="00975E65" w:rsidRPr="00013526">
        <w:rPr>
          <w:rFonts w:asciiTheme="minorHAnsi" w:hAnsiTheme="minorHAnsi" w:cstheme="minorHAnsi"/>
          <w:sz w:val="22"/>
          <w:szCs w:val="22"/>
        </w:rPr>
        <w:t>.</w:t>
      </w:r>
    </w:p>
    <w:p w14:paraId="73F7E2E4" w14:textId="77777777" w:rsidR="00FC387B" w:rsidRPr="00013526" w:rsidRDefault="00FC387B" w:rsidP="00975E65">
      <w:pPr>
        <w:pStyle w:val="BodyText"/>
        <w:rPr>
          <w:rFonts w:asciiTheme="minorHAnsi" w:hAnsiTheme="minorHAnsi" w:cstheme="minorHAnsi"/>
          <w:sz w:val="22"/>
          <w:lang w:val="en-US"/>
        </w:rPr>
      </w:pPr>
      <w:r w:rsidRPr="00013526">
        <w:rPr>
          <w:rFonts w:asciiTheme="minorHAnsi" w:hAnsiTheme="minorHAnsi" w:cstheme="minorHAnsi"/>
          <w:sz w:val="22"/>
          <w:lang w:val="en-US"/>
        </w:rPr>
        <w:t xml:space="preserve">The Code of Ethics sets out </w:t>
      </w:r>
      <w:r w:rsidR="00B078D9">
        <w:rPr>
          <w:rFonts w:asciiTheme="minorHAnsi" w:hAnsiTheme="minorHAnsi" w:cstheme="minorHAnsi"/>
          <w:sz w:val="22"/>
          <w:lang w:val="en-US"/>
        </w:rPr>
        <w:t>the</w:t>
      </w:r>
      <w:r w:rsidRPr="00013526">
        <w:rPr>
          <w:rFonts w:asciiTheme="minorHAnsi" w:hAnsiTheme="minorHAnsi" w:cstheme="minorHAnsi"/>
          <w:sz w:val="22"/>
          <w:lang w:val="en-US"/>
        </w:rPr>
        <w:t xml:space="preserve"> ethical conduct premised on the fundamental principl</w:t>
      </w:r>
      <w:r w:rsidR="007F6258" w:rsidRPr="00013526">
        <w:rPr>
          <w:rFonts w:asciiTheme="minorHAnsi" w:hAnsiTheme="minorHAnsi" w:cstheme="minorHAnsi"/>
          <w:sz w:val="22"/>
          <w:lang w:val="en-US"/>
        </w:rPr>
        <w:t>e</w:t>
      </w:r>
      <w:r w:rsidRPr="00013526">
        <w:rPr>
          <w:rFonts w:asciiTheme="minorHAnsi" w:hAnsiTheme="minorHAnsi" w:cstheme="minorHAnsi"/>
          <w:sz w:val="22"/>
          <w:lang w:val="en-US"/>
        </w:rPr>
        <w:t xml:space="preserve">s of openness, integrity, honesty and trust. </w:t>
      </w:r>
      <w:r w:rsidR="00053ED8">
        <w:rPr>
          <w:rFonts w:asciiTheme="minorHAnsi" w:hAnsiTheme="minorHAnsi" w:cstheme="minorHAnsi"/>
          <w:sz w:val="22"/>
          <w:lang w:val="en-US"/>
        </w:rPr>
        <w:t xml:space="preserve"> </w:t>
      </w:r>
      <w:r w:rsidR="00A81916">
        <w:rPr>
          <w:rFonts w:asciiTheme="minorHAnsi" w:hAnsiTheme="minorHAnsi" w:cstheme="minorHAnsi"/>
          <w:sz w:val="22"/>
          <w:lang w:val="en-US"/>
        </w:rPr>
        <w:t>I</w:t>
      </w:r>
      <w:r w:rsidRPr="00013526">
        <w:rPr>
          <w:rFonts w:asciiTheme="minorHAnsi" w:hAnsiTheme="minorHAnsi" w:cstheme="minorHAnsi"/>
          <w:sz w:val="22"/>
          <w:lang w:val="en-US"/>
        </w:rPr>
        <w:t xml:space="preserve"> place the highest value on ethical conduct.  </w:t>
      </w:r>
      <w:r w:rsidR="00053ED8">
        <w:rPr>
          <w:rFonts w:asciiTheme="minorHAnsi" w:hAnsiTheme="minorHAnsi" w:cstheme="minorHAnsi"/>
          <w:sz w:val="22"/>
          <w:lang w:val="en-US"/>
        </w:rPr>
        <w:t>I</w:t>
      </w:r>
      <w:r w:rsidRPr="00013526">
        <w:rPr>
          <w:rFonts w:asciiTheme="minorHAnsi" w:hAnsiTheme="minorHAnsi" w:cstheme="minorHAnsi"/>
          <w:sz w:val="22"/>
          <w:lang w:val="en-US"/>
        </w:rPr>
        <w:t xml:space="preserve"> should live up not only to the letter of the Code, but also to the ideals of the Code.</w:t>
      </w:r>
    </w:p>
    <w:p w14:paraId="07C83E97" w14:textId="77777777" w:rsidR="00FC387B" w:rsidRPr="00013526" w:rsidRDefault="00053ED8" w:rsidP="00975E65">
      <w:pPr>
        <w:pStyle w:val="BodyText"/>
        <w:rPr>
          <w:rFonts w:asciiTheme="minorHAnsi" w:hAnsiTheme="minorHAnsi" w:cstheme="minorHAnsi"/>
          <w:sz w:val="22"/>
          <w:lang w:val="en-US"/>
        </w:rPr>
      </w:pPr>
      <w:r>
        <w:rPr>
          <w:rFonts w:asciiTheme="minorHAnsi" w:hAnsiTheme="minorHAnsi" w:cstheme="minorHAnsi"/>
          <w:sz w:val="22"/>
          <w:lang w:val="en-US"/>
        </w:rPr>
        <w:t>I</w:t>
      </w:r>
      <w:r w:rsidR="00FC387B" w:rsidRPr="00013526">
        <w:rPr>
          <w:rFonts w:asciiTheme="minorHAnsi" w:hAnsiTheme="minorHAnsi" w:cstheme="minorHAnsi"/>
          <w:sz w:val="22"/>
          <w:lang w:val="en-US"/>
        </w:rPr>
        <w:t xml:space="preserve"> comply with both the letter and the spirit of all applicable federal and state securities laws.  The Code is designed to guard against violations of securities laws and to protect the reputation of </w:t>
      </w:r>
      <w:r w:rsidR="005C2959">
        <w:rPr>
          <w:rFonts w:asciiTheme="minorHAnsi" w:hAnsiTheme="minorHAnsi" w:cstheme="minorHAnsi"/>
          <w:i/>
          <w:sz w:val="22"/>
          <w:lang w:val="en-US"/>
        </w:rPr>
        <w:t>Sherwood Investments</w:t>
      </w:r>
      <w:r w:rsidR="00FC387B" w:rsidRPr="00013526">
        <w:rPr>
          <w:rFonts w:asciiTheme="minorHAnsi" w:hAnsiTheme="minorHAnsi" w:cstheme="minorHAnsi"/>
          <w:sz w:val="22"/>
          <w:lang w:val="en-US"/>
        </w:rPr>
        <w:t>.</w:t>
      </w:r>
    </w:p>
    <w:p w14:paraId="2815E0C7" w14:textId="77777777" w:rsidR="00FC387B" w:rsidRPr="00013526" w:rsidRDefault="00053ED8" w:rsidP="000D061E">
      <w:pPr>
        <w:pStyle w:val="BodyText"/>
        <w:rPr>
          <w:rFonts w:asciiTheme="minorHAnsi" w:hAnsiTheme="minorHAnsi" w:cstheme="minorHAnsi"/>
          <w:sz w:val="22"/>
          <w:szCs w:val="22"/>
          <w:lang w:val="en-US"/>
        </w:rPr>
      </w:pPr>
      <w:r>
        <w:rPr>
          <w:rFonts w:asciiTheme="minorHAnsi" w:hAnsiTheme="minorHAnsi" w:cstheme="minorHAnsi"/>
          <w:sz w:val="22"/>
          <w:lang w:val="en-US"/>
        </w:rPr>
        <w:t>I am</w:t>
      </w:r>
      <w:r w:rsidR="00FC387B" w:rsidRPr="00013526">
        <w:rPr>
          <w:rFonts w:asciiTheme="minorHAnsi" w:hAnsiTheme="minorHAnsi" w:cstheme="minorHAnsi"/>
          <w:sz w:val="22"/>
          <w:lang w:val="en-US"/>
        </w:rPr>
        <w:t xml:space="preserve"> held personally accountable for learning, endorsing, promoting and applying this Code to </w:t>
      </w:r>
      <w:r>
        <w:rPr>
          <w:rFonts w:asciiTheme="minorHAnsi" w:hAnsiTheme="minorHAnsi" w:cstheme="minorHAnsi"/>
          <w:sz w:val="22"/>
          <w:lang w:val="en-US"/>
        </w:rPr>
        <w:t>my</w:t>
      </w:r>
      <w:r w:rsidR="00FC387B" w:rsidRPr="00013526">
        <w:rPr>
          <w:rFonts w:asciiTheme="minorHAnsi" w:hAnsiTheme="minorHAnsi" w:cstheme="minorHAnsi"/>
          <w:sz w:val="22"/>
          <w:lang w:val="en-US"/>
        </w:rPr>
        <w:t xml:space="preserve"> own conduct and work.</w:t>
      </w:r>
    </w:p>
    <w:p w14:paraId="6A5CF56D" w14:textId="77777777" w:rsidR="002249A8" w:rsidRPr="00013526" w:rsidRDefault="002249A8" w:rsidP="00FC310C">
      <w:pPr>
        <w:pStyle w:val="Heading2"/>
      </w:pPr>
      <w:bookmarkStart w:id="47" w:name="_Toc164507105"/>
      <w:r w:rsidRPr="00013526">
        <w:t>Participation or Interest in Client Transactions</w:t>
      </w:r>
      <w:bookmarkEnd w:id="47"/>
    </w:p>
    <w:p w14:paraId="0B404D36" w14:textId="77777777" w:rsidR="001152A7" w:rsidRPr="00013526" w:rsidRDefault="005C2959" w:rsidP="00814A64">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1152A7" w:rsidRPr="00013526">
        <w:rPr>
          <w:rFonts w:asciiTheme="minorHAnsi" w:hAnsiTheme="minorHAnsi" w:cstheme="minorHAnsi"/>
          <w:sz w:val="22"/>
          <w:szCs w:val="22"/>
        </w:rPr>
        <w:t xml:space="preserve"> and its employees may buy or sell securities that are also held by clients.  Employees may not trade their own securities</w:t>
      </w:r>
      <w:r w:rsidR="00327DAC" w:rsidRPr="00013526">
        <w:rPr>
          <w:rFonts w:asciiTheme="minorHAnsi" w:hAnsiTheme="minorHAnsi" w:cstheme="minorHAnsi"/>
          <w:sz w:val="22"/>
          <w:szCs w:val="22"/>
          <w:lang w:val="en-US"/>
        </w:rPr>
        <w:t xml:space="preserve"> other than mutual funds</w:t>
      </w:r>
      <w:r w:rsidR="001152A7" w:rsidRPr="00013526">
        <w:rPr>
          <w:rFonts w:asciiTheme="minorHAnsi" w:hAnsiTheme="minorHAnsi" w:cstheme="minorHAnsi"/>
          <w:sz w:val="22"/>
          <w:szCs w:val="22"/>
        </w:rPr>
        <w:t xml:space="preserve"> ahead of client trades.  Employees comply with the provisions of the </w:t>
      </w:r>
      <w:r>
        <w:rPr>
          <w:rFonts w:asciiTheme="minorHAnsi" w:hAnsiTheme="minorHAnsi" w:cstheme="minorHAnsi"/>
          <w:i/>
          <w:sz w:val="22"/>
          <w:szCs w:val="22"/>
        </w:rPr>
        <w:t>Sherwood Investments</w:t>
      </w:r>
      <w:r w:rsidR="001152A7" w:rsidRPr="00013526">
        <w:rPr>
          <w:rFonts w:asciiTheme="minorHAnsi" w:hAnsiTheme="minorHAnsi" w:cstheme="minorHAnsi"/>
          <w:sz w:val="22"/>
          <w:szCs w:val="22"/>
        </w:rPr>
        <w:t xml:space="preserve"> </w:t>
      </w:r>
      <w:r w:rsidR="001152A7" w:rsidRPr="00013526">
        <w:rPr>
          <w:rFonts w:asciiTheme="minorHAnsi" w:hAnsiTheme="minorHAnsi" w:cstheme="minorHAnsi"/>
          <w:i/>
          <w:iCs/>
          <w:sz w:val="22"/>
          <w:szCs w:val="22"/>
        </w:rPr>
        <w:t>Compliance Manual</w:t>
      </w:r>
      <w:r w:rsidR="001152A7" w:rsidRPr="00013526">
        <w:rPr>
          <w:rFonts w:asciiTheme="minorHAnsi" w:hAnsiTheme="minorHAnsi" w:cstheme="minorHAnsi"/>
          <w:sz w:val="22"/>
          <w:szCs w:val="22"/>
        </w:rPr>
        <w:t>.</w:t>
      </w:r>
    </w:p>
    <w:p w14:paraId="3CDED8B3" w14:textId="77777777" w:rsidR="002249A8" w:rsidRPr="00013526" w:rsidRDefault="002249A8" w:rsidP="00FC310C">
      <w:pPr>
        <w:pStyle w:val="Heading2"/>
      </w:pPr>
      <w:bookmarkStart w:id="48" w:name="_Toc164507106"/>
      <w:r w:rsidRPr="00013526">
        <w:t>Personal Trading</w:t>
      </w:r>
      <w:bookmarkEnd w:id="48"/>
    </w:p>
    <w:p w14:paraId="4C2C1AD3" w14:textId="2C2FD081" w:rsidR="007C5BEA" w:rsidRPr="00013526" w:rsidRDefault="001C5BF3" w:rsidP="00785584">
      <w:pPr>
        <w:pStyle w:val="BodyText"/>
        <w:rPr>
          <w:rFonts w:asciiTheme="minorHAnsi" w:hAnsiTheme="minorHAnsi" w:cstheme="minorHAnsi"/>
          <w:sz w:val="22"/>
          <w:szCs w:val="22"/>
          <w:lang w:val="en-US"/>
        </w:rPr>
      </w:pPr>
      <w:r w:rsidRPr="00013526">
        <w:rPr>
          <w:rFonts w:asciiTheme="minorHAnsi" w:hAnsiTheme="minorHAnsi" w:cstheme="minorHAnsi"/>
          <w:sz w:val="22"/>
          <w:szCs w:val="22"/>
        </w:rPr>
        <w:t xml:space="preserve">The Chief Compliance Officer of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 xml:space="preserve"> is </w:t>
      </w:r>
      <w:r w:rsidR="00327DAC" w:rsidRPr="00013526">
        <w:rPr>
          <w:rFonts w:asciiTheme="minorHAnsi" w:hAnsiTheme="minorHAnsi" w:cstheme="minorHAnsi"/>
          <w:sz w:val="22"/>
          <w:szCs w:val="22"/>
          <w:lang w:val="en-US"/>
        </w:rPr>
        <w:t>Eric Linger</w:t>
      </w:r>
      <w:r w:rsidR="00B167D7" w:rsidRPr="00013526">
        <w:rPr>
          <w:rFonts w:asciiTheme="minorHAnsi" w:hAnsiTheme="minorHAnsi" w:cstheme="minorHAnsi"/>
          <w:sz w:val="22"/>
          <w:szCs w:val="22"/>
          <w:lang w:val="en-US"/>
        </w:rPr>
        <w:t>, principal</w:t>
      </w:r>
      <w:r w:rsidR="00327DAC" w:rsidRPr="00013526">
        <w:rPr>
          <w:rFonts w:asciiTheme="minorHAnsi" w:hAnsiTheme="minorHAnsi" w:cstheme="minorHAnsi"/>
          <w:sz w:val="22"/>
          <w:szCs w:val="22"/>
          <w:lang w:val="en-US"/>
        </w:rPr>
        <w:t>.</w:t>
      </w:r>
      <w:r w:rsidR="00785584" w:rsidRPr="00013526">
        <w:rPr>
          <w:rFonts w:asciiTheme="minorHAnsi" w:hAnsiTheme="minorHAnsi" w:cstheme="minorHAnsi"/>
          <w:sz w:val="22"/>
          <w:szCs w:val="22"/>
        </w:rPr>
        <w:t xml:space="preserve"> </w:t>
      </w:r>
      <w:r w:rsidR="005D2970" w:rsidRPr="00013526">
        <w:rPr>
          <w:rFonts w:asciiTheme="minorHAnsi" w:hAnsiTheme="minorHAnsi" w:cstheme="minorHAnsi"/>
          <w:sz w:val="22"/>
          <w:szCs w:val="22"/>
        </w:rPr>
        <w:t xml:space="preserve"> </w:t>
      </w:r>
      <w:r w:rsidR="00327DAC" w:rsidRPr="00013526">
        <w:rPr>
          <w:rFonts w:asciiTheme="minorHAnsi" w:hAnsiTheme="minorHAnsi" w:cstheme="minorHAnsi"/>
          <w:sz w:val="22"/>
          <w:szCs w:val="22"/>
        </w:rPr>
        <w:t>He</w:t>
      </w:r>
      <w:r w:rsidR="005D2970" w:rsidRPr="00013526">
        <w:rPr>
          <w:rFonts w:asciiTheme="minorHAnsi" w:hAnsiTheme="minorHAnsi" w:cstheme="minorHAnsi"/>
          <w:sz w:val="22"/>
          <w:szCs w:val="22"/>
        </w:rPr>
        <w:t xml:space="preserve"> review</w:t>
      </w:r>
      <w:r w:rsidR="00785584" w:rsidRPr="00013526">
        <w:rPr>
          <w:rFonts w:asciiTheme="minorHAnsi" w:hAnsiTheme="minorHAnsi" w:cstheme="minorHAnsi"/>
          <w:sz w:val="22"/>
          <w:szCs w:val="22"/>
        </w:rPr>
        <w:t>s</w:t>
      </w:r>
      <w:r w:rsidRPr="00013526">
        <w:rPr>
          <w:rFonts w:asciiTheme="minorHAnsi" w:hAnsiTheme="minorHAnsi" w:cstheme="minorHAnsi"/>
          <w:sz w:val="22"/>
          <w:szCs w:val="22"/>
        </w:rPr>
        <w:t xml:space="preserve"> all trades </w:t>
      </w:r>
      <w:r w:rsidR="00584D1F">
        <w:rPr>
          <w:rFonts w:asciiTheme="minorHAnsi" w:hAnsiTheme="minorHAnsi" w:cstheme="minorHAnsi"/>
          <w:sz w:val="22"/>
          <w:szCs w:val="22"/>
          <w:lang w:val="en-US"/>
        </w:rPr>
        <w:t>after they are reported on</w:t>
      </w:r>
      <w:r w:rsidR="00B167D7" w:rsidRPr="00013526">
        <w:rPr>
          <w:rFonts w:asciiTheme="minorHAnsi" w:hAnsiTheme="minorHAnsi" w:cstheme="minorHAnsi"/>
          <w:sz w:val="22"/>
          <w:szCs w:val="22"/>
          <w:lang w:val="en-US"/>
        </w:rPr>
        <w:t xml:space="preserve">line by </w:t>
      </w:r>
      <w:r w:rsidR="001E338B">
        <w:rPr>
          <w:rFonts w:asciiTheme="minorHAnsi" w:hAnsiTheme="minorHAnsi" w:cstheme="minorHAnsi"/>
          <w:sz w:val="22"/>
          <w:szCs w:val="22"/>
          <w:lang w:val="en-US"/>
        </w:rPr>
        <w:t>Charles Schwab</w:t>
      </w:r>
      <w:r w:rsidR="00B167D7" w:rsidRPr="00013526">
        <w:rPr>
          <w:rFonts w:asciiTheme="minorHAnsi" w:hAnsiTheme="minorHAnsi" w:cstheme="minorHAnsi"/>
          <w:sz w:val="22"/>
          <w:szCs w:val="22"/>
          <w:lang w:val="en-US"/>
        </w:rPr>
        <w:t xml:space="preserve">.  This is usually within </w:t>
      </w:r>
      <w:r w:rsidR="007C5BEA" w:rsidRPr="00013526">
        <w:rPr>
          <w:rFonts w:asciiTheme="minorHAnsi" w:hAnsiTheme="minorHAnsi" w:cstheme="minorHAnsi"/>
          <w:sz w:val="22"/>
          <w:szCs w:val="22"/>
          <w:lang w:val="en-US"/>
        </w:rPr>
        <w:t>three business days of the trade date.</w:t>
      </w:r>
    </w:p>
    <w:p w14:paraId="530DFBA6" w14:textId="77777777" w:rsidR="009F7357" w:rsidRPr="00013526" w:rsidRDefault="002249A8" w:rsidP="00363315">
      <w:pPr>
        <w:pStyle w:val="Heading1"/>
      </w:pPr>
      <w:bookmarkStart w:id="49" w:name="_Toc164507107"/>
      <w:r w:rsidRPr="00013526">
        <w:lastRenderedPageBreak/>
        <w:t>Brokerage Practices</w:t>
      </w:r>
      <w:bookmarkEnd w:id="49"/>
    </w:p>
    <w:p w14:paraId="5A7BF7D4" w14:textId="77777777" w:rsidR="009F7357" w:rsidRPr="00013526" w:rsidRDefault="002249A8" w:rsidP="00FC310C">
      <w:pPr>
        <w:pStyle w:val="Heading2"/>
      </w:pPr>
      <w:bookmarkStart w:id="50" w:name="_Toc164507108"/>
      <w:r w:rsidRPr="00013526">
        <w:t>Selecting Brokerage Firms</w:t>
      </w:r>
      <w:bookmarkEnd w:id="50"/>
    </w:p>
    <w:p w14:paraId="60DF68C4" w14:textId="77777777" w:rsidR="009F7357" w:rsidRPr="00013526" w:rsidRDefault="005C2959" w:rsidP="009F7357">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7E61EF" w:rsidRPr="00013526">
        <w:rPr>
          <w:rFonts w:asciiTheme="minorHAnsi" w:hAnsiTheme="minorHAnsi" w:cstheme="minorHAnsi"/>
          <w:sz w:val="22"/>
          <w:szCs w:val="22"/>
        </w:rPr>
        <w:t xml:space="preserve"> does not have any affiliation with product sales firms</w:t>
      </w:r>
      <w:r w:rsidR="00CD1D67" w:rsidRPr="00013526">
        <w:rPr>
          <w:rFonts w:asciiTheme="minorHAnsi" w:hAnsiTheme="minorHAnsi" w:cstheme="minorHAnsi"/>
          <w:sz w:val="22"/>
          <w:szCs w:val="22"/>
          <w:lang w:val="en-US"/>
        </w:rPr>
        <w:t xml:space="preserve"> (brokerage houses, discount brokers or custodians)</w:t>
      </w:r>
      <w:r w:rsidR="007E61EF" w:rsidRPr="00013526">
        <w:rPr>
          <w:rFonts w:asciiTheme="minorHAnsi" w:hAnsiTheme="minorHAnsi" w:cstheme="minorHAnsi"/>
          <w:sz w:val="22"/>
          <w:szCs w:val="22"/>
        </w:rPr>
        <w:t xml:space="preserve">.  </w:t>
      </w:r>
      <w:r>
        <w:rPr>
          <w:rFonts w:asciiTheme="minorHAnsi" w:hAnsiTheme="minorHAnsi" w:cstheme="minorHAnsi"/>
          <w:i/>
          <w:sz w:val="22"/>
          <w:szCs w:val="22"/>
        </w:rPr>
        <w:t>Sherwood Investments</w:t>
      </w:r>
      <w:r w:rsidR="007E61EF" w:rsidRPr="00013526">
        <w:rPr>
          <w:rFonts w:asciiTheme="minorHAnsi" w:hAnsiTheme="minorHAnsi" w:cstheme="minorHAnsi"/>
          <w:sz w:val="22"/>
          <w:szCs w:val="22"/>
        </w:rPr>
        <w:t xml:space="preserve"> </w:t>
      </w:r>
      <w:r w:rsidR="00327DAC" w:rsidRPr="00013526">
        <w:rPr>
          <w:rFonts w:asciiTheme="minorHAnsi" w:hAnsiTheme="minorHAnsi" w:cstheme="minorHAnsi"/>
          <w:sz w:val="22"/>
          <w:szCs w:val="22"/>
          <w:lang w:val="en-US"/>
        </w:rPr>
        <w:t xml:space="preserve">selects </w:t>
      </w:r>
      <w:r w:rsidR="00CD1D67" w:rsidRPr="00013526">
        <w:rPr>
          <w:rFonts w:asciiTheme="minorHAnsi" w:hAnsiTheme="minorHAnsi" w:cstheme="minorHAnsi"/>
          <w:sz w:val="22"/>
          <w:szCs w:val="22"/>
          <w:lang w:val="en-US"/>
        </w:rPr>
        <w:t>the</w:t>
      </w:r>
      <w:r w:rsidR="00CD1D67" w:rsidRPr="00013526">
        <w:rPr>
          <w:rFonts w:asciiTheme="minorHAnsi" w:hAnsiTheme="minorHAnsi" w:cstheme="minorHAnsi"/>
          <w:sz w:val="22"/>
          <w:szCs w:val="22"/>
        </w:rPr>
        <w:t xml:space="preserve"> custodian</w:t>
      </w:r>
      <w:r w:rsidR="00CD1D67" w:rsidRPr="00013526">
        <w:rPr>
          <w:rFonts w:asciiTheme="minorHAnsi" w:hAnsiTheme="minorHAnsi" w:cstheme="minorHAnsi"/>
          <w:sz w:val="22"/>
          <w:szCs w:val="22"/>
          <w:lang w:val="en-US"/>
        </w:rPr>
        <w:t xml:space="preserve"> for client assets </w:t>
      </w:r>
      <w:r w:rsidR="007E61EF" w:rsidRPr="00013526">
        <w:rPr>
          <w:rFonts w:asciiTheme="minorHAnsi" w:hAnsiTheme="minorHAnsi" w:cstheme="minorHAnsi"/>
          <w:sz w:val="22"/>
          <w:szCs w:val="22"/>
        </w:rPr>
        <w:t>based on the proven integrity and financial responsibility of the firm and the best execution of orders at reasonable commission rates.</w:t>
      </w:r>
    </w:p>
    <w:p w14:paraId="75C2FE7E" w14:textId="19F309FB" w:rsidR="00327DAC" w:rsidRPr="00013526" w:rsidRDefault="005C2959" w:rsidP="009F7357">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7E61EF" w:rsidRPr="00013526">
        <w:rPr>
          <w:rFonts w:asciiTheme="minorHAnsi" w:hAnsiTheme="minorHAnsi" w:cstheme="minorHAnsi"/>
          <w:sz w:val="22"/>
          <w:szCs w:val="22"/>
        </w:rPr>
        <w:t xml:space="preserve"> </w:t>
      </w:r>
      <w:r w:rsidR="00327DAC" w:rsidRPr="00013526">
        <w:rPr>
          <w:rFonts w:asciiTheme="minorHAnsi" w:hAnsiTheme="minorHAnsi" w:cstheme="minorHAnsi"/>
          <w:sz w:val="22"/>
          <w:szCs w:val="22"/>
          <w:lang w:val="en-US"/>
        </w:rPr>
        <w:t>transactions are</w:t>
      </w:r>
      <w:r w:rsidR="00327DAC" w:rsidRPr="00013526">
        <w:rPr>
          <w:rFonts w:asciiTheme="minorHAnsi" w:hAnsiTheme="minorHAnsi" w:cstheme="minorHAnsi"/>
          <w:sz w:val="22"/>
          <w:szCs w:val="22"/>
        </w:rPr>
        <w:t xml:space="preserve"> through </w:t>
      </w:r>
      <w:r w:rsidR="00327DAC" w:rsidRPr="00013526">
        <w:rPr>
          <w:rFonts w:asciiTheme="minorHAnsi" w:hAnsiTheme="minorHAnsi" w:cstheme="minorHAnsi"/>
          <w:sz w:val="22"/>
          <w:szCs w:val="22"/>
          <w:lang w:val="en-US"/>
        </w:rPr>
        <w:t xml:space="preserve">the custodian, </w:t>
      </w:r>
      <w:r w:rsidR="00BD0CD3">
        <w:rPr>
          <w:rFonts w:asciiTheme="minorHAnsi" w:hAnsiTheme="minorHAnsi" w:cstheme="minorHAnsi"/>
          <w:sz w:val="22"/>
          <w:szCs w:val="22"/>
          <w:lang w:val="en-US"/>
        </w:rPr>
        <w:t>Charles Schwab</w:t>
      </w:r>
      <w:r w:rsidR="00327DAC" w:rsidRPr="00013526">
        <w:rPr>
          <w:rFonts w:asciiTheme="minorHAnsi" w:hAnsiTheme="minorHAnsi" w:cstheme="minorHAnsi"/>
          <w:sz w:val="22"/>
          <w:szCs w:val="22"/>
          <w:lang w:val="en-US"/>
        </w:rPr>
        <w:t xml:space="preserve">. </w:t>
      </w:r>
      <w:r w:rsidR="00327DAC" w:rsidRPr="00013526">
        <w:rPr>
          <w:rFonts w:asciiTheme="minorHAnsi" w:hAnsiTheme="minorHAnsi" w:cstheme="minorHAnsi"/>
          <w:sz w:val="22"/>
          <w:szCs w:val="22"/>
        </w:rPr>
        <w:t xml:space="preserve"> </w:t>
      </w:r>
      <w:r w:rsidR="00053ED8">
        <w:rPr>
          <w:rFonts w:asciiTheme="minorHAnsi" w:hAnsiTheme="minorHAnsi" w:cstheme="minorHAnsi"/>
          <w:sz w:val="22"/>
          <w:szCs w:val="22"/>
          <w:lang w:val="en-US"/>
        </w:rPr>
        <w:t>I</w:t>
      </w:r>
      <w:r w:rsidR="00327DAC" w:rsidRPr="00013526">
        <w:rPr>
          <w:rFonts w:asciiTheme="minorHAnsi" w:hAnsiTheme="minorHAnsi" w:cstheme="minorHAnsi"/>
          <w:sz w:val="22"/>
          <w:szCs w:val="22"/>
          <w:lang w:val="en-US"/>
        </w:rPr>
        <w:t xml:space="preserve"> work directly with </w:t>
      </w:r>
      <w:r w:rsidR="001E338B">
        <w:rPr>
          <w:rFonts w:asciiTheme="minorHAnsi" w:hAnsiTheme="minorHAnsi" w:cstheme="minorHAnsi"/>
          <w:sz w:val="22"/>
          <w:szCs w:val="22"/>
          <w:lang w:val="en-US"/>
        </w:rPr>
        <w:t>Charles Schwab</w:t>
      </w:r>
      <w:r w:rsidR="001E338B" w:rsidRPr="00013526">
        <w:rPr>
          <w:rFonts w:asciiTheme="minorHAnsi" w:hAnsiTheme="minorHAnsi" w:cstheme="minorHAnsi"/>
          <w:sz w:val="22"/>
          <w:szCs w:val="22"/>
          <w:lang w:val="en-US"/>
        </w:rPr>
        <w:t xml:space="preserve"> </w:t>
      </w:r>
      <w:r w:rsidR="00327DAC" w:rsidRPr="001E338B">
        <w:rPr>
          <w:rFonts w:asciiTheme="minorHAnsi" w:hAnsiTheme="minorHAnsi" w:cstheme="minorHAnsi"/>
          <w:iCs/>
          <w:sz w:val="22"/>
          <w:szCs w:val="22"/>
          <w:lang w:val="en-US"/>
        </w:rPr>
        <w:t>Institutional</w:t>
      </w:r>
      <w:r w:rsidR="00327DAC" w:rsidRPr="00013526">
        <w:rPr>
          <w:rFonts w:asciiTheme="minorHAnsi" w:hAnsiTheme="minorHAnsi" w:cstheme="minorHAnsi"/>
          <w:sz w:val="22"/>
          <w:szCs w:val="22"/>
          <w:lang w:val="en-US"/>
        </w:rPr>
        <w:t xml:space="preserve"> and not the </w:t>
      </w:r>
      <w:r w:rsidR="00327DAC" w:rsidRPr="00013526">
        <w:rPr>
          <w:rFonts w:asciiTheme="minorHAnsi" w:hAnsiTheme="minorHAnsi" w:cstheme="minorHAnsi"/>
          <w:i/>
          <w:sz w:val="22"/>
          <w:szCs w:val="22"/>
          <w:lang w:val="en-US"/>
        </w:rPr>
        <w:t>retail</w:t>
      </w:r>
      <w:r w:rsidR="00327DAC" w:rsidRPr="00013526">
        <w:rPr>
          <w:rFonts w:asciiTheme="minorHAnsi" w:hAnsiTheme="minorHAnsi" w:cstheme="minorHAnsi"/>
          <w:sz w:val="22"/>
          <w:szCs w:val="22"/>
          <w:lang w:val="en-US"/>
        </w:rPr>
        <w:t xml:space="preserve"> departments of </w:t>
      </w:r>
      <w:r w:rsidR="000A2AB7">
        <w:rPr>
          <w:rFonts w:asciiTheme="minorHAnsi" w:hAnsiTheme="minorHAnsi" w:cstheme="minorHAnsi"/>
          <w:sz w:val="22"/>
          <w:szCs w:val="22"/>
          <w:lang w:val="en-US"/>
        </w:rPr>
        <w:t>Charles Schwab</w:t>
      </w:r>
      <w:r w:rsidR="00327DAC" w:rsidRPr="00013526">
        <w:rPr>
          <w:rFonts w:asciiTheme="minorHAnsi" w:hAnsiTheme="minorHAnsi" w:cstheme="minorHAnsi"/>
          <w:sz w:val="22"/>
          <w:szCs w:val="22"/>
          <w:lang w:val="en-US"/>
        </w:rPr>
        <w:t>.</w:t>
      </w:r>
    </w:p>
    <w:p w14:paraId="54AA1910" w14:textId="77777777" w:rsidR="00636F53" w:rsidRPr="00013526" w:rsidRDefault="00053ED8" w:rsidP="009F7357">
      <w:pPr>
        <w:pStyle w:val="BodyText"/>
        <w:rPr>
          <w:rFonts w:asciiTheme="minorHAnsi" w:hAnsiTheme="minorHAnsi" w:cstheme="minorHAnsi"/>
          <w:sz w:val="22"/>
          <w:szCs w:val="22"/>
          <w:lang w:val="en-US"/>
        </w:rPr>
      </w:pPr>
      <w:r>
        <w:rPr>
          <w:rFonts w:asciiTheme="minorHAnsi" w:hAnsiTheme="minorHAnsi" w:cstheme="minorHAnsi"/>
          <w:sz w:val="22"/>
          <w:szCs w:val="22"/>
          <w:lang w:val="en-US"/>
        </w:rPr>
        <w:t>I</w:t>
      </w:r>
      <w:r w:rsidR="00327DAC" w:rsidRPr="00013526">
        <w:rPr>
          <w:rFonts w:asciiTheme="minorHAnsi" w:hAnsiTheme="minorHAnsi" w:cstheme="minorHAnsi"/>
          <w:sz w:val="22"/>
          <w:szCs w:val="22"/>
          <w:lang w:val="en-US"/>
        </w:rPr>
        <w:t xml:space="preserve"> do not make recommendations of </w:t>
      </w:r>
      <w:r w:rsidR="007E61EF" w:rsidRPr="00013526">
        <w:rPr>
          <w:rFonts w:asciiTheme="minorHAnsi" w:hAnsiTheme="minorHAnsi" w:cstheme="minorHAnsi"/>
          <w:sz w:val="22"/>
          <w:szCs w:val="22"/>
        </w:rPr>
        <w:t>brokerage firms and trust companies</w:t>
      </w:r>
      <w:r w:rsidR="00327DAC" w:rsidRPr="00013526">
        <w:rPr>
          <w:rFonts w:asciiTheme="minorHAnsi" w:hAnsiTheme="minorHAnsi" w:cstheme="minorHAnsi"/>
          <w:sz w:val="22"/>
          <w:szCs w:val="22"/>
          <w:lang w:val="en-US"/>
        </w:rPr>
        <w:t>.</w:t>
      </w:r>
    </w:p>
    <w:p w14:paraId="1C906D3B" w14:textId="77777777" w:rsidR="007E61EF" w:rsidRPr="00013526" w:rsidRDefault="005C2959" w:rsidP="00B420AC">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7E61EF" w:rsidRPr="00013526">
        <w:rPr>
          <w:rFonts w:asciiTheme="minorHAnsi" w:hAnsiTheme="minorHAnsi" w:cstheme="minorHAnsi"/>
          <w:sz w:val="22"/>
          <w:szCs w:val="22"/>
        </w:rPr>
        <w:t xml:space="preserve"> </w:t>
      </w:r>
      <w:r w:rsidR="00327DAC" w:rsidRPr="00013526">
        <w:rPr>
          <w:rFonts w:asciiTheme="minorHAnsi" w:hAnsiTheme="minorHAnsi" w:cstheme="minorHAnsi"/>
          <w:sz w:val="22"/>
          <w:szCs w:val="22"/>
          <w:lang w:val="en-US"/>
        </w:rPr>
        <w:t>does</w:t>
      </w:r>
      <w:r w:rsidR="00327DAC" w:rsidRPr="00013526">
        <w:rPr>
          <w:rFonts w:asciiTheme="minorHAnsi" w:hAnsiTheme="minorHAnsi" w:cstheme="minorHAnsi"/>
          <w:i/>
          <w:sz w:val="22"/>
          <w:szCs w:val="22"/>
          <w:lang w:val="en-US"/>
        </w:rPr>
        <w:t xml:space="preserve"> not</w:t>
      </w:r>
      <w:r w:rsidR="00B420AC" w:rsidRPr="00013526">
        <w:rPr>
          <w:rFonts w:asciiTheme="minorHAnsi" w:hAnsiTheme="minorHAnsi" w:cstheme="minorHAnsi"/>
          <w:sz w:val="22"/>
          <w:szCs w:val="22"/>
        </w:rPr>
        <w:t xml:space="preserve"> </w:t>
      </w:r>
      <w:r w:rsidR="007E61EF" w:rsidRPr="00013526">
        <w:rPr>
          <w:rFonts w:asciiTheme="minorHAnsi" w:hAnsiTheme="minorHAnsi" w:cstheme="minorHAnsi"/>
          <w:sz w:val="22"/>
          <w:szCs w:val="22"/>
        </w:rPr>
        <w:t>receive fees or commissions from any of these arrangements.</w:t>
      </w:r>
    </w:p>
    <w:p w14:paraId="6BBB31EB" w14:textId="65459340" w:rsidR="00433548" w:rsidRPr="00013526" w:rsidRDefault="005C2959" w:rsidP="00433548">
      <w:pPr>
        <w:pStyle w:val="BodyText"/>
        <w:rPr>
          <w:rFonts w:asciiTheme="minorHAnsi" w:hAnsiTheme="minorHAnsi" w:cstheme="minorHAnsi"/>
          <w:sz w:val="22"/>
          <w:szCs w:val="22"/>
          <w:lang w:val="en-US"/>
        </w:rPr>
      </w:pPr>
      <w:r>
        <w:rPr>
          <w:rFonts w:asciiTheme="minorHAnsi" w:hAnsiTheme="minorHAnsi" w:cstheme="minorHAnsi"/>
          <w:i/>
          <w:sz w:val="22"/>
          <w:szCs w:val="22"/>
          <w:lang w:val="en-US"/>
        </w:rPr>
        <w:t>Sherwood Investments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participates in </w:t>
      </w:r>
      <w:r w:rsidR="00C3436E">
        <w:rPr>
          <w:rFonts w:asciiTheme="minorHAnsi" w:hAnsiTheme="minorHAnsi" w:cstheme="minorHAnsi"/>
          <w:sz w:val="22"/>
          <w:szCs w:val="22"/>
          <w:lang w:val="en-US"/>
        </w:rPr>
        <w:t>services</w:t>
      </w:r>
      <w:r w:rsidR="00433548" w:rsidRPr="00013526">
        <w:rPr>
          <w:rFonts w:asciiTheme="minorHAnsi" w:hAnsiTheme="minorHAnsi" w:cstheme="minorHAnsi"/>
          <w:sz w:val="22"/>
          <w:szCs w:val="22"/>
          <w:lang w:val="en-US"/>
        </w:rPr>
        <w:t xml:space="preserve"> offered by </w:t>
      </w:r>
      <w:r w:rsidR="008C2BAA">
        <w:rPr>
          <w:rFonts w:asciiTheme="minorHAnsi" w:hAnsiTheme="minorHAnsi" w:cstheme="minorHAnsi"/>
          <w:sz w:val="22"/>
          <w:szCs w:val="22"/>
          <w:lang w:val="en-US"/>
        </w:rPr>
        <w:t>Charles Schwab</w:t>
      </w:r>
      <w:r w:rsidR="00433548" w:rsidRPr="00013526">
        <w:rPr>
          <w:rFonts w:asciiTheme="minorHAnsi" w:hAnsiTheme="minorHAnsi" w:cstheme="minorHAnsi"/>
          <w:sz w:val="22"/>
          <w:szCs w:val="22"/>
          <w:lang w:val="en-US"/>
        </w:rPr>
        <w:t xml:space="preserve">. </w:t>
      </w:r>
      <w:r w:rsidR="003A4253" w:rsidRPr="00013526">
        <w:rPr>
          <w:rFonts w:asciiTheme="minorHAnsi" w:hAnsiTheme="minorHAnsi" w:cstheme="minorHAnsi"/>
          <w:sz w:val="22"/>
          <w:szCs w:val="22"/>
          <w:lang w:val="en-US"/>
        </w:rPr>
        <w:t xml:space="preserve"> </w:t>
      </w:r>
      <w:r w:rsidR="00D430F5">
        <w:rPr>
          <w:rFonts w:asciiTheme="minorHAnsi" w:hAnsiTheme="minorHAnsi" w:cstheme="minorHAnsi"/>
          <w:sz w:val="22"/>
          <w:szCs w:val="22"/>
          <w:lang w:val="en-US"/>
        </w:rPr>
        <w:t>Charles Schwab</w:t>
      </w:r>
      <w:r w:rsidR="00D430F5"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Institutional is </w:t>
      </w:r>
      <w:r w:rsidR="00D430F5">
        <w:rPr>
          <w:rFonts w:asciiTheme="minorHAnsi" w:hAnsiTheme="minorHAnsi" w:cstheme="minorHAnsi"/>
          <w:sz w:val="22"/>
          <w:szCs w:val="22"/>
          <w:lang w:val="en-US"/>
        </w:rPr>
        <w:t>a</w:t>
      </w:r>
      <w:r w:rsidR="00433548" w:rsidRPr="00013526">
        <w:rPr>
          <w:rFonts w:asciiTheme="minorHAnsi" w:hAnsiTheme="minorHAnsi" w:cstheme="minorHAnsi"/>
          <w:sz w:val="22"/>
          <w:szCs w:val="22"/>
          <w:lang w:val="en-US"/>
        </w:rPr>
        <w:t xml:space="preserve">n unaffiliated SEC‐registered broker-dealer and FINRA member. </w:t>
      </w:r>
      <w:r w:rsidR="003A4253" w:rsidRPr="00013526">
        <w:rPr>
          <w:rFonts w:asciiTheme="minorHAnsi" w:hAnsiTheme="minorHAnsi" w:cstheme="minorHAnsi"/>
          <w:sz w:val="22"/>
          <w:szCs w:val="22"/>
          <w:lang w:val="en-US"/>
        </w:rPr>
        <w:t xml:space="preserve"> </w:t>
      </w:r>
      <w:r w:rsidR="00BD0CD3">
        <w:rPr>
          <w:rFonts w:asciiTheme="minorHAnsi" w:hAnsiTheme="minorHAnsi" w:cstheme="minorHAnsi"/>
          <w:sz w:val="22"/>
          <w:szCs w:val="22"/>
          <w:lang w:val="en-US"/>
        </w:rPr>
        <w:t>Charles Schwab</w:t>
      </w:r>
      <w:r w:rsidR="00BD0CD3"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offers to independent investment advisors services which include custody of securities, trade execution, clearance and settlement of transactions. </w:t>
      </w:r>
      <w:r w:rsidR="00CE18A7" w:rsidRPr="00013526">
        <w:rPr>
          <w:rFonts w:asciiTheme="minorHAnsi" w:hAnsiTheme="minorHAnsi" w:cstheme="minorHAnsi"/>
          <w:sz w:val="22"/>
          <w:szCs w:val="22"/>
          <w:lang w:val="en-US"/>
        </w:rPr>
        <w:t xml:space="preserve"> </w:t>
      </w:r>
      <w:r>
        <w:rPr>
          <w:rFonts w:asciiTheme="minorHAnsi" w:hAnsiTheme="minorHAnsi" w:cstheme="minorHAnsi"/>
          <w:i/>
          <w:sz w:val="22"/>
          <w:szCs w:val="22"/>
          <w:lang w:val="en-US"/>
        </w:rPr>
        <w:t>Sherwood Investments</w:t>
      </w:r>
      <w:r w:rsidR="00483963" w:rsidRPr="00013526">
        <w:rPr>
          <w:rFonts w:asciiTheme="minorHAnsi" w:hAnsiTheme="minorHAnsi" w:cstheme="minorHAnsi"/>
          <w:sz w:val="22"/>
          <w:szCs w:val="22"/>
          <w:lang w:val="en-US"/>
        </w:rPr>
        <w:t xml:space="preserve"> receives</w:t>
      </w:r>
      <w:r w:rsidR="00433548" w:rsidRPr="00013526">
        <w:rPr>
          <w:rFonts w:asciiTheme="minorHAnsi" w:hAnsiTheme="minorHAnsi" w:cstheme="minorHAnsi"/>
          <w:sz w:val="22"/>
          <w:szCs w:val="22"/>
          <w:lang w:val="en-US"/>
        </w:rPr>
        <w:t xml:space="preserve"> some benefits from </w:t>
      </w:r>
      <w:r w:rsidR="002818AC">
        <w:rPr>
          <w:rFonts w:asciiTheme="minorHAnsi" w:hAnsiTheme="minorHAnsi" w:cstheme="minorHAnsi"/>
          <w:sz w:val="22"/>
          <w:szCs w:val="22"/>
          <w:lang w:val="en-US"/>
        </w:rPr>
        <w:t>Charles Schwab</w:t>
      </w:r>
      <w:r w:rsidR="002818AC" w:rsidRPr="00013526">
        <w:rPr>
          <w:rFonts w:asciiTheme="minorHAnsi" w:hAnsiTheme="minorHAnsi" w:cstheme="minorHAnsi"/>
          <w:sz w:val="22"/>
          <w:szCs w:val="22"/>
          <w:lang w:val="en-US"/>
        </w:rPr>
        <w:t xml:space="preserve"> </w:t>
      </w:r>
      <w:r w:rsidR="00D82CAC">
        <w:rPr>
          <w:rFonts w:asciiTheme="minorHAnsi" w:hAnsiTheme="minorHAnsi" w:cstheme="minorHAnsi"/>
          <w:sz w:val="22"/>
          <w:szCs w:val="22"/>
          <w:lang w:val="en-US"/>
        </w:rPr>
        <w:t>services</w:t>
      </w:r>
      <w:r w:rsidR="00433548" w:rsidRPr="00013526">
        <w:rPr>
          <w:rFonts w:asciiTheme="minorHAnsi" w:hAnsiTheme="minorHAnsi" w:cstheme="minorHAnsi"/>
          <w:sz w:val="22"/>
          <w:szCs w:val="22"/>
          <w:lang w:val="en-US"/>
        </w:rPr>
        <w:t>.</w:t>
      </w:r>
    </w:p>
    <w:p w14:paraId="0776FB23" w14:textId="242800CB" w:rsidR="00577383" w:rsidRDefault="00433548" w:rsidP="00433548">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There is no direct link between </w:t>
      </w:r>
      <w:r w:rsidR="005C2959">
        <w:rPr>
          <w:rFonts w:asciiTheme="minorHAnsi" w:hAnsiTheme="minorHAnsi" w:cstheme="minorHAnsi"/>
          <w:i/>
          <w:sz w:val="22"/>
          <w:szCs w:val="22"/>
          <w:lang w:val="en-US"/>
        </w:rPr>
        <w:t xml:space="preserve">Sherwood </w:t>
      </w:r>
      <w:r w:rsidR="00B96B6E">
        <w:rPr>
          <w:rFonts w:asciiTheme="minorHAnsi" w:hAnsiTheme="minorHAnsi" w:cstheme="minorHAnsi"/>
          <w:i/>
          <w:sz w:val="22"/>
          <w:szCs w:val="22"/>
          <w:lang w:val="en-US"/>
        </w:rPr>
        <w:t>Investments</w:t>
      </w:r>
      <w:r w:rsidRPr="00013526">
        <w:rPr>
          <w:rFonts w:asciiTheme="minorHAnsi" w:hAnsiTheme="minorHAnsi" w:cstheme="minorHAnsi"/>
          <w:sz w:val="22"/>
          <w:szCs w:val="22"/>
          <w:lang w:val="en-US"/>
        </w:rPr>
        <w:t xml:space="preserve"> </w:t>
      </w:r>
      <w:r w:rsidR="00E708D8">
        <w:rPr>
          <w:rFonts w:asciiTheme="minorHAnsi" w:hAnsiTheme="minorHAnsi" w:cstheme="minorHAnsi"/>
          <w:sz w:val="22"/>
          <w:szCs w:val="22"/>
          <w:lang w:val="en-US"/>
        </w:rPr>
        <w:t>and Charles Schwab</w:t>
      </w:r>
      <w:r w:rsidR="009468E8" w:rsidRPr="00013526">
        <w:rPr>
          <w:rFonts w:asciiTheme="minorHAnsi" w:hAnsiTheme="minorHAnsi" w:cstheme="minorHAnsi"/>
          <w:sz w:val="22"/>
          <w:szCs w:val="22"/>
          <w:lang w:val="en-US"/>
        </w:rPr>
        <w:t xml:space="preserve">.  However, </w:t>
      </w:r>
      <w:r w:rsidR="005C2959">
        <w:rPr>
          <w:rFonts w:asciiTheme="minorHAnsi" w:hAnsiTheme="minorHAnsi" w:cstheme="minorHAnsi"/>
          <w:i/>
          <w:sz w:val="22"/>
          <w:szCs w:val="22"/>
          <w:lang w:val="en-US"/>
        </w:rPr>
        <w:t>Sherwood Investments</w:t>
      </w:r>
      <w:r w:rsidR="0011608B"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 xml:space="preserve">receives economic benefits </w:t>
      </w:r>
      <w:r w:rsidR="00337BEF">
        <w:rPr>
          <w:rFonts w:asciiTheme="minorHAnsi" w:hAnsiTheme="minorHAnsi" w:cstheme="minorHAnsi"/>
          <w:sz w:val="22"/>
          <w:szCs w:val="22"/>
          <w:lang w:val="en-US"/>
        </w:rPr>
        <w:t>from Charles Schwab</w:t>
      </w:r>
      <w:r w:rsidRPr="00013526">
        <w:rPr>
          <w:rFonts w:asciiTheme="minorHAnsi" w:hAnsiTheme="minorHAnsi" w:cstheme="minorHAnsi"/>
          <w:sz w:val="22"/>
          <w:szCs w:val="22"/>
          <w:lang w:val="en-US"/>
        </w:rPr>
        <w:t xml:space="preserve"> that are typically not available to </w:t>
      </w:r>
      <w:r w:rsidR="002818AC">
        <w:rPr>
          <w:rFonts w:asciiTheme="minorHAnsi" w:hAnsiTheme="minorHAnsi" w:cstheme="minorHAnsi"/>
          <w:sz w:val="22"/>
          <w:szCs w:val="22"/>
          <w:lang w:val="en-US"/>
        </w:rPr>
        <w:t>Charles Schwab</w:t>
      </w:r>
      <w:r w:rsidR="002818AC"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retail investors</w:t>
      </w:r>
      <w:r w:rsidR="00CE18A7" w:rsidRPr="00013526">
        <w:rPr>
          <w:rFonts w:asciiTheme="minorHAnsi" w:hAnsiTheme="minorHAnsi" w:cstheme="minorHAnsi"/>
          <w:sz w:val="22"/>
          <w:szCs w:val="22"/>
          <w:lang w:val="en-US"/>
        </w:rPr>
        <w:t xml:space="preserve">.  </w:t>
      </w:r>
    </w:p>
    <w:p w14:paraId="7A8D1D71" w14:textId="611A6BB8" w:rsidR="00EC30AB" w:rsidRDefault="00577383" w:rsidP="00433548">
      <w:pPr>
        <w:pStyle w:val="BodyText"/>
        <w:rPr>
          <w:rFonts w:asciiTheme="minorHAnsi" w:hAnsiTheme="minorHAnsi" w:cstheme="minorHAnsi"/>
          <w:sz w:val="22"/>
          <w:szCs w:val="22"/>
          <w:lang w:val="en-US"/>
        </w:rPr>
      </w:pPr>
      <w:r>
        <w:rPr>
          <w:rFonts w:asciiTheme="minorHAnsi" w:hAnsiTheme="minorHAnsi" w:cstheme="minorHAnsi"/>
          <w:sz w:val="22"/>
          <w:szCs w:val="22"/>
          <w:lang w:val="en-US"/>
        </w:rPr>
        <w:t xml:space="preserve">Benefits </w:t>
      </w:r>
      <w:r w:rsidR="00053ED8">
        <w:rPr>
          <w:rFonts w:asciiTheme="minorHAnsi" w:hAnsiTheme="minorHAnsi" w:cstheme="minorHAnsi"/>
          <w:sz w:val="22"/>
          <w:szCs w:val="22"/>
          <w:lang w:val="en-US"/>
        </w:rPr>
        <w:t>I</w:t>
      </w:r>
      <w:r>
        <w:rPr>
          <w:rFonts w:asciiTheme="minorHAnsi" w:hAnsiTheme="minorHAnsi" w:cstheme="minorHAnsi"/>
          <w:sz w:val="22"/>
          <w:szCs w:val="22"/>
          <w:lang w:val="en-US"/>
        </w:rPr>
        <w:t xml:space="preserve"> receive from </w:t>
      </w:r>
      <w:r w:rsidR="002818AC">
        <w:rPr>
          <w:rFonts w:asciiTheme="minorHAnsi" w:hAnsiTheme="minorHAnsi" w:cstheme="minorHAnsi"/>
          <w:sz w:val="22"/>
          <w:szCs w:val="22"/>
          <w:lang w:val="en-US"/>
        </w:rPr>
        <w:t xml:space="preserve">Charles Schwab </w:t>
      </w:r>
      <w:r>
        <w:rPr>
          <w:rFonts w:asciiTheme="minorHAnsi" w:hAnsiTheme="minorHAnsi" w:cstheme="minorHAnsi"/>
          <w:sz w:val="22"/>
          <w:szCs w:val="22"/>
          <w:lang w:val="en-US"/>
        </w:rPr>
        <w:t xml:space="preserve">allow </w:t>
      </w:r>
      <w:r w:rsidR="00D7489F">
        <w:rPr>
          <w:rFonts w:asciiTheme="minorHAnsi" w:hAnsiTheme="minorHAnsi" w:cstheme="minorHAnsi"/>
          <w:sz w:val="22"/>
          <w:szCs w:val="22"/>
          <w:lang w:val="en-US"/>
        </w:rPr>
        <w:t>me</w:t>
      </w:r>
      <w:r>
        <w:rPr>
          <w:rFonts w:asciiTheme="minorHAnsi" w:hAnsiTheme="minorHAnsi" w:cstheme="minorHAnsi"/>
          <w:sz w:val="22"/>
          <w:szCs w:val="22"/>
          <w:lang w:val="en-US"/>
        </w:rPr>
        <w:t xml:space="preserve"> to efficiently and better conduct business for clients.  </w:t>
      </w:r>
      <w:r w:rsidR="00433548" w:rsidRPr="00013526">
        <w:rPr>
          <w:rFonts w:asciiTheme="minorHAnsi" w:hAnsiTheme="minorHAnsi" w:cstheme="minorHAnsi"/>
          <w:sz w:val="22"/>
          <w:szCs w:val="22"/>
          <w:lang w:val="en-US"/>
        </w:rPr>
        <w:t xml:space="preserve">These benefits include the </w:t>
      </w:r>
      <w:r w:rsidR="00EC30AB">
        <w:rPr>
          <w:rFonts w:asciiTheme="minorHAnsi" w:hAnsiTheme="minorHAnsi" w:cstheme="minorHAnsi"/>
          <w:sz w:val="22"/>
          <w:szCs w:val="22"/>
          <w:lang w:val="en-US"/>
        </w:rPr>
        <w:t xml:space="preserve">following products and services, </w:t>
      </w:r>
      <w:r w:rsidR="00433548" w:rsidRPr="00013526">
        <w:rPr>
          <w:rFonts w:asciiTheme="minorHAnsi" w:hAnsiTheme="minorHAnsi" w:cstheme="minorHAnsi"/>
          <w:sz w:val="22"/>
          <w:szCs w:val="22"/>
          <w:lang w:val="en-US"/>
        </w:rPr>
        <w:t>provided without cost or at a d</w:t>
      </w:r>
      <w:r w:rsidR="003A4253" w:rsidRPr="00013526">
        <w:rPr>
          <w:rFonts w:asciiTheme="minorHAnsi" w:hAnsiTheme="minorHAnsi" w:cstheme="minorHAnsi"/>
          <w:sz w:val="22"/>
          <w:szCs w:val="22"/>
          <w:lang w:val="en-US"/>
        </w:rPr>
        <w:t>iscount:</w:t>
      </w:r>
    </w:p>
    <w:p w14:paraId="12AF6CF1" w14:textId="77777777" w:rsidR="00EC30AB" w:rsidRDefault="00EC30AB" w:rsidP="0057161B">
      <w:pPr>
        <w:pStyle w:val="BodyText"/>
        <w:numPr>
          <w:ilvl w:val="0"/>
          <w:numId w:val="6"/>
        </w:numPr>
        <w:ind w:left="1800"/>
        <w:rPr>
          <w:rFonts w:asciiTheme="minorHAnsi" w:hAnsiTheme="minorHAnsi" w:cstheme="minorHAnsi"/>
          <w:sz w:val="22"/>
          <w:szCs w:val="22"/>
          <w:lang w:val="en-US"/>
        </w:rPr>
      </w:pPr>
      <w:r>
        <w:rPr>
          <w:rFonts w:asciiTheme="minorHAnsi" w:hAnsiTheme="minorHAnsi" w:cstheme="minorHAnsi"/>
          <w:sz w:val="22"/>
          <w:szCs w:val="22"/>
          <w:lang w:val="en-US"/>
        </w:rPr>
        <w:t>R</w:t>
      </w:r>
      <w:r w:rsidR="003A4253" w:rsidRPr="00013526">
        <w:rPr>
          <w:rFonts w:asciiTheme="minorHAnsi" w:hAnsiTheme="minorHAnsi" w:cstheme="minorHAnsi"/>
          <w:sz w:val="22"/>
          <w:szCs w:val="22"/>
          <w:lang w:val="en-US"/>
        </w:rPr>
        <w:t>eceipt of duplicate c</w:t>
      </w:r>
      <w:r w:rsidR="00433548" w:rsidRPr="00013526">
        <w:rPr>
          <w:rFonts w:asciiTheme="minorHAnsi" w:hAnsiTheme="minorHAnsi" w:cstheme="minorHAnsi"/>
          <w:sz w:val="22"/>
          <w:szCs w:val="22"/>
          <w:lang w:val="en-US"/>
        </w:rPr>
        <w:t>lien</w:t>
      </w:r>
      <w:r>
        <w:rPr>
          <w:rFonts w:asciiTheme="minorHAnsi" w:hAnsiTheme="minorHAnsi" w:cstheme="minorHAnsi"/>
          <w:sz w:val="22"/>
          <w:szCs w:val="22"/>
          <w:lang w:val="en-US"/>
        </w:rPr>
        <w:t>t statements and confirmations</w:t>
      </w:r>
    </w:p>
    <w:p w14:paraId="6EF31AD0" w14:textId="77777777" w:rsidR="00EC30AB" w:rsidRDefault="00EC30AB" w:rsidP="0057161B">
      <w:pPr>
        <w:pStyle w:val="BodyText"/>
        <w:numPr>
          <w:ilvl w:val="0"/>
          <w:numId w:val="6"/>
        </w:numPr>
        <w:ind w:left="1800"/>
        <w:rPr>
          <w:rFonts w:asciiTheme="minorHAnsi" w:hAnsiTheme="minorHAnsi" w:cstheme="minorHAnsi"/>
          <w:sz w:val="22"/>
          <w:szCs w:val="22"/>
          <w:lang w:val="en-US"/>
        </w:rPr>
      </w:pPr>
      <w:r>
        <w:rPr>
          <w:rFonts w:asciiTheme="minorHAnsi" w:hAnsiTheme="minorHAnsi" w:cstheme="minorHAnsi"/>
          <w:sz w:val="22"/>
          <w:szCs w:val="22"/>
          <w:lang w:val="en-US"/>
        </w:rPr>
        <w:t>R</w:t>
      </w:r>
      <w:r w:rsidR="00433548" w:rsidRPr="00013526">
        <w:rPr>
          <w:rFonts w:asciiTheme="minorHAnsi" w:hAnsiTheme="minorHAnsi" w:cstheme="minorHAnsi"/>
          <w:sz w:val="22"/>
          <w:szCs w:val="22"/>
          <w:lang w:val="en-US"/>
        </w:rPr>
        <w:t xml:space="preserve">esearch related products and tools; consulting services; access to a trading desk serving </w:t>
      </w:r>
      <w:r w:rsidR="005C2959">
        <w:rPr>
          <w:rFonts w:asciiTheme="minorHAnsi" w:hAnsiTheme="minorHAnsi" w:cstheme="minorHAnsi"/>
          <w:sz w:val="22"/>
          <w:szCs w:val="22"/>
          <w:lang w:val="en-US"/>
        </w:rPr>
        <w:t>Sherwood Investments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participants; access to block trading (which provides the ability to aggregate securities transactions for execution and then allo</w:t>
      </w:r>
      <w:r w:rsidR="003A4253" w:rsidRPr="00013526">
        <w:rPr>
          <w:rFonts w:asciiTheme="minorHAnsi" w:hAnsiTheme="minorHAnsi" w:cstheme="minorHAnsi"/>
          <w:sz w:val="22"/>
          <w:szCs w:val="22"/>
          <w:lang w:val="en-US"/>
        </w:rPr>
        <w:t>cate the appropriate shares to c</w:t>
      </w:r>
      <w:r>
        <w:rPr>
          <w:rFonts w:asciiTheme="minorHAnsi" w:hAnsiTheme="minorHAnsi" w:cstheme="minorHAnsi"/>
          <w:sz w:val="22"/>
          <w:szCs w:val="22"/>
          <w:lang w:val="en-US"/>
        </w:rPr>
        <w:t>lient accounts)</w:t>
      </w:r>
    </w:p>
    <w:p w14:paraId="7F587F6A" w14:textId="77777777" w:rsidR="00EC30AB" w:rsidRDefault="00EC30AB" w:rsidP="0057161B">
      <w:pPr>
        <w:pStyle w:val="BodyText"/>
        <w:numPr>
          <w:ilvl w:val="0"/>
          <w:numId w:val="6"/>
        </w:numPr>
        <w:ind w:left="1800"/>
        <w:rPr>
          <w:rFonts w:asciiTheme="minorHAnsi" w:hAnsiTheme="minorHAnsi" w:cstheme="minorHAnsi"/>
          <w:sz w:val="22"/>
          <w:szCs w:val="22"/>
          <w:lang w:val="en-US"/>
        </w:rPr>
      </w:pPr>
      <w:r>
        <w:rPr>
          <w:rFonts w:asciiTheme="minorHAnsi" w:hAnsiTheme="minorHAnsi" w:cstheme="minorHAnsi"/>
          <w:sz w:val="22"/>
          <w:szCs w:val="22"/>
          <w:lang w:val="en-US"/>
        </w:rPr>
        <w:t>T</w:t>
      </w:r>
      <w:r w:rsidR="00433548" w:rsidRPr="00013526">
        <w:rPr>
          <w:rFonts w:asciiTheme="minorHAnsi" w:hAnsiTheme="minorHAnsi" w:cstheme="minorHAnsi"/>
          <w:sz w:val="22"/>
          <w:szCs w:val="22"/>
          <w:lang w:val="en-US"/>
        </w:rPr>
        <w:t>he ability to have adviso</w:t>
      </w:r>
      <w:r w:rsidR="003A4253" w:rsidRPr="00013526">
        <w:rPr>
          <w:rFonts w:asciiTheme="minorHAnsi" w:hAnsiTheme="minorHAnsi" w:cstheme="minorHAnsi"/>
          <w:sz w:val="22"/>
          <w:szCs w:val="22"/>
          <w:lang w:val="en-US"/>
        </w:rPr>
        <w:t>ry fees deducted directly from c</w:t>
      </w:r>
      <w:r>
        <w:rPr>
          <w:rFonts w:asciiTheme="minorHAnsi" w:hAnsiTheme="minorHAnsi" w:cstheme="minorHAnsi"/>
          <w:sz w:val="22"/>
          <w:szCs w:val="22"/>
          <w:lang w:val="en-US"/>
        </w:rPr>
        <w:t>lient accounts</w:t>
      </w:r>
    </w:p>
    <w:p w14:paraId="011D0E68" w14:textId="77777777" w:rsidR="00EC30AB" w:rsidRDefault="00EC30AB" w:rsidP="0057161B">
      <w:pPr>
        <w:pStyle w:val="BodyText"/>
        <w:numPr>
          <w:ilvl w:val="0"/>
          <w:numId w:val="6"/>
        </w:numPr>
        <w:ind w:left="1800"/>
        <w:rPr>
          <w:rFonts w:asciiTheme="minorHAnsi" w:hAnsiTheme="minorHAnsi" w:cstheme="minorHAnsi"/>
          <w:sz w:val="22"/>
          <w:szCs w:val="22"/>
          <w:lang w:val="en-US"/>
        </w:rPr>
      </w:pPr>
      <w:r>
        <w:rPr>
          <w:rFonts w:asciiTheme="minorHAnsi" w:hAnsiTheme="minorHAnsi" w:cstheme="minorHAnsi"/>
          <w:sz w:val="22"/>
          <w:szCs w:val="22"/>
          <w:lang w:val="en-US"/>
        </w:rPr>
        <w:t>A</w:t>
      </w:r>
      <w:r w:rsidR="00433548" w:rsidRPr="00013526">
        <w:rPr>
          <w:rFonts w:asciiTheme="minorHAnsi" w:hAnsiTheme="minorHAnsi" w:cstheme="minorHAnsi"/>
          <w:sz w:val="22"/>
          <w:szCs w:val="22"/>
          <w:lang w:val="en-US"/>
        </w:rPr>
        <w:t>ccess to an electro</w:t>
      </w:r>
      <w:r w:rsidR="003A4253" w:rsidRPr="00013526">
        <w:rPr>
          <w:rFonts w:asciiTheme="minorHAnsi" w:hAnsiTheme="minorHAnsi" w:cstheme="minorHAnsi"/>
          <w:sz w:val="22"/>
          <w:szCs w:val="22"/>
          <w:lang w:val="en-US"/>
        </w:rPr>
        <w:t>nic communications network for c</w:t>
      </w:r>
      <w:r w:rsidR="00433548" w:rsidRPr="00013526">
        <w:rPr>
          <w:rFonts w:asciiTheme="minorHAnsi" w:hAnsiTheme="minorHAnsi" w:cstheme="minorHAnsi"/>
          <w:sz w:val="22"/>
          <w:szCs w:val="22"/>
          <w:lang w:val="en-US"/>
        </w:rPr>
        <w:t>lient order entry and account information; access to mutual funds with no transaction fees and to certai</w:t>
      </w:r>
      <w:r>
        <w:rPr>
          <w:rFonts w:asciiTheme="minorHAnsi" w:hAnsiTheme="minorHAnsi" w:cstheme="minorHAnsi"/>
          <w:sz w:val="22"/>
          <w:szCs w:val="22"/>
          <w:lang w:val="en-US"/>
        </w:rPr>
        <w:t>n institutional money managers</w:t>
      </w:r>
    </w:p>
    <w:p w14:paraId="52BE59DD" w14:textId="77777777" w:rsidR="0011608B" w:rsidRPr="00013526" w:rsidRDefault="00EC30AB" w:rsidP="0057161B">
      <w:pPr>
        <w:pStyle w:val="BodyText"/>
        <w:numPr>
          <w:ilvl w:val="0"/>
          <w:numId w:val="6"/>
        </w:numPr>
        <w:ind w:left="1800"/>
        <w:rPr>
          <w:rFonts w:asciiTheme="minorHAnsi" w:hAnsiTheme="minorHAnsi" w:cstheme="minorHAnsi"/>
          <w:sz w:val="22"/>
          <w:szCs w:val="22"/>
          <w:lang w:val="en-US"/>
        </w:rPr>
      </w:pPr>
      <w:r>
        <w:rPr>
          <w:rFonts w:asciiTheme="minorHAnsi" w:hAnsiTheme="minorHAnsi" w:cstheme="minorHAnsi"/>
          <w:sz w:val="22"/>
          <w:szCs w:val="22"/>
          <w:lang w:val="en-US"/>
        </w:rPr>
        <w:t>D</w:t>
      </w:r>
      <w:r w:rsidR="00433548" w:rsidRPr="00013526">
        <w:rPr>
          <w:rFonts w:asciiTheme="minorHAnsi" w:hAnsiTheme="minorHAnsi" w:cstheme="minorHAnsi"/>
          <w:sz w:val="22"/>
          <w:szCs w:val="22"/>
          <w:lang w:val="en-US"/>
        </w:rPr>
        <w:t xml:space="preserve">iscounts on compliance, marketing, research, technology, and practice management products or services provided to </w:t>
      </w:r>
      <w:r w:rsidR="005C2959">
        <w:rPr>
          <w:rFonts w:asciiTheme="minorHAnsi" w:hAnsiTheme="minorHAnsi" w:cstheme="minorHAnsi"/>
          <w:i/>
          <w:sz w:val="22"/>
          <w:szCs w:val="22"/>
          <w:lang w:val="en-US"/>
        </w:rPr>
        <w:t>Sherwood Investments</w:t>
      </w:r>
      <w:r w:rsidR="00DC49C6" w:rsidRPr="00013526">
        <w:rPr>
          <w:rFonts w:asciiTheme="minorHAnsi" w:hAnsiTheme="minorHAnsi" w:cstheme="minorHAnsi"/>
          <w:sz w:val="22"/>
          <w:szCs w:val="22"/>
          <w:lang w:val="en-US"/>
        </w:rPr>
        <w:t xml:space="preserve"> by</w:t>
      </w:r>
      <w:r w:rsidR="00433548" w:rsidRPr="00013526">
        <w:rPr>
          <w:rFonts w:asciiTheme="minorHAnsi" w:hAnsiTheme="minorHAnsi" w:cstheme="minorHAnsi"/>
          <w:sz w:val="22"/>
          <w:szCs w:val="22"/>
          <w:lang w:val="en-US"/>
        </w:rPr>
        <w:t xml:space="preserve"> third party vendors</w:t>
      </w:r>
      <w:r w:rsidR="0011608B" w:rsidRPr="00013526">
        <w:rPr>
          <w:rFonts w:asciiTheme="minorHAnsi" w:hAnsiTheme="minorHAnsi" w:cstheme="minorHAnsi"/>
          <w:sz w:val="22"/>
          <w:szCs w:val="22"/>
          <w:lang w:val="en-US"/>
        </w:rPr>
        <w:t>.</w:t>
      </w:r>
    </w:p>
    <w:p w14:paraId="6B8A41F5" w14:textId="23407BD5" w:rsidR="003A4253" w:rsidRPr="00013526" w:rsidRDefault="00BD0CD3" w:rsidP="00433548">
      <w:pPr>
        <w:pStyle w:val="BodyText"/>
        <w:rPr>
          <w:rFonts w:asciiTheme="minorHAnsi" w:hAnsiTheme="minorHAnsi" w:cstheme="minorHAnsi"/>
          <w:sz w:val="22"/>
          <w:szCs w:val="22"/>
          <w:lang w:val="en-US"/>
        </w:rPr>
      </w:pPr>
      <w:r>
        <w:rPr>
          <w:rFonts w:asciiTheme="minorHAnsi" w:hAnsiTheme="minorHAnsi" w:cstheme="minorHAnsi"/>
          <w:sz w:val="22"/>
          <w:szCs w:val="22"/>
          <w:lang w:val="en-US"/>
        </w:rPr>
        <w:t>Charles Schwab</w:t>
      </w:r>
      <w:r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may also have paid for business consulting and professional services received by </w:t>
      </w:r>
      <w:r w:rsidR="005C2959">
        <w:rPr>
          <w:rFonts w:asciiTheme="minorHAnsi" w:hAnsiTheme="minorHAnsi" w:cstheme="minorHAnsi"/>
          <w:i/>
          <w:sz w:val="22"/>
          <w:szCs w:val="22"/>
          <w:lang w:val="en-US"/>
        </w:rPr>
        <w:t>Sherwood Investments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Some of the products and services made available by </w:t>
      </w:r>
      <w:r>
        <w:rPr>
          <w:rFonts w:asciiTheme="minorHAnsi" w:hAnsiTheme="minorHAnsi" w:cstheme="minorHAnsi"/>
          <w:sz w:val="22"/>
          <w:szCs w:val="22"/>
          <w:lang w:val="en-US"/>
        </w:rPr>
        <w:t>Charles Schwab</w:t>
      </w:r>
      <w:r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may benefit </w:t>
      </w:r>
      <w:r w:rsidR="005C2959">
        <w:rPr>
          <w:rFonts w:asciiTheme="minorHAnsi" w:hAnsiTheme="minorHAnsi" w:cstheme="minorHAnsi"/>
          <w:sz w:val="22"/>
          <w:szCs w:val="22"/>
          <w:lang w:val="en-US"/>
        </w:rPr>
        <w:t>Sherwood Investments</w:t>
      </w:r>
      <w:r w:rsidR="00483963" w:rsidRPr="00013526">
        <w:rPr>
          <w:rFonts w:asciiTheme="minorHAnsi" w:hAnsiTheme="minorHAnsi" w:cstheme="minorHAnsi"/>
          <w:sz w:val="22"/>
          <w:szCs w:val="22"/>
          <w:lang w:val="en-US"/>
        </w:rPr>
        <w:t xml:space="preserve"> but</w:t>
      </w:r>
      <w:r w:rsidR="00433548" w:rsidRPr="00013526">
        <w:rPr>
          <w:rFonts w:asciiTheme="minorHAnsi" w:hAnsiTheme="minorHAnsi" w:cstheme="minorHAnsi"/>
          <w:sz w:val="22"/>
          <w:szCs w:val="22"/>
          <w:lang w:val="en-US"/>
        </w:rPr>
        <w:t xml:space="preserve"> may not </w:t>
      </w:r>
      <w:r w:rsidR="003A4253" w:rsidRPr="00013526">
        <w:rPr>
          <w:rFonts w:asciiTheme="minorHAnsi" w:hAnsiTheme="minorHAnsi" w:cstheme="minorHAnsi"/>
          <w:sz w:val="22"/>
          <w:szCs w:val="22"/>
          <w:lang w:val="en-US"/>
        </w:rPr>
        <w:t xml:space="preserve">directly </w:t>
      </w:r>
      <w:r w:rsidR="00433548" w:rsidRPr="00013526">
        <w:rPr>
          <w:rFonts w:asciiTheme="minorHAnsi" w:hAnsiTheme="minorHAnsi" w:cstheme="minorHAnsi"/>
          <w:sz w:val="22"/>
          <w:szCs w:val="22"/>
          <w:lang w:val="en-US"/>
        </w:rPr>
        <w:t xml:space="preserve">benefit </w:t>
      </w:r>
      <w:r w:rsidR="003A4253" w:rsidRPr="00013526">
        <w:rPr>
          <w:rFonts w:asciiTheme="minorHAnsi" w:hAnsiTheme="minorHAnsi" w:cstheme="minorHAnsi"/>
          <w:sz w:val="22"/>
          <w:szCs w:val="22"/>
          <w:lang w:val="en-US"/>
        </w:rPr>
        <w:t>its c</w:t>
      </w:r>
      <w:r w:rsidR="00433548" w:rsidRPr="00013526">
        <w:rPr>
          <w:rFonts w:asciiTheme="minorHAnsi" w:hAnsiTheme="minorHAnsi" w:cstheme="minorHAnsi"/>
          <w:sz w:val="22"/>
          <w:szCs w:val="22"/>
          <w:lang w:val="en-US"/>
        </w:rPr>
        <w:t>lient</w:t>
      </w:r>
      <w:r w:rsidR="003A4253" w:rsidRPr="00013526">
        <w:rPr>
          <w:rFonts w:asciiTheme="minorHAnsi" w:hAnsiTheme="minorHAnsi" w:cstheme="minorHAnsi"/>
          <w:sz w:val="22"/>
          <w:szCs w:val="22"/>
          <w:lang w:val="en-US"/>
        </w:rPr>
        <w:t>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These products or services may </w:t>
      </w:r>
      <w:r w:rsidR="00B96B6E" w:rsidRPr="00013526">
        <w:rPr>
          <w:rFonts w:asciiTheme="minorHAnsi" w:hAnsiTheme="minorHAnsi" w:cstheme="minorHAnsi"/>
          <w:sz w:val="22"/>
          <w:szCs w:val="22"/>
          <w:lang w:val="en-US"/>
        </w:rPr>
        <w:t>as</w:t>
      </w:r>
      <w:r w:rsidR="00B96B6E">
        <w:rPr>
          <w:rFonts w:asciiTheme="minorHAnsi" w:hAnsiTheme="minorHAnsi" w:cstheme="minorHAnsi"/>
          <w:sz w:val="22"/>
          <w:szCs w:val="22"/>
          <w:lang w:val="en-US"/>
        </w:rPr>
        <w:t>si</w:t>
      </w:r>
      <w:r w:rsidR="00B96B6E" w:rsidRPr="00013526">
        <w:rPr>
          <w:rFonts w:asciiTheme="minorHAnsi" w:hAnsiTheme="minorHAnsi" w:cstheme="minorHAnsi"/>
          <w:sz w:val="22"/>
          <w:szCs w:val="22"/>
          <w:lang w:val="en-US"/>
        </w:rPr>
        <w:t>st</w:t>
      </w:r>
      <w:r w:rsidR="00433548" w:rsidRPr="00013526">
        <w:rPr>
          <w:rFonts w:asciiTheme="minorHAnsi" w:hAnsiTheme="minorHAnsi" w:cstheme="minorHAnsi"/>
          <w:sz w:val="22"/>
          <w:szCs w:val="22"/>
          <w:lang w:val="en-US"/>
        </w:rPr>
        <w:t xml:space="preserve"> </w:t>
      </w:r>
      <w:r w:rsidR="005C2959">
        <w:rPr>
          <w:rFonts w:asciiTheme="minorHAnsi" w:hAnsiTheme="minorHAnsi" w:cstheme="minorHAnsi"/>
          <w:sz w:val="22"/>
          <w:szCs w:val="22"/>
          <w:lang w:val="en-US"/>
        </w:rPr>
        <w:t>Sherwood Investments</w:t>
      </w:r>
      <w:r w:rsidR="00483963" w:rsidRPr="00013526">
        <w:rPr>
          <w:rFonts w:asciiTheme="minorHAnsi" w:hAnsiTheme="minorHAnsi" w:cstheme="minorHAnsi"/>
          <w:sz w:val="22"/>
          <w:szCs w:val="22"/>
          <w:lang w:val="en-US"/>
        </w:rPr>
        <w:t xml:space="preserve"> in</w:t>
      </w:r>
      <w:r w:rsidR="003A4253" w:rsidRPr="00013526">
        <w:rPr>
          <w:rFonts w:asciiTheme="minorHAnsi" w:hAnsiTheme="minorHAnsi" w:cstheme="minorHAnsi"/>
          <w:sz w:val="22"/>
          <w:szCs w:val="22"/>
          <w:lang w:val="en-US"/>
        </w:rPr>
        <w:t xml:space="preserve"> managing and administering c</w:t>
      </w:r>
      <w:r w:rsidR="00433548" w:rsidRPr="00013526">
        <w:rPr>
          <w:rFonts w:asciiTheme="minorHAnsi" w:hAnsiTheme="minorHAnsi" w:cstheme="minorHAnsi"/>
          <w:sz w:val="22"/>
          <w:szCs w:val="22"/>
          <w:lang w:val="en-US"/>
        </w:rPr>
        <w:t xml:space="preserve">lient accounts, including accounts not maintained at </w:t>
      </w:r>
      <w:r w:rsidR="00547381">
        <w:rPr>
          <w:rFonts w:asciiTheme="minorHAnsi" w:hAnsiTheme="minorHAnsi" w:cstheme="minorHAnsi"/>
          <w:sz w:val="22"/>
          <w:szCs w:val="22"/>
          <w:lang w:val="en-US"/>
        </w:rPr>
        <w:t>Charles Schwab</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Other services made </w:t>
      </w:r>
      <w:r w:rsidR="00433548" w:rsidRPr="00013526">
        <w:rPr>
          <w:rFonts w:asciiTheme="minorHAnsi" w:hAnsiTheme="minorHAnsi" w:cstheme="minorHAnsi"/>
          <w:sz w:val="22"/>
          <w:szCs w:val="22"/>
          <w:lang w:val="en-US"/>
        </w:rPr>
        <w:lastRenderedPageBreak/>
        <w:t xml:space="preserve">available by </w:t>
      </w:r>
      <w:r w:rsidR="00547381">
        <w:rPr>
          <w:rFonts w:asciiTheme="minorHAnsi" w:hAnsiTheme="minorHAnsi" w:cstheme="minorHAnsi"/>
          <w:sz w:val="22"/>
          <w:szCs w:val="22"/>
          <w:lang w:val="en-US"/>
        </w:rPr>
        <w:t>Charles Schwab</w:t>
      </w:r>
      <w:r w:rsidR="00547381"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are intended to help </w:t>
      </w:r>
      <w:r w:rsidR="005C2959">
        <w:rPr>
          <w:rFonts w:asciiTheme="minorHAnsi" w:hAnsiTheme="minorHAnsi" w:cstheme="minorHAnsi"/>
          <w:i/>
          <w:sz w:val="22"/>
          <w:szCs w:val="22"/>
          <w:lang w:val="en-US"/>
        </w:rPr>
        <w:t>Sherwood Investments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manage and further develop its business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The benefits received by </w:t>
      </w:r>
      <w:r w:rsidR="005C2959">
        <w:rPr>
          <w:rFonts w:asciiTheme="minorHAnsi" w:hAnsiTheme="minorHAnsi" w:cstheme="minorHAnsi"/>
          <w:i/>
          <w:sz w:val="22"/>
          <w:szCs w:val="22"/>
          <w:lang w:val="en-US"/>
        </w:rPr>
        <w:t>Sherwood Investments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do not depend on the amount of brokerage transactions directed to </w:t>
      </w:r>
      <w:r w:rsidR="00547381">
        <w:rPr>
          <w:rFonts w:asciiTheme="minorHAnsi" w:hAnsiTheme="minorHAnsi" w:cstheme="minorHAnsi"/>
          <w:sz w:val="22"/>
          <w:szCs w:val="22"/>
          <w:lang w:val="en-US"/>
        </w:rPr>
        <w:t>Charles Schwab</w:t>
      </w:r>
      <w:r w:rsidR="003A4253" w:rsidRPr="00013526">
        <w:rPr>
          <w:rFonts w:asciiTheme="minorHAnsi" w:hAnsiTheme="minorHAnsi" w:cstheme="minorHAnsi"/>
          <w:sz w:val="22"/>
          <w:szCs w:val="22"/>
          <w:lang w:val="en-US"/>
        </w:rPr>
        <w:t>.</w:t>
      </w:r>
    </w:p>
    <w:p w14:paraId="32115508" w14:textId="46D0376C" w:rsidR="00433548" w:rsidRPr="00013526" w:rsidRDefault="00433548" w:rsidP="00433548">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As part of its fiduciary duties to clients, </w:t>
      </w:r>
      <w:r w:rsidR="005C2959">
        <w:rPr>
          <w:rFonts w:asciiTheme="minorHAnsi" w:hAnsiTheme="minorHAnsi" w:cstheme="minorHAnsi"/>
          <w:sz w:val="22"/>
          <w:szCs w:val="22"/>
          <w:lang w:val="en-US"/>
        </w:rPr>
        <w:t>Sherwood Investments</w:t>
      </w:r>
      <w:r w:rsidR="00CE18A7" w:rsidRPr="00013526">
        <w:rPr>
          <w:rFonts w:asciiTheme="minorHAnsi" w:hAnsiTheme="minorHAnsi" w:cstheme="minorHAnsi"/>
          <w:sz w:val="22"/>
          <w:szCs w:val="22"/>
          <w:lang w:val="en-US"/>
        </w:rPr>
        <w:t xml:space="preserve"> </w:t>
      </w:r>
      <w:r w:rsidR="00483963" w:rsidRPr="00013526">
        <w:rPr>
          <w:rFonts w:asciiTheme="minorHAnsi" w:hAnsiTheme="minorHAnsi" w:cstheme="minorHAnsi"/>
          <w:sz w:val="22"/>
          <w:szCs w:val="22"/>
          <w:lang w:val="en-US"/>
        </w:rPr>
        <w:t>endeavors at all time</w:t>
      </w:r>
      <w:r w:rsidRPr="00013526">
        <w:rPr>
          <w:rFonts w:asciiTheme="minorHAnsi" w:hAnsiTheme="minorHAnsi" w:cstheme="minorHAnsi"/>
          <w:sz w:val="22"/>
          <w:szCs w:val="22"/>
          <w:lang w:val="en-US"/>
        </w:rPr>
        <w:t xml:space="preserve"> to put the interests of its clients first</w:t>
      </w:r>
      <w:r w:rsidR="00CE18A7" w:rsidRPr="00013526">
        <w:rPr>
          <w:rFonts w:asciiTheme="minorHAnsi" w:hAnsiTheme="minorHAnsi" w:cstheme="minorHAnsi"/>
          <w:sz w:val="22"/>
          <w:szCs w:val="22"/>
          <w:lang w:val="en-US"/>
        </w:rPr>
        <w:t xml:space="preserve">.  </w:t>
      </w:r>
      <w:r w:rsidR="003A4253" w:rsidRPr="00013526">
        <w:rPr>
          <w:rFonts w:asciiTheme="minorHAnsi" w:hAnsiTheme="minorHAnsi" w:cstheme="minorHAnsi"/>
          <w:sz w:val="22"/>
          <w:szCs w:val="22"/>
          <w:lang w:val="en-US"/>
        </w:rPr>
        <w:t>H</w:t>
      </w:r>
      <w:r w:rsidRPr="00013526">
        <w:rPr>
          <w:rFonts w:asciiTheme="minorHAnsi" w:hAnsiTheme="minorHAnsi" w:cstheme="minorHAnsi"/>
          <w:sz w:val="22"/>
          <w:szCs w:val="22"/>
          <w:lang w:val="en-US"/>
        </w:rPr>
        <w:t xml:space="preserve">owever, the receipt of economic benefits by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 xml:space="preserve"> </w:t>
      </w:r>
      <w:r w:rsidR="0011608B" w:rsidRPr="00013526">
        <w:rPr>
          <w:rFonts w:asciiTheme="minorHAnsi" w:hAnsiTheme="minorHAnsi" w:cstheme="minorHAnsi"/>
          <w:sz w:val="22"/>
          <w:szCs w:val="22"/>
          <w:lang w:val="en-US"/>
        </w:rPr>
        <w:t>could</w:t>
      </w:r>
      <w:r w:rsidRPr="00013526">
        <w:rPr>
          <w:rFonts w:asciiTheme="minorHAnsi" w:hAnsiTheme="minorHAnsi" w:cstheme="minorHAnsi"/>
          <w:sz w:val="22"/>
          <w:szCs w:val="22"/>
          <w:lang w:val="en-US"/>
        </w:rPr>
        <w:t xml:space="preserve"> create a potential conflict of interest and </w:t>
      </w:r>
      <w:r w:rsidR="003A4253" w:rsidRPr="00013526">
        <w:rPr>
          <w:rFonts w:asciiTheme="minorHAnsi" w:hAnsiTheme="minorHAnsi" w:cstheme="minorHAnsi"/>
          <w:sz w:val="22"/>
          <w:szCs w:val="22"/>
          <w:lang w:val="en-US"/>
        </w:rPr>
        <w:t>could</w:t>
      </w:r>
      <w:r w:rsidRPr="00013526">
        <w:rPr>
          <w:rFonts w:asciiTheme="minorHAnsi" w:hAnsiTheme="minorHAnsi" w:cstheme="minorHAnsi"/>
          <w:sz w:val="22"/>
          <w:szCs w:val="22"/>
          <w:lang w:val="en-US"/>
        </w:rPr>
        <w:t xml:space="preserve"> indirectly influence the </w:t>
      </w:r>
      <w:r w:rsidR="005C2959">
        <w:rPr>
          <w:rFonts w:asciiTheme="minorHAnsi" w:hAnsiTheme="minorHAnsi" w:cstheme="minorHAnsi"/>
          <w:sz w:val="22"/>
          <w:szCs w:val="22"/>
          <w:lang w:val="en-US"/>
        </w:rPr>
        <w:t xml:space="preserve">Sherwood </w:t>
      </w:r>
      <w:r w:rsidR="00B96B6E">
        <w:rPr>
          <w:rFonts w:asciiTheme="minorHAnsi" w:hAnsiTheme="minorHAnsi" w:cstheme="minorHAnsi"/>
          <w:sz w:val="22"/>
          <w:szCs w:val="22"/>
          <w:lang w:val="en-US"/>
        </w:rPr>
        <w:t>Investments</w:t>
      </w:r>
      <w:r w:rsidR="00B96B6E" w:rsidRPr="00013526">
        <w:rPr>
          <w:rFonts w:asciiTheme="minorHAnsi" w:hAnsiTheme="minorHAnsi" w:cstheme="minorHAnsi"/>
          <w:sz w:val="22"/>
          <w:szCs w:val="22"/>
          <w:lang w:val="en-US"/>
        </w:rPr>
        <w:t>’</w:t>
      </w:r>
      <w:r w:rsidRPr="00013526">
        <w:rPr>
          <w:rFonts w:asciiTheme="minorHAnsi" w:hAnsiTheme="minorHAnsi" w:cstheme="minorHAnsi"/>
          <w:sz w:val="22"/>
          <w:szCs w:val="22"/>
          <w:lang w:val="en-US"/>
        </w:rPr>
        <w:t xml:space="preserve"> choice of </w:t>
      </w:r>
      <w:r w:rsidR="001E338B">
        <w:rPr>
          <w:rFonts w:asciiTheme="minorHAnsi" w:hAnsiTheme="minorHAnsi" w:cstheme="minorHAnsi"/>
          <w:sz w:val="22"/>
          <w:szCs w:val="22"/>
          <w:lang w:val="en-US"/>
        </w:rPr>
        <w:t>Charles Schwab</w:t>
      </w:r>
      <w:r w:rsidR="001E338B"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for custody and brokerage services.</w:t>
      </w:r>
    </w:p>
    <w:p w14:paraId="5DF7E5A7" w14:textId="6AADE0BA" w:rsidR="0011608B" w:rsidRPr="00013526" w:rsidRDefault="005C2959" w:rsidP="00433548">
      <w:pPr>
        <w:pStyle w:val="BodyText"/>
        <w:rPr>
          <w:rFonts w:asciiTheme="minorHAnsi" w:hAnsiTheme="minorHAnsi" w:cstheme="minorHAnsi"/>
          <w:sz w:val="22"/>
          <w:szCs w:val="22"/>
          <w:lang w:val="en-US"/>
        </w:rPr>
      </w:pPr>
      <w:r>
        <w:rPr>
          <w:rFonts w:asciiTheme="minorHAnsi" w:hAnsiTheme="minorHAnsi" w:cstheme="minorHAnsi"/>
          <w:i/>
          <w:sz w:val="22"/>
          <w:szCs w:val="22"/>
          <w:lang w:val="en-US"/>
        </w:rPr>
        <w:t>Sherwood Investments</w:t>
      </w:r>
      <w:r w:rsidR="00433548" w:rsidRPr="00013526">
        <w:rPr>
          <w:rFonts w:asciiTheme="minorHAnsi" w:hAnsiTheme="minorHAnsi" w:cstheme="minorHAnsi"/>
          <w:sz w:val="22"/>
          <w:szCs w:val="22"/>
          <w:lang w:val="en-US"/>
        </w:rPr>
        <w:t xml:space="preserve"> may receive succession pl</w:t>
      </w:r>
      <w:r w:rsidR="003A4253" w:rsidRPr="00013526">
        <w:rPr>
          <w:rFonts w:asciiTheme="minorHAnsi" w:hAnsiTheme="minorHAnsi" w:cstheme="minorHAnsi"/>
          <w:sz w:val="22"/>
          <w:szCs w:val="22"/>
          <w:lang w:val="en-US"/>
        </w:rPr>
        <w:t>anning, practice valuation and e</w:t>
      </w:r>
      <w:r w:rsidR="00433548" w:rsidRPr="00013526">
        <w:rPr>
          <w:rFonts w:asciiTheme="minorHAnsi" w:hAnsiTheme="minorHAnsi" w:cstheme="minorHAnsi"/>
          <w:sz w:val="22"/>
          <w:szCs w:val="22"/>
          <w:lang w:val="en-US"/>
        </w:rPr>
        <w:t xml:space="preserve">quity management services from </w:t>
      </w:r>
      <w:r w:rsidR="00773C44">
        <w:rPr>
          <w:rFonts w:asciiTheme="minorHAnsi" w:hAnsiTheme="minorHAnsi" w:cstheme="minorHAnsi"/>
          <w:sz w:val="22"/>
          <w:szCs w:val="22"/>
          <w:lang w:val="en-US"/>
        </w:rPr>
        <w:t>Charles Schwab</w:t>
      </w:r>
      <w:r w:rsidR="00CE18A7" w:rsidRPr="00013526">
        <w:rPr>
          <w:rFonts w:asciiTheme="minorHAnsi" w:hAnsiTheme="minorHAnsi" w:cstheme="minorHAnsi"/>
          <w:sz w:val="22"/>
          <w:szCs w:val="22"/>
          <w:lang w:val="en-US"/>
        </w:rPr>
        <w:t>.</w:t>
      </w:r>
    </w:p>
    <w:p w14:paraId="0A321808" w14:textId="666F592A" w:rsidR="00433548" w:rsidRPr="00013526" w:rsidRDefault="001E338B" w:rsidP="00433548">
      <w:pPr>
        <w:pStyle w:val="BodyText"/>
        <w:rPr>
          <w:rFonts w:asciiTheme="minorHAnsi" w:hAnsiTheme="minorHAnsi" w:cstheme="minorHAnsi"/>
          <w:sz w:val="22"/>
          <w:szCs w:val="22"/>
          <w:lang w:val="en-US"/>
        </w:rPr>
      </w:pPr>
      <w:r>
        <w:rPr>
          <w:rFonts w:asciiTheme="minorHAnsi" w:hAnsiTheme="minorHAnsi" w:cstheme="minorHAnsi"/>
          <w:sz w:val="22"/>
          <w:szCs w:val="22"/>
          <w:lang w:val="en-US"/>
        </w:rPr>
        <w:t>Charles Schwab</w:t>
      </w:r>
      <w:r w:rsidR="00433548" w:rsidRPr="00013526">
        <w:rPr>
          <w:rFonts w:asciiTheme="minorHAnsi" w:hAnsiTheme="minorHAnsi" w:cstheme="minorHAnsi"/>
          <w:sz w:val="22"/>
          <w:szCs w:val="22"/>
          <w:lang w:val="en-US"/>
        </w:rPr>
        <w:t xml:space="preserve"> does not supervise </w:t>
      </w:r>
      <w:r w:rsidR="005C2959">
        <w:rPr>
          <w:rFonts w:asciiTheme="minorHAnsi" w:hAnsiTheme="minorHAnsi" w:cstheme="minorHAnsi"/>
          <w:i/>
          <w:sz w:val="22"/>
          <w:szCs w:val="22"/>
          <w:lang w:val="en-US"/>
        </w:rPr>
        <w:t>Sherwood Investments</w:t>
      </w:r>
      <w:r w:rsidR="00CE18A7" w:rsidRPr="00013526">
        <w:rPr>
          <w:rFonts w:asciiTheme="minorHAnsi" w:hAnsiTheme="minorHAnsi" w:cstheme="minorHAnsi"/>
          <w:sz w:val="22"/>
          <w:szCs w:val="22"/>
          <w:lang w:val="en-US"/>
        </w:rPr>
        <w:t xml:space="preserve"> </w:t>
      </w:r>
      <w:r w:rsidR="00433548" w:rsidRPr="00013526">
        <w:rPr>
          <w:rFonts w:asciiTheme="minorHAnsi" w:hAnsiTheme="minorHAnsi" w:cstheme="minorHAnsi"/>
          <w:sz w:val="22"/>
          <w:szCs w:val="22"/>
          <w:lang w:val="en-US"/>
        </w:rPr>
        <w:t xml:space="preserve">and has no responsibility for </w:t>
      </w:r>
      <w:r w:rsidR="005C2959">
        <w:rPr>
          <w:rFonts w:asciiTheme="minorHAnsi" w:hAnsiTheme="minorHAnsi" w:cstheme="minorHAnsi"/>
          <w:i/>
          <w:sz w:val="22"/>
          <w:szCs w:val="22"/>
          <w:lang w:val="en-US"/>
        </w:rPr>
        <w:t xml:space="preserve">Sherwood </w:t>
      </w:r>
      <w:r w:rsidR="00B96B6E">
        <w:rPr>
          <w:rFonts w:asciiTheme="minorHAnsi" w:hAnsiTheme="minorHAnsi" w:cstheme="minorHAnsi"/>
          <w:i/>
          <w:sz w:val="22"/>
          <w:szCs w:val="22"/>
          <w:lang w:val="en-US"/>
        </w:rPr>
        <w:t>Investments</w:t>
      </w:r>
      <w:r w:rsidR="00B96B6E" w:rsidRPr="00013526">
        <w:rPr>
          <w:rFonts w:asciiTheme="minorHAnsi" w:hAnsiTheme="minorHAnsi" w:cstheme="minorHAnsi"/>
          <w:i/>
          <w:sz w:val="22"/>
          <w:szCs w:val="22"/>
          <w:lang w:val="en-US"/>
        </w:rPr>
        <w:t>’</w:t>
      </w:r>
      <w:r w:rsidR="00433548" w:rsidRPr="00013526">
        <w:rPr>
          <w:rFonts w:asciiTheme="minorHAnsi" w:hAnsiTheme="minorHAnsi" w:cstheme="minorHAnsi"/>
          <w:sz w:val="22"/>
          <w:szCs w:val="22"/>
          <w:lang w:val="en-US"/>
        </w:rPr>
        <w:t xml:space="preserve"> management of client portfolios or </w:t>
      </w:r>
      <w:r w:rsidR="005C2959">
        <w:rPr>
          <w:rFonts w:asciiTheme="minorHAnsi" w:hAnsiTheme="minorHAnsi" w:cstheme="minorHAnsi"/>
          <w:i/>
          <w:sz w:val="22"/>
          <w:szCs w:val="22"/>
          <w:lang w:val="en-US"/>
        </w:rPr>
        <w:t xml:space="preserve">Sherwood </w:t>
      </w:r>
      <w:r w:rsidR="00B96B6E">
        <w:rPr>
          <w:rFonts w:asciiTheme="minorHAnsi" w:hAnsiTheme="minorHAnsi" w:cstheme="minorHAnsi"/>
          <w:i/>
          <w:sz w:val="22"/>
          <w:szCs w:val="22"/>
          <w:lang w:val="en-US"/>
        </w:rPr>
        <w:t>Investments</w:t>
      </w:r>
      <w:r w:rsidR="00B96B6E" w:rsidRPr="00013526">
        <w:rPr>
          <w:rFonts w:asciiTheme="minorHAnsi" w:hAnsiTheme="minorHAnsi" w:cstheme="minorHAnsi"/>
          <w:i/>
          <w:sz w:val="22"/>
          <w:szCs w:val="22"/>
          <w:lang w:val="en-US"/>
        </w:rPr>
        <w:t>’</w:t>
      </w:r>
      <w:r w:rsidR="00433548" w:rsidRPr="00013526">
        <w:rPr>
          <w:rFonts w:asciiTheme="minorHAnsi" w:hAnsiTheme="minorHAnsi" w:cstheme="minorHAnsi"/>
          <w:sz w:val="22"/>
          <w:szCs w:val="22"/>
          <w:lang w:val="en-US"/>
        </w:rPr>
        <w:t xml:space="preserve"> other advice or services to clients.</w:t>
      </w:r>
    </w:p>
    <w:p w14:paraId="3ED08EA6" w14:textId="77777777" w:rsidR="00814A64" w:rsidRPr="00013526" w:rsidRDefault="00814A64" w:rsidP="00FC310C">
      <w:pPr>
        <w:pStyle w:val="Heading2"/>
      </w:pPr>
      <w:bookmarkStart w:id="51" w:name="_Toc164507109"/>
      <w:r w:rsidRPr="00013526">
        <w:t>Best Execution</w:t>
      </w:r>
      <w:bookmarkEnd w:id="51"/>
    </w:p>
    <w:p w14:paraId="61FD426E" w14:textId="77777777" w:rsidR="00814A64" w:rsidRPr="00013526" w:rsidRDefault="005C2959" w:rsidP="00814A64">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814A64" w:rsidRPr="00013526">
        <w:rPr>
          <w:rFonts w:asciiTheme="minorHAnsi" w:hAnsiTheme="minorHAnsi" w:cstheme="minorHAnsi"/>
          <w:sz w:val="22"/>
          <w:szCs w:val="22"/>
        </w:rPr>
        <w:t xml:space="preserve"> </w:t>
      </w:r>
      <w:r w:rsidR="00CD1D67" w:rsidRPr="00013526">
        <w:rPr>
          <w:rFonts w:asciiTheme="minorHAnsi" w:hAnsiTheme="minorHAnsi" w:cstheme="minorHAnsi"/>
          <w:sz w:val="22"/>
          <w:szCs w:val="22"/>
          <w:lang w:val="en-US"/>
        </w:rPr>
        <w:t xml:space="preserve">periodically </w:t>
      </w:r>
      <w:r w:rsidR="00814A64" w:rsidRPr="00013526">
        <w:rPr>
          <w:rFonts w:asciiTheme="minorHAnsi" w:hAnsiTheme="minorHAnsi" w:cstheme="minorHAnsi"/>
          <w:sz w:val="22"/>
          <w:szCs w:val="22"/>
        </w:rPr>
        <w:t xml:space="preserve">reviews the </w:t>
      </w:r>
      <w:r w:rsidR="00CD1D67" w:rsidRPr="00013526">
        <w:rPr>
          <w:rFonts w:asciiTheme="minorHAnsi" w:hAnsiTheme="minorHAnsi" w:cstheme="minorHAnsi"/>
          <w:sz w:val="22"/>
          <w:szCs w:val="22"/>
          <w:lang w:val="en-US"/>
        </w:rPr>
        <w:t xml:space="preserve">accuracy and timeliness of the </w:t>
      </w:r>
      <w:r w:rsidR="00814A64" w:rsidRPr="00013526">
        <w:rPr>
          <w:rFonts w:asciiTheme="minorHAnsi" w:hAnsiTheme="minorHAnsi" w:cstheme="minorHAnsi"/>
          <w:sz w:val="22"/>
          <w:szCs w:val="22"/>
        </w:rPr>
        <w:t xml:space="preserve">execution of trades at each custodian each quarter.  Trading fees charged by the custodians </w:t>
      </w:r>
      <w:r w:rsidR="00CD1D67" w:rsidRPr="00013526">
        <w:rPr>
          <w:rFonts w:asciiTheme="minorHAnsi" w:hAnsiTheme="minorHAnsi" w:cstheme="minorHAnsi"/>
          <w:sz w:val="22"/>
          <w:szCs w:val="22"/>
          <w:lang w:val="en-US"/>
        </w:rPr>
        <w:t>are</w:t>
      </w:r>
      <w:r w:rsidR="00814A64" w:rsidRPr="00013526">
        <w:rPr>
          <w:rFonts w:asciiTheme="minorHAnsi" w:hAnsiTheme="minorHAnsi" w:cstheme="minorHAnsi"/>
          <w:sz w:val="22"/>
          <w:szCs w:val="22"/>
        </w:rPr>
        <w:t xml:space="preserve"> also </w:t>
      </w:r>
      <w:r w:rsidR="00CD1D67" w:rsidRPr="00013526">
        <w:rPr>
          <w:rFonts w:asciiTheme="minorHAnsi" w:hAnsiTheme="minorHAnsi" w:cstheme="minorHAnsi"/>
          <w:sz w:val="22"/>
          <w:szCs w:val="22"/>
          <w:lang w:val="en-US"/>
        </w:rPr>
        <w:t xml:space="preserve">periodically </w:t>
      </w:r>
      <w:r w:rsidR="00814A64" w:rsidRPr="00013526">
        <w:rPr>
          <w:rFonts w:asciiTheme="minorHAnsi" w:hAnsiTheme="minorHAnsi" w:cstheme="minorHAnsi"/>
          <w:sz w:val="22"/>
          <w:szCs w:val="22"/>
        </w:rPr>
        <w:t xml:space="preserve">reviewed.  </w:t>
      </w:r>
      <w:r>
        <w:rPr>
          <w:rFonts w:asciiTheme="minorHAnsi" w:hAnsiTheme="minorHAnsi" w:cstheme="minorHAnsi"/>
          <w:i/>
          <w:sz w:val="22"/>
          <w:szCs w:val="22"/>
        </w:rPr>
        <w:t>Sherwood Investments</w:t>
      </w:r>
      <w:r w:rsidR="00814A64" w:rsidRPr="00013526">
        <w:rPr>
          <w:rFonts w:asciiTheme="minorHAnsi" w:hAnsiTheme="minorHAnsi" w:cstheme="minorHAnsi"/>
          <w:sz w:val="22"/>
          <w:szCs w:val="22"/>
        </w:rPr>
        <w:t xml:space="preserve"> does not receive any portion of the trading fees.</w:t>
      </w:r>
    </w:p>
    <w:p w14:paraId="4BEA64C8" w14:textId="77777777" w:rsidR="00814A64" w:rsidRPr="00013526" w:rsidRDefault="00814A64" w:rsidP="00FC310C">
      <w:pPr>
        <w:pStyle w:val="Heading2"/>
      </w:pPr>
      <w:bookmarkStart w:id="52" w:name="_Toc164507110"/>
      <w:r w:rsidRPr="00013526">
        <w:t>Soft Dollars</w:t>
      </w:r>
      <w:bookmarkEnd w:id="52"/>
    </w:p>
    <w:p w14:paraId="7A2918EE" w14:textId="6BE668C2" w:rsidR="006D0489" w:rsidRPr="00013526" w:rsidRDefault="005C2959" w:rsidP="00D23075">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D23075" w:rsidRPr="00013526">
        <w:rPr>
          <w:rFonts w:asciiTheme="minorHAnsi" w:hAnsiTheme="minorHAnsi" w:cstheme="minorHAnsi"/>
          <w:sz w:val="22"/>
          <w:szCs w:val="22"/>
        </w:rPr>
        <w:t xml:space="preserve"> </w:t>
      </w:r>
      <w:r w:rsidR="00CD1D67" w:rsidRPr="00013526">
        <w:rPr>
          <w:rFonts w:asciiTheme="minorHAnsi" w:hAnsiTheme="minorHAnsi" w:cstheme="minorHAnsi"/>
          <w:sz w:val="22"/>
          <w:szCs w:val="22"/>
          <w:lang w:val="en-US"/>
        </w:rPr>
        <w:t xml:space="preserve">does not </w:t>
      </w:r>
      <w:r w:rsidR="00CD1D67" w:rsidRPr="00013526">
        <w:rPr>
          <w:rFonts w:asciiTheme="minorHAnsi" w:hAnsiTheme="minorHAnsi" w:cstheme="minorHAnsi"/>
          <w:sz w:val="22"/>
          <w:szCs w:val="22"/>
        </w:rPr>
        <w:t>receive</w:t>
      </w:r>
      <w:r w:rsidR="00D23075" w:rsidRPr="00013526">
        <w:rPr>
          <w:rFonts w:asciiTheme="minorHAnsi" w:hAnsiTheme="minorHAnsi" w:cstheme="minorHAnsi"/>
          <w:sz w:val="22"/>
          <w:szCs w:val="22"/>
        </w:rPr>
        <w:t xml:space="preserve"> a</w:t>
      </w:r>
      <w:r w:rsidR="00CD1D67" w:rsidRPr="00013526">
        <w:rPr>
          <w:rFonts w:asciiTheme="minorHAnsi" w:hAnsiTheme="minorHAnsi" w:cstheme="minorHAnsi"/>
          <w:sz w:val="22"/>
          <w:szCs w:val="22"/>
          <w:lang w:val="en-US"/>
        </w:rPr>
        <w:t>ny ($0.00)</w:t>
      </w:r>
      <w:r w:rsidR="00D23075" w:rsidRPr="00013526">
        <w:rPr>
          <w:rFonts w:asciiTheme="minorHAnsi" w:hAnsiTheme="minorHAnsi" w:cstheme="minorHAnsi"/>
          <w:sz w:val="22"/>
          <w:szCs w:val="22"/>
        </w:rPr>
        <w:t xml:space="preserve"> software maintenance credit from </w:t>
      </w:r>
      <w:r w:rsidR="00547381">
        <w:rPr>
          <w:rFonts w:asciiTheme="minorHAnsi" w:hAnsiTheme="minorHAnsi" w:cstheme="minorHAnsi"/>
          <w:sz w:val="22"/>
          <w:szCs w:val="22"/>
          <w:lang w:val="en-US"/>
        </w:rPr>
        <w:t>Charles Schwab</w:t>
      </w:r>
      <w:r w:rsidR="006D0489" w:rsidRPr="00013526">
        <w:rPr>
          <w:rFonts w:asciiTheme="minorHAnsi" w:hAnsiTheme="minorHAnsi" w:cstheme="minorHAnsi"/>
          <w:sz w:val="22"/>
          <w:szCs w:val="22"/>
          <w:lang w:val="en-US"/>
        </w:rPr>
        <w:t xml:space="preserve"> for having</w:t>
      </w:r>
      <w:r w:rsidR="00D23075" w:rsidRPr="00013526">
        <w:rPr>
          <w:rFonts w:asciiTheme="minorHAnsi" w:hAnsiTheme="minorHAnsi" w:cstheme="minorHAnsi"/>
          <w:sz w:val="22"/>
          <w:szCs w:val="22"/>
        </w:rPr>
        <w:t xml:space="preserve"> </w:t>
      </w:r>
      <w:r w:rsidR="00986A20" w:rsidRPr="00013526">
        <w:rPr>
          <w:rFonts w:asciiTheme="minorHAnsi" w:hAnsiTheme="minorHAnsi" w:cstheme="minorHAnsi"/>
          <w:sz w:val="22"/>
          <w:szCs w:val="22"/>
          <w:lang w:val="en-US"/>
        </w:rPr>
        <w:t>them</w:t>
      </w:r>
      <w:r w:rsidR="00986A20" w:rsidRPr="00013526">
        <w:rPr>
          <w:rFonts w:asciiTheme="minorHAnsi" w:hAnsiTheme="minorHAnsi" w:cstheme="minorHAnsi"/>
          <w:sz w:val="22"/>
          <w:szCs w:val="22"/>
        </w:rPr>
        <w:t xml:space="preserve"> </w:t>
      </w:r>
      <w:r w:rsidR="00986A20" w:rsidRPr="00013526">
        <w:rPr>
          <w:rFonts w:asciiTheme="minorHAnsi" w:hAnsiTheme="minorHAnsi" w:cstheme="minorHAnsi"/>
          <w:sz w:val="22"/>
          <w:szCs w:val="22"/>
          <w:lang w:val="en-US"/>
        </w:rPr>
        <w:t xml:space="preserve">act as custodian of </w:t>
      </w:r>
      <w:r w:rsidR="00D23075" w:rsidRPr="00013526">
        <w:rPr>
          <w:rFonts w:asciiTheme="minorHAnsi" w:hAnsiTheme="minorHAnsi" w:cstheme="minorHAnsi"/>
          <w:sz w:val="22"/>
          <w:szCs w:val="22"/>
        </w:rPr>
        <w:t xml:space="preserve">client assets </w:t>
      </w:r>
      <w:r w:rsidR="00986A20" w:rsidRPr="00013526">
        <w:rPr>
          <w:rFonts w:asciiTheme="minorHAnsi" w:hAnsiTheme="minorHAnsi" w:cstheme="minorHAnsi"/>
          <w:sz w:val="22"/>
          <w:szCs w:val="22"/>
          <w:lang w:val="en-US"/>
        </w:rPr>
        <w:t xml:space="preserve">and for their securities traded through </w:t>
      </w:r>
      <w:r w:rsidR="001E338B">
        <w:rPr>
          <w:rFonts w:asciiTheme="minorHAnsi" w:hAnsiTheme="minorHAnsi" w:cstheme="minorHAnsi"/>
          <w:sz w:val="22"/>
          <w:szCs w:val="22"/>
          <w:lang w:val="en-US"/>
        </w:rPr>
        <w:t>Charles Schwab</w:t>
      </w:r>
      <w:r w:rsidR="00986A20" w:rsidRPr="00013526">
        <w:rPr>
          <w:rFonts w:asciiTheme="minorHAnsi" w:hAnsiTheme="minorHAnsi" w:cstheme="minorHAnsi"/>
          <w:sz w:val="22"/>
          <w:szCs w:val="22"/>
          <w:lang w:val="en-US"/>
        </w:rPr>
        <w:t>.</w:t>
      </w:r>
    </w:p>
    <w:p w14:paraId="15AE5F38" w14:textId="77777777" w:rsidR="003B118C" w:rsidRPr="00013526" w:rsidRDefault="003B118C" w:rsidP="00FC310C">
      <w:pPr>
        <w:pStyle w:val="Heading2"/>
      </w:pPr>
      <w:bookmarkStart w:id="53" w:name="_Toc164507111"/>
      <w:r w:rsidRPr="00013526">
        <w:t>Order Aggregation</w:t>
      </w:r>
      <w:bookmarkEnd w:id="53"/>
    </w:p>
    <w:p w14:paraId="5D87AB74" w14:textId="77777777" w:rsidR="003B118C" w:rsidRPr="00013526" w:rsidRDefault="003B118C" w:rsidP="00785584">
      <w:pPr>
        <w:pStyle w:val="BodyText"/>
        <w:rPr>
          <w:rFonts w:asciiTheme="minorHAnsi" w:hAnsiTheme="minorHAnsi" w:cstheme="minorHAnsi"/>
          <w:sz w:val="22"/>
          <w:szCs w:val="22"/>
          <w:lang w:val="en-US"/>
        </w:rPr>
      </w:pPr>
      <w:r w:rsidRPr="00013526">
        <w:rPr>
          <w:rFonts w:asciiTheme="minorHAnsi" w:hAnsiTheme="minorHAnsi" w:cstheme="minorHAnsi"/>
          <w:sz w:val="22"/>
          <w:szCs w:val="22"/>
        </w:rPr>
        <w:t>Most trades are mutual fund</w:t>
      </w:r>
      <w:r w:rsidR="00BF4AF2" w:rsidRPr="00013526">
        <w:rPr>
          <w:rFonts w:asciiTheme="minorHAnsi" w:hAnsiTheme="minorHAnsi" w:cstheme="minorHAnsi"/>
          <w:sz w:val="22"/>
          <w:szCs w:val="22"/>
        </w:rPr>
        <w:t>s</w:t>
      </w:r>
      <w:r w:rsidRPr="00013526">
        <w:rPr>
          <w:rFonts w:asciiTheme="minorHAnsi" w:hAnsiTheme="minorHAnsi" w:cstheme="minorHAnsi"/>
          <w:sz w:val="22"/>
          <w:szCs w:val="22"/>
        </w:rPr>
        <w:t xml:space="preserve"> or exchange-traded funds where </w:t>
      </w:r>
      <w:r w:rsidR="00AF7D00" w:rsidRPr="00013526">
        <w:rPr>
          <w:rFonts w:asciiTheme="minorHAnsi" w:hAnsiTheme="minorHAnsi" w:cstheme="minorHAnsi"/>
          <w:sz w:val="22"/>
          <w:szCs w:val="22"/>
        </w:rPr>
        <w:t xml:space="preserve">trade </w:t>
      </w:r>
      <w:r w:rsidRPr="00013526">
        <w:rPr>
          <w:rFonts w:asciiTheme="minorHAnsi" w:hAnsiTheme="minorHAnsi" w:cstheme="minorHAnsi"/>
          <w:sz w:val="22"/>
          <w:szCs w:val="22"/>
        </w:rPr>
        <w:t>aggregation</w:t>
      </w:r>
      <w:r w:rsidR="00AF7D00" w:rsidRPr="00013526">
        <w:rPr>
          <w:rFonts w:asciiTheme="minorHAnsi" w:hAnsiTheme="minorHAnsi" w:cstheme="minorHAnsi"/>
          <w:sz w:val="22"/>
          <w:szCs w:val="22"/>
        </w:rPr>
        <w:t xml:space="preserve"> does not garner any client benefit.</w:t>
      </w:r>
    </w:p>
    <w:p w14:paraId="38C95F40" w14:textId="77777777" w:rsidR="009F7357" w:rsidRPr="00013526" w:rsidRDefault="002249A8" w:rsidP="00363315">
      <w:pPr>
        <w:pStyle w:val="Heading1"/>
      </w:pPr>
      <w:bookmarkStart w:id="54" w:name="_Toc164507112"/>
      <w:r w:rsidRPr="00013526">
        <w:t>Review of Accounts</w:t>
      </w:r>
      <w:bookmarkEnd w:id="54"/>
    </w:p>
    <w:p w14:paraId="2057F97C" w14:textId="77777777" w:rsidR="009F7357" w:rsidRPr="00013526" w:rsidRDefault="002249A8" w:rsidP="00FC310C">
      <w:pPr>
        <w:pStyle w:val="Heading2"/>
      </w:pPr>
      <w:bookmarkStart w:id="55" w:name="_Toc164507113"/>
      <w:r w:rsidRPr="00013526">
        <w:t>Periodic Reviews</w:t>
      </w:r>
      <w:bookmarkEnd w:id="55"/>
    </w:p>
    <w:p w14:paraId="6A0ADEB7" w14:textId="0BE7D301" w:rsidR="009F7357" w:rsidRPr="00013526" w:rsidRDefault="009D42DA" w:rsidP="00BF4AF2">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Client </w:t>
      </w:r>
      <w:r w:rsidR="005B5B49" w:rsidRPr="00013526">
        <w:rPr>
          <w:rFonts w:asciiTheme="minorHAnsi" w:hAnsiTheme="minorHAnsi" w:cstheme="minorHAnsi"/>
          <w:sz w:val="22"/>
          <w:szCs w:val="22"/>
          <w:lang w:val="en-US"/>
        </w:rPr>
        <w:t xml:space="preserve">accounts </w:t>
      </w:r>
      <w:r w:rsidRPr="00013526">
        <w:rPr>
          <w:rFonts w:asciiTheme="minorHAnsi" w:hAnsiTheme="minorHAnsi" w:cstheme="minorHAnsi"/>
          <w:sz w:val="22"/>
          <w:szCs w:val="22"/>
          <w:lang w:val="en-US"/>
        </w:rPr>
        <w:t xml:space="preserve">are reviewed </w:t>
      </w:r>
      <w:r w:rsidR="00395CB5">
        <w:rPr>
          <w:rFonts w:asciiTheme="minorHAnsi" w:hAnsiTheme="minorHAnsi" w:cstheme="minorHAnsi"/>
          <w:sz w:val="22"/>
          <w:szCs w:val="22"/>
          <w:lang w:val="en-US"/>
        </w:rPr>
        <w:t xml:space="preserve">on an on-going basis </w:t>
      </w:r>
      <w:r w:rsidR="00864884" w:rsidRPr="00013526">
        <w:rPr>
          <w:rFonts w:asciiTheme="minorHAnsi" w:hAnsiTheme="minorHAnsi" w:cstheme="minorHAnsi"/>
          <w:sz w:val="22"/>
          <w:szCs w:val="22"/>
        </w:rPr>
        <w:t xml:space="preserve">by </w:t>
      </w:r>
      <w:r w:rsidR="00D40134" w:rsidRPr="00013526">
        <w:rPr>
          <w:rFonts w:asciiTheme="minorHAnsi" w:hAnsiTheme="minorHAnsi" w:cstheme="minorHAnsi"/>
          <w:sz w:val="22"/>
          <w:szCs w:val="22"/>
          <w:lang w:val="en-US"/>
        </w:rPr>
        <w:t xml:space="preserve">the principal of </w:t>
      </w:r>
      <w:r w:rsidR="005C2959">
        <w:rPr>
          <w:rFonts w:asciiTheme="minorHAnsi" w:hAnsiTheme="minorHAnsi" w:cstheme="minorHAnsi"/>
          <w:i/>
          <w:sz w:val="22"/>
          <w:szCs w:val="22"/>
          <w:lang w:val="en-US"/>
        </w:rPr>
        <w:t>Sherwood Investments</w:t>
      </w:r>
      <w:r w:rsidR="00D40134" w:rsidRPr="00013526">
        <w:rPr>
          <w:rFonts w:asciiTheme="minorHAnsi" w:hAnsiTheme="minorHAnsi" w:cstheme="minorHAnsi"/>
          <w:sz w:val="22"/>
          <w:szCs w:val="22"/>
          <w:lang w:val="en-US"/>
        </w:rPr>
        <w:t>, Eric Linger</w:t>
      </w:r>
      <w:r w:rsidR="00F35EB5" w:rsidRPr="00013526">
        <w:rPr>
          <w:rFonts w:asciiTheme="minorHAnsi" w:hAnsiTheme="minorHAnsi" w:cstheme="minorHAnsi"/>
          <w:sz w:val="22"/>
          <w:szCs w:val="22"/>
        </w:rPr>
        <w:t>.</w:t>
      </w:r>
      <w:r w:rsidR="00864884" w:rsidRPr="00013526">
        <w:rPr>
          <w:rFonts w:asciiTheme="minorHAnsi" w:hAnsiTheme="minorHAnsi" w:cstheme="minorHAnsi"/>
          <w:sz w:val="22"/>
          <w:szCs w:val="22"/>
        </w:rPr>
        <w:t xml:space="preserve"> </w:t>
      </w:r>
      <w:r w:rsidR="00395CB5">
        <w:rPr>
          <w:rFonts w:asciiTheme="minorHAnsi" w:hAnsiTheme="minorHAnsi" w:cstheme="minorHAnsi"/>
          <w:sz w:val="22"/>
          <w:szCs w:val="22"/>
          <w:lang w:val="en-US"/>
        </w:rPr>
        <w:t xml:space="preserve"> </w:t>
      </w:r>
      <w:r w:rsidRPr="00013526">
        <w:rPr>
          <w:rFonts w:asciiTheme="minorHAnsi" w:hAnsiTheme="minorHAnsi" w:cstheme="minorHAnsi"/>
          <w:sz w:val="22"/>
          <w:szCs w:val="22"/>
          <w:lang w:val="en-US"/>
        </w:rPr>
        <w:t>Reviews include determining if account holdings are still suitable or if some securities should be sold and replaced by other securities/mutual funds</w:t>
      </w:r>
      <w:r w:rsidR="00643000">
        <w:rPr>
          <w:rFonts w:asciiTheme="minorHAnsi" w:hAnsiTheme="minorHAnsi" w:cstheme="minorHAnsi"/>
          <w:sz w:val="22"/>
          <w:szCs w:val="22"/>
          <w:lang w:val="en-US"/>
        </w:rPr>
        <w:t>/ETFs</w:t>
      </w:r>
      <w:r w:rsidRPr="00013526">
        <w:rPr>
          <w:rFonts w:asciiTheme="minorHAnsi" w:hAnsiTheme="minorHAnsi" w:cstheme="minorHAnsi"/>
          <w:sz w:val="22"/>
          <w:szCs w:val="22"/>
          <w:lang w:val="en-US"/>
        </w:rPr>
        <w:t>.</w:t>
      </w:r>
    </w:p>
    <w:p w14:paraId="3E0EF610" w14:textId="3FCCA314" w:rsidR="001E38A9" w:rsidRPr="00013526" w:rsidRDefault="001E38A9" w:rsidP="00BF4AF2">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Formal annual reviews are not held with clients since it is believed that it is better for clients to be kept informed throughout the year by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w:t>
      </w:r>
    </w:p>
    <w:p w14:paraId="5F0286A6" w14:textId="77777777" w:rsidR="00EB2E6B" w:rsidRPr="00013526" w:rsidRDefault="00EB2E6B" w:rsidP="00FC310C">
      <w:pPr>
        <w:pStyle w:val="Heading2"/>
      </w:pPr>
      <w:bookmarkStart w:id="56" w:name="_Toc164507114"/>
      <w:r w:rsidRPr="00013526">
        <w:t>Review Triggers</w:t>
      </w:r>
      <w:bookmarkEnd w:id="56"/>
    </w:p>
    <w:p w14:paraId="7EF4690A" w14:textId="64BDB491" w:rsidR="00EB2E6B" w:rsidRPr="00013526" w:rsidRDefault="00395CB5" w:rsidP="009F7357">
      <w:pPr>
        <w:pStyle w:val="BodyText"/>
        <w:rPr>
          <w:rFonts w:asciiTheme="minorHAnsi" w:hAnsiTheme="minorHAnsi" w:cstheme="minorHAnsi"/>
          <w:sz w:val="22"/>
          <w:szCs w:val="22"/>
        </w:rPr>
      </w:pPr>
      <w:r>
        <w:rPr>
          <w:rFonts w:asciiTheme="minorHAnsi" w:hAnsiTheme="minorHAnsi" w:cstheme="minorHAnsi"/>
          <w:sz w:val="22"/>
          <w:szCs w:val="22"/>
          <w:lang w:val="en-US"/>
        </w:rPr>
        <w:t>The frequency of</w:t>
      </w:r>
      <w:r w:rsidRPr="00013526">
        <w:rPr>
          <w:rFonts w:asciiTheme="minorHAnsi" w:hAnsiTheme="minorHAnsi" w:cstheme="minorHAnsi"/>
          <w:sz w:val="22"/>
          <w:szCs w:val="22"/>
        </w:rPr>
        <w:t xml:space="preserve"> reviews </w:t>
      </w:r>
      <w:r>
        <w:rPr>
          <w:rFonts w:asciiTheme="minorHAnsi" w:hAnsiTheme="minorHAnsi" w:cstheme="minorHAnsi"/>
          <w:sz w:val="22"/>
          <w:szCs w:val="22"/>
          <w:lang w:val="en-US"/>
        </w:rPr>
        <w:t>is</w:t>
      </w:r>
      <w:r w:rsidRPr="00013526">
        <w:rPr>
          <w:rFonts w:asciiTheme="minorHAnsi" w:hAnsiTheme="minorHAnsi" w:cstheme="minorHAnsi"/>
          <w:sz w:val="22"/>
          <w:szCs w:val="22"/>
        </w:rPr>
        <w:t xml:space="preserve"> </w:t>
      </w:r>
      <w:r>
        <w:rPr>
          <w:rFonts w:asciiTheme="minorHAnsi" w:hAnsiTheme="minorHAnsi" w:cstheme="minorHAnsi"/>
          <w:sz w:val="22"/>
          <w:szCs w:val="22"/>
          <w:lang w:val="en-US"/>
        </w:rPr>
        <w:t>dictated by many factors, including</w:t>
      </w:r>
      <w:r w:rsidRPr="00013526">
        <w:rPr>
          <w:rFonts w:asciiTheme="minorHAnsi" w:hAnsiTheme="minorHAnsi" w:cstheme="minorHAnsi"/>
          <w:sz w:val="22"/>
          <w:szCs w:val="22"/>
        </w:rPr>
        <w:t xml:space="preserve"> market conditions</w:t>
      </w:r>
      <w:r w:rsidR="00643000">
        <w:rPr>
          <w:rFonts w:asciiTheme="minorHAnsi" w:hAnsiTheme="minorHAnsi" w:cstheme="minorHAnsi"/>
          <w:sz w:val="22"/>
          <w:szCs w:val="22"/>
          <w:lang w:val="en-US"/>
        </w:rPr>
        <w:t xml:space="preserve">, </w:t>
      </w:r>
      <w:r w:rsidR="00EB2E6B" w:rsidRPr="00013526">
        <w:rPr>
          <w:rFonts w:asciiTheme="minorHAnsi" w:hAnsiTheme="minorHAnsi" w:cstheme="minorHAnsi"/>
          <w:sz w:val="22"/>
          <w:szCs w:val="22"/>
        </w:rPr>
        <w:t xml:space="preserve">changes </w:t>
      </w:r>
      <w:r w:rsidR="001E38A9" w:rsidRPr="00013526">
        <w:rPr>
          <w:rFonts w:asciiTheme="minorHAnsi" w:hAnsiTheme="minorHAnsi" w:cstheme="minorHAnsi"/>
          <w:sz w:val="22"/>
          <w:szCs w:val="22"/>
          <w:lang w:val="en-US"/>
        </w:rPr>
        <w:t xml:space="preserve">in the performance and outlook of </w:t>
      </w:r>
      <w:r w:rsidR="00AD7117" w:rsidRPr="00013526">
        <w:rPr>
          <w:rFonts w:asciiTheme="minorHAnsi" w:hAnsiTheme="minorHAnsi" w:cstheme="minorHAnsi"/>
          <w:sz w:val="22"/>
          <w:szCs w:val="22"/>
          <w:lang w:val="en-US"/>
        </w:rPr>
        <w:t>securities</w:t>
      </w:r>
      <w:r w:rsidR="001E38A9" w:rsidRPr="00013526">
        <w:rPr>
          <w:rFonts w:asciiTheme="minorHAnsi" w:hAnsiTheme="minorHAnsi" w:cstheme="minorHAnsi"/>
          <w:sz w:val="22"/>
          <w:szCs w:val="22"/>
          <w:lang w:val="en-US"/>
        </w:rPr>
        <w:t xml:space="preserve"> held by the client</w:t>
      </w:r>
      <w:r w:rsidR="00643000">
        <w:rPr>
          <w:rFonts w:asciiTheme="minorHAnsi" w:hAnsiTheme="minorHAnsi" w:cstheme="minorHAnsi"/>
          <w:sz w:val="22"/>
          <w:szCs w:val="22"/>
          <w:lang w:val="en-US"/>
        </w:rPr>
        <w:t xml:space="preserve">, </w:t>
      </w:r>
      <w:r w:rsidR="001E38A9" w:rsidRPr="00013526">
        <w:rPr>
          <w:rFonts w:asciiTheme="minorHAnsi" w:hAnsiTheme="minorHAnsi" w:cstheme="minorHAnsi"/>
          <w:sz w:val="22"/>
          <w:szCs w:val="22"/>
          <w:lang w:val="en-US"/>
        </w:rPr>
        <w:t xml:space="preserve">changes </w:t>
      </w:r>
      <w:r w:rsidR="00EB2E6B" w:rsidRPr="00013526">
        <w:rPr>
          <w:rFonts w:asciiTheme="minorHAnsi" w:hAnsiTheme="minorHAnsi" w:cstheme="minorHAnsi"/>
          <w:sz w:val="22"/>
          <w:szCs w:val="22"/>
        </w:rPr>
        <w:t>in the tax laws, new investment information, and changes in a client's own situation.</w:t>
      </w:r>
      <w:r w:rsidR="004E2387">
        <w:rPr>
          <w:rFonts w:asciiTheme="minorHAnsi" w:hAnsiTheme="minorHAnsi" w:cstheme="minorHAnsi"/>
          <w:sz w:val="22"/>
          <w:szCs w:val="22"/>
        </w:rPr>
        <w:t xml:space="preserve"> </w:t>
      </w:r>
    </w:p>
    <w:p w14:paraId="016EA391" w14:textId="77777777" w:rsidR="002249A8" w:rsidRPr="00013526" w:rsidRDefault="002249A8" w:rsidP="00FC310C">
      <w:pPr>
        <w:pStyle w:val="Heading2"/>
      </w:pPr>
      <w:bookmarkStart w:id="57" w:name="_Toc164507115"/>
      <w:r w:rsidRPr="00013526">
        <w:lastRenderedPageBreak/>
        <w:t>Regular Reports</w:t>
      </w:r>
      <w:bookmarkEnd w:id="57"/>
    </w:p>
    <w:p w14:paraId="0C8599C4" w14:textId="77777777" w:rsidR="008C55F8" w:rsidRPr="00013526" w:rsidRDefault="008C55F8" w:rsidP="00EB2E6B">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Clients </w:t>
      </w:r>
      <w:r w:rsidR="00941D15">
        <w:rPr>
          <w:rFonts w:asciiTheme="minorHAnsi" w:hAnsiTheme="minorHAnsi" w:cstheme="minorHAnsi"/>
          <w:sz w:val="22"/>
          <w:szCs w:val="22"/>
          <w:lang w:val="en-US"/>
        </w:rPr>
        <w:t xml:space="preserve">can review their account positions, history, </w:t>
      </w:r>
      <w:r w:rsidR="00280ABA" w:rsidRPr="00013526">
        <w:rPr>
          <w:rFonts w:asciiTheme="minorHAnsi" w:hAnsiTheme="minorHAnsi" w:cstheme="minorHAnsi"/>
          <w:sz w:val="22"/>
          <w:szCs w:val="22"/>
          <w:lang w:val="en-US"/>
        </w:rPr>
        <w:t>m</w:t>
      </w:r>
      <w:r w:rsidR="00280ABA">
        <w:rPr>
          <w:rFonts w:asciiTheme="minorHAnsi" w:hAnsiTheme="minorHAnsi" w:cstheme="minorHAnsi"/>
          <w:sz w:val="22"/>
          <w:szCs w:val="22"/>
          <w:lang w:val="en-US"/>
        </w:rPr>
        <w:t xml:space="preserve">anagement fees, </w:t>
      </w:r>
      <w:r w:rsidR="00941D15">
        <w:rPr>
          <w:rFonts w:asciiTheme="minorHAnsi" w:hAnsiTheme="minorHAnsi" w:cstheme="minorHAnsi"/>
          <w:sz w:val="22"/>
          <w:szCs w:val="22"/>
          <w:lang w:val="en-US"/>
        </w:rPr>
        <w:t xml:space="preserve">recent statements and tax information online.  They can </w:t>
      </w:r>
      <w:r w:rsidR="00280ABA">
        <w:rPr>
          <w:rFonts w:asciiTheme="minorHAnsi" w:hAnsiTheme="minorHAnsi" w:cstheme="minorHAnsi"/>
          <w:sz w:val="22"/>
          <w:szCs w:val="22"/>
          <w:lang w:val="en-US"/>
        </w:rPr>
        <w:t>also have</w:t>
      </w:r>
      <w:r w:rsidRPr="00013526">
        <w:rPr>
          <w:rFonts w:asciiTheme="minorHAnsi" w:hAnsiTheme="minorHAnsi" w:cstheme="minorHAnsi"/>
          <w:sz w:val="22"/>
          <w:szCs w:val="22"/>
          <w:lang w:val="en-US"/>
        </w:rPr>
        <w:t xml:space="preserve"> </w:t>
      </w:r>
      <w:r w:rsidR="00280ABA">
        <w:rPr>
          <w:rFonts w:asciiTheme="minorHAnsi" w:hAnsiTheme="minorHAnsi" w:cstheme="minorHAnsi"/>
          <w:sz w:val="22"/>
          <w:szCs w:val="22"/>
          <w:lang w:val="en-US"/>
        </w:rPr>
        <w:t>this information sent directly to them from the custodian by mail</w:t>
      </w:r>
      <w:r w:rsidRPr="00013526">
        <w:rPr>
          <w:rFonts w:asciiTheme="minorHAnsi" w:hAnsiTheme="minorHAnsi" w:cstheme="minorHAnsi"/>
          <w:sz w:val="22"/>
          <w:szCs w:val="22"/>
          <w:lang w:val="en-US"/>
        </w:rPr>
        <w:t>.</w:t>
      </w:r>
      <w:r w:rsidR="005B4789" w:rsidRPr="00013526">
        <w:rPr>
          <w:rFonts w:asciiTheme="minorHAnsi" w:hAnsiTheme="minorHAnsi" w:cstheme="minorHAnsi"/>
          <w:sz w:val="22"/>
          <w:szCs w:val="22"/>
          <w:lang w:val="en-US"/>
        </w:rPr>
        <w:t xml:space="preserve">  </w:t>
      </w:r>
      <w:r w:rsidR="00280ABA">
        <w:rPr>
          <w:rFonts w:asciiTheme="minorHAnsi" w:hAnsiTheme="minorHAnsi" w:cstheme="minorHAnsi"/>
          <w:sz w:val="22"/>
          <w:szCs w:val="22"/>
          <w:lang w:val="en-US"/>
        </w:rPr>
        <w:t>A</w:t>
      </w:r>
      <w:r w:rsidR="005B4789" w:rsidRPr="00013526">
        <w:rPr>
          <w:rFonts w:asciiTheme="minorHAnsi" w:hAnsiTheme="minorHAnsi" w:cstheme="minorHAnsi"/>
          <w:sz w:val="22"/>
          <w:szCs w:val="22"/>
          <w:lang w:val="en-US"/>
        </w:rPr>
        <w:t xml:space="preserve">nnual tax information </w:t>
      </w:r>
      <w:r w:rsidR="00280ABA">
        <w:rPr>
          <w:rFonts w:asciiTheme="minorHAnsi" w:hAnsiTheme="minorHAnsi" w:cstheme="minorHAnsi"/>
          <w:sz w:val="22"/>
          <w:szCs w:val="22"/>
          <w:lang w:val="en-US"/>
        </w:rPr>
        <w:t xml:space="preserve">such </w:t>
      </w:r>
      <w:r w:rsidR="005B4789" w:rsidRPr="00013526">
        <w:rPr>
          <w:rFonts w:asciiTheme="minorHAnsi" w:hAnsiTheme="minorHAnsi" w:cstheme="minorHAnsi"/>
          <w:sz w:val="22"/>
          <w:szCs w:val="22"/>
          <w:lang w:val="en-US"/>
        </w:rPr>
        <w:t>as 1099 statements</w:t>
      </w:r>
      <w:r w:rsidR="00280ABA">
        <w:rPr>
          <w:rFonts w:asciiTheme="minorHAnsi" w:hAnsiTheme="minorHAnsi" w:cstheme="minorHAnsi"/>
          <w:sz w:val="22"/>
          <w:szCs w:val="22"/>
        </w:rPr>
        <w:t xml:space="preserve"> are sent directly to the clients </w:t>
      </w:r>
      <w:r w:rsidR="00280ABA">
        <w:rPr>
          <w:rFonts w:asciiTheme="minorHAnsi" w:hAnsiTheme="minorHAnsi" w:cstheme="minorHAnsi"/>
          <w:sz w:val="22"/>
          <w:szCs w:val="22"/>
          <w:lang w:val="en-US"/>
        </w:rPr>
        <w:t xml:space="preserve">by the custodian </w:t>
      </w:r>
      <w:r w:rsidR="00280ABA">
        <w:rPr>
          <w:rFonts w:asciiTheme="minorHAnsi" w:hAnsiTheme="minorHAnsi" w:cstheme="minorHAnsi"/>
          <w:sz w:val="22"/>
          <w:szCs w:val="22"/>
        </w:rPr>
        <w:t xml:space="preserve">and </w:t>
      </w:r>
      <w:r w:rsidR="00280ABA">
        <w:rPr>
          <w:rFonts w:asciiTheme="minorHAnsi" w:hAnsiTheme="minorHAnsi" w:cstheme="minorHAnsi"/>
          <w:sz w:val="22"/>
          <w:szCs w:val="22"/>
          <w:lang w:val="en-US"/>
        </w:rPr>
        <w:t xml:space="preserve">are </w:t>
      </w:r>
      <w:r w:rsidR="00280ABA">
        <w:rPr>
          <w:rFonts w:asciiTheme="minorHAnsi" w:hAnsiTheme="minorHAnsi" w:cstheme="minorHAnsi"/>
          <w:sz w:val="22"/>
          <w:szCs w:val="22"/>
        </w:rPr>
        <w:t>also available online.</w:t>
      </w:r>
    </w:p>
    <w:p w14:paraId="7C68AE7F" w14:textId="77777777" w:rsidR="008C55F8" w:rsidRDefault="005C2959" w:rsidP="00EB2E6B">
      <w:pPr>
        <w:pStyle w:val="BodyText"/>
        <w:rPr>
          <w:rFonts w:asciiTheme="minorHAnsi" w:hAnsiTheme="minorHAnsi" w:cstheme="minorHAnsi"/>
          <w:sz w:val="22"/>
          <w:szCs w:val="22"/>
          <w:lang w:val="en-US"/>
        </w:rPr>
      </w:pPr>
      <w:r>
        <w:rPr>
          <w:rFonts w:asciiTheme="minorHAnsi" w:hAnsiTheme="minorHAnsi" w:cstheme="minorHAnsi"/>
          <w:i/>
          <w:sz w:val="22"/>
          <w:szCs w:val="22"/>
          <w:lang w:val="en-US"/>
        </w:rPr>
        <w:t>Sherwood Investments</w:t>
      </w:r>
      <w:r w:rsidR="008C55F8" w:rsidRPr="00013526">
        <w:rPr>
          <w:rFonts w:asciiTheme="minorHAnsi" w:hAnsiTheme="minorHAnsi" w:cstheme="minorHAnsi"/>
          <w:sz w:val="22"/>
          <w:szCs w:val="22"/>
          <w:lang w:val="en-US"/>
        </w:rPr>
        <w:t xml:space="preserve"> does not generate these statements and remains </w:t>
      </w:r>
      <w:r w:rsidR="001C7A38" w:rsidRPr="00013526">
        <w:rPr>
          <w:rFonts w:asciiTheme="minorHAnsi" w:hAnsiTheme="minorHAnsi" w:cstheme="minorHAnsi"/>
          <w:sz w:val="22"/>
          <w:szCs w:val="22"/>
          <w:lang w:val="en-US"/>
        </w:rPr>
        <w:t>independent</w:t>
      </w:r>
      <w:r w:rsidR="008C55F8" w:rsidRPr="00013526">
        <w:rPr>
          <w:rFonts w:asciiTheme="minorHAnsi" w:hAnsiTheme="minorHAnsi" w:cstheme="minorHAnsi"/>
          <w:sz w:val="22"/>
          <w:szCs w:val="22"/>
          <w:lang w:val="en-US"/>
        </w:rPr>
        <w:t xml:space="preserve"> of all financial reports that clients receive.</w:t>
      </w:r>
      <w:r w:rsidR="005B4789" w:rsidRPr="00013526">
        <w:rPr>
          <w:rFonts w:asciiTheme="minorHAnsi" w:hAnsiTheme="minorHAnsi" w:cstheme="minorHAnsi"/>
          <w:sz w:val="22"/>
          <w:szCs w:val="22"/>
          <w:lang w:val="en-US"/>
        </w:rPr>
        <w:t xml:space="preserve">  </w:t>
      </w:r>
      <w:r w:rsidR="00053ED8">
        <w:rPr>
          <w:rFonts w:asciiTheme="minorHAnsi" w:hAnsiTheme="minorHAnsi" w:cstheme="minorHAnsi"/>
          <w:sz w:val="22"/>
          <w:szCs w:val="22"/>
          <w:lang w:val="en-US"/>
        </w:rPr>
        <w:t>I</w:t>
      </w:r>
      <w:r w:rsidR="005B4789" w:rsidRPr="00013526">
        <w:rPr>
          <w:rFonts w:asciiTheme="minorHAnsi" w:hAnsiTheme="minorHAnsi" w:cstheme="minorHAnsi"/>
          <w:sz w:val="22"/>
          <w:szCs w:val="22"/>
          <w:lang w:val="en-US"/>
        </w:rPr>
        <w:t xml:space="preserve"> will help clients interpret their statements and reports that they receive.  This may involve generating reports summarizing their transactions and/or current positions.</w:t>
      </w:r>
    </w:p>
    <w:p w14:paraId="56FB2F9D" w14:textId="77777777" w:rsidR="002D1693" w:rsidRPr="0009420B" w:rsidRDefault="002D1693" w:rsidP="00E771F7">
      <w:pPr>
        <w:spacing w:before="120"/>
        <w:ind w:left="1080"/>
        <w:jc w:val="both"/>
        <w:rPr>
          <w:rFonts w:asciiTheme="minorHAnsi" w:hAnsiTheme="minorHAnsi" w:cstheme="minorHAnsi"/>
          <w:sz w:val="22"/>
          <w:szCs w:val="22"/>
        </w:rPr>
      </w:pPr>
      <w:r w:rsidRPr="0009420B">
        <w:rPr>
          <w:rFonts w:asciiTheme="minorHAnsi" w:hAnsiTheme="minorHAnsi" w:cstheme="minorHAnsi"/>
          <w:sz w:val="22"/>
          <w:szCs w:val="22"/>
        </w:rPr>
        <w:t>Disadvantages include very limited investment choices; potentially limited access and control; your eligibility to rollover the assets may lapse; you typically are charged administrative fees or other charges.</w:t>
      </w:r>
    </w:p>
    <w:p w14:paraId="7D5E8ACC" w14:textId="77777777" w:rsidR="009F7357" w:rsidRPr="00013526" w:rsidRDefault="002249A8" w:rsidP="00363315">
      <w:pPr>
        <w:pStyle w:val="Heading1"/>
      </w:pPr>
      <w:bookmarkStart w:id="58" w:name="_Toc164507116"/>
      <w:r w:rsidRPr="00013526">
        <w:t>Client Referrals and Other</w:t>
      </w:r>
      <w:r w:rsidR="009F7357" w:rsidRPr="00013526">
        <w:t xml:space="preserve"> Compensation</w:t>
      </w:r>
      <w:bookmarkEnd w:id="58"/>
    </w:p>
    <w:p w14:paraId="2EFFC279" w14:textId="77777777" w:rsidR="009F7357" w:rsidRPr="00013526" w:rsidRDefault="00A12203" w:rsidP="00FC310C">
      <w:pPr>
        <w:pStyle w:val="Heading2"/>
      </w:pPr>
      <w:bookmarkStart w:id="59" w:name="_Toc164507117"/>
      <w:r w:rsidRPr="00013526">
        <w:t>Incoming Referrals</w:t>
      </w:r>
      <w:bookmarkEnd w:id="59"/>
    </w:p>
    <w:p w14:paraId="24D47A4B" w14:textId="77777777" w:rsidR="009F7357" w:rsidRPr="00013526" w:rsidRDefault="005C2959" w:rsidP="00A12203">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CA0D56" w:rsidRPr="00013526">
        <w:rPr>
          <w:rFonts w:asciiTheme="minorHAnsi" w:hAnsiTheme="minorHAnsi" w:cstheme="minorHAnsi"/>
          <w:sz w:val="22"/>
          <w:szCs w:val="22"/>
        </w:rPr>
        <w:t xml:space="preserve"> has been </w:t>
      </w:r>
      <w:r w:rsidR="00B5359E" w:rsidRPr="00013526">
        <w:rPr>
          <w:rFonts w:asciiTheme="minorHAnsi" w:hAnsiTheme="minorHAnsi" w:cstheme="minorHAnsi"/>
          <w:sz w:val="22"/>
          <w:szCs w:val="22"/>
        </w:rPr>
        <w:t>fortunate</w:t>
      </w:r>
      <w:r w:rsidR="00CA0D56" w:rsidRPr="00013526">
        <w:rPr>
          <w:rFonts w:asciiTheme="minorHAnsi" w:hAnsiTheme="minorHAnsi" w:cstheme="minorHAnsi"/>
          <w:sz w:val="22"/>
          <w:szCs w:val="22"/>
        </w:rPr>
        <w:t xml:space="preserve"> to receive many client referrals</w:t>
      </w:r>
      <w:r w:rsidR="00A12203" w:rsidRPr="00013526">
        <w:rPr>
          <w:rFonts w:asciiTheme="minorHAnsi" w:hAnsiTheme="minorHAnsi" w:cstheme="minorHAnsi"/>
          <w:sz w:val="22"/>
          <w:szCs w:val="22"/>
        </w:rPr>
        <w:t xml:space="preserve"> over the years</w:t>
      </w:r>
      <w:r w:rsidR="00CA0D56" w:rsidRPr="00013526">
        <w:rPr>
          <w:rFonts w:asciiTheme="minorHAnsi" w:hAnsiTheme="minorHAnsi" w:cstheme="minorHAnsi"/>
          <w:sz w:val="22"/>
          <w:szCs w:val="22"/>
        </w:rPr>
        <w:t xml:space="preserve">.  </w:t>
      </w:r>
      <w:r w:rsidR="000F6D57" w:rsidRPr="00013526">
        <w:rPr>
          <w:rFonts w:asciiTheme="minorHAnsi" w:hAnsiTheme="minorHAnsi" w:cstheme="minorHAnsi"/>
          <w:sz w:val="22"/>
          <w:szCs w:val="22"/>
        </w:rPr>
        <w:t>The refe</w:t>
      </w:r>
      <w:r w:rsidR="00BA2FEE" w:rsidRPr="00013526">
        <w:rPr>
          <w:rFonts w:asciiTheme="minorHAnsi" w:hAnsiTheme="minorHAnsi" w:cstheme="minorHAnsi"/>
          <w:sz w:val="22"/>
          <w:szCs w:val="22"/>
        </w:rPr>
        <w:t>rrals came from current clients</w:t>
      </w:r>
      <w:r w:rsidR="00BA2FEE" w:rsidRPr="00013526">
        <w:rPr>
          <w:rFonts w:asciiTheme="minorHAnsi" w:hAnsiTheme="minorHAnsi" w:cstheme="minorHAnsi"/>
          <w:sz w:val="22"/>
          <w:szCs w:val="22"/>
          <w:lang w:val="en-US"/>
        </w:rPr>
        <w:t>;</w:t>
      </w:r>
      <w:r w:rsidR="00BA2FEE" w:rsidRPr="00013526">
        <w:rPr>
          <w:rFonts w:asciiTheme="minorHAnsi" w:hAnsiTheme="minorHAnsi" w:cstheme="minorHAnsi"/>
          <w:sz w:val="22"/>
          <w:szCs w:val="22"/>
        </w:rPr>
        <w:t xml:space="preserve"> estate planning attorneys</w:t>
      </w:r>
      <w:r w:rsidR="00BA2FEE" w:rsidRPr="00013526">
        <w:rPr>
          <w:rFonts w:asciiTheme="minorHAnsi" w:hAnsiTheme="minorHAnsi" w:cstheme="minorHAnsi"/>
          <w:sz w:val="22"/>
          <w:szCs w:val="22"/>
          <w:lang w:val="en-US"/>
        </w:rPr>
        <w:t>;</w:t>
      </w:r>
      <w:r w:rsidR="00BA2FEE" w:rsidRPr="00013526">
        <w:rPr>
          <w:rFonts w:asciiTheme="minorHAnsi" w:hAnsiTheme="minorHAnsi" w:cstheme="minorHAnsi"/>
          <w:sz w:val="22"/>
          <w:szCs w:val="22"/>
        </w:rPr>
        <w:t xml:space="preserve"> accountants</w:t>
      </w:r>
      <w:r w:rsidR="00BA2FEE" w:rsidRPr="00013526">
        <w:rPr>
          <w:rFonts w:asciiTheme="minorHAnsi" w:hAnsiTheme="minorHAnsi" w:cstheme="minorHAnsi"/>
          <w:sz w:val="22"/>
          <w:szCs w:val="22"/>
          <w:lang w:val="en-US"/>
        </w:rPr>
        <w:t>;</w:t>
      </w:r>
      <w:r w:rsidR="000F6D57" w:rsidRPr="00013526">
        <w:rPr>
          <w:rFonts w:asciiTheme="minorHAnsi" w:hAnsiTheme="minorHAnsi" w:cstheme="minorHAnsi"/>
          <w:sz w:val="22"/>
          <w:szCs w:val="22"/>
        </w:rPr>
        <w:t xml:space="preserve"> </w:t>
      </w:r>
      <w:r w:rsidR="00BA2FEE" w:rsidRPr="00013526">
        <w:rPr>
          <w:rFonts w:asciiTheme="minorHAnsi" w:hAnsiTheme="minorHAnsi" w:cstheme="minorHAnsi"/>
          <w:sz w:val="22"/>
          <w:szCs w:val="22"/>
        </w:rPr>
        <w:t>personal friends</w:t>
      </w:r>
      <w:r w:rsidR="00BA2FEE" w:rsidRPr="00013526">
        <w:rPr>
          <w:rFonts w:asciiTheme="minorHAnsi" w:hAnsiTheme="minorHAnsi" w:cstheme="minorHAnsi"/>
          <w:sz w:val="22"/>
          <w:szCs w:val="22"/>
          <w:lang w:val="en-US"/>
        </w:rPr>
        <w:t xml:space="preserve">; </w:t>
      </w:r>
      <w:r w:rsidR="000F6D57" w:rsidRPr="00013526">
        <w:rPr>
          <w:rFonts w:asciiTheme="minorHAnsi" w:hAnsiTheme="minorHAnsi" w:cstheme="minorHAnsi"/>
          <w:sz w:val="22"/>
          <w:szCs w:val="22"/>
        </w:rPr>
        <w:t xml:space="preserve">and other similar sources.  The firm does not compensate referring parties for these referrals. </w:t>
      </w:r>
    </w:p>
    <w:p w14:paraId="06645D07" w14:textId="77777777" w:rsidR="009A73BC" w:rsidRPr="00013526" w:rsidRDefault="009A73BC" w:rsidP="00FC310C">
      <w:pPr>
        <w:pStyle w:val="Heading2"/>
      </w:pPr>
      <w:bookmarkStart w:id="60" w:name="_Toc164507118"/>
      <w:r w:rsidRPr="00013526">
        <w:t>Referrals Out</w:t>
      </w:r>
      <w:bookmarkEnd w:id="60"/>
    </w:p>
    <w:p w14:paraId="5351777C" w14:textId="77777777" w:rsidR="009A73BC" w:rsidRPr="00013526" w:rsidRDefault="005C2959" w:rsidP="008C572F">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0F6D57" w:rsidRPr="00013526">
        <w:rPr>
          <w:rFonts w:asciiTheme="minorHAnsi" w:hAnsiTheme="minorHAnsi" w:cstheme="minorHAnsi"/>
          <w:sz w:val="22"/>
          <w:szCs w:val="22"/>
        </w:rPr>
        <w:t xml:space="preserve"> does not accept referral fees or any form of remuneration from other professionals when a prospect or client is referred to them.</w:t>
      </w:r>
    </w:p>
    <w:p w14:paraId="7761B4BF" w14:textId="77777777" w:rsidR="00A12203" w:rsidRPr="00013526" w:rsidRDefault="009A73BC" w:rsidP="00FC310C">
      <w:pPr>
        <w:pStyle w:val="Heading2"/>
      </w:pPr>
      <w:bookmarkStart w:id="61" w:name="_Toc164507119"/>
      <w:r w:rsidRPr="00013526">
        <w:t>Other Compensation</w:t>
      </w:r>
      <w:bookmarkEnd w:id="61"/>
    </w:p>
    <w:p w14:paraId="7A600862" w14:textId="77777777" w:rsidR="008C572F" w:rsidRPr="00013526" w:rsidRDefault="005B4789" w:rsidP="008C572F">
      <w:pPr>
        <w:pStyle w:val="BodyText"/>
        <w:rPr>
          <w:rFonts w:asciiTheme="minorHAnsi" w:hAnsiTheme="minorHAnsi" w:cstheme="minorHAnsi"/>
          <w:iCs/>
          <w:sz w:val="22"/>
          <w:szCs w:val="22"/>
          <w:lang w:val="en-US"/>
        </w:rPr>
      </w:pPr>
      <w:r w:rsidRPr="00013526">
        <w:rPr>
          <w:rFonts w:asciiTheme="minorHAnsi" w:hAnsiTheme="minorHAnsi" w:cstheme="minorHAnsi"/>
          <w:iCs/>
          <w:sz w:val="22"/>
          <w:szCs w:val="22"/>
          <w:lang w:val="en-US"/>
        </w:rPr>
        <w:t>None.</w:t>
      </w:r>
    </w:p>
    <w:p w14:paraId="512E8153" w14:textId="77777777" w:rsidR="009F7357" w:rsidRPr="00013526" w:rsidRDefault="0038532A" w:rsidP="00363315">
      <w:pPr>
        <w:pStyle w:val="Heading1"/>
      </w:pPr>
      <w:bookmarkStart w:id="62" w:name="_Toc164507120"/>
      <w:r w:rsidRPr="00013526">
        <w:t>Custody</w:t>
      </w:r>
      <w:bookmarkEnd w:id="62"/>
    </w:p>
    <w:p w14:paraId="00243262" w14:textId="77777777" w:rsidR="009F7357" w:rsidRPr="00013526" w:rsidRDefault="0038532A" w:rsidP="00FC310C">
      <w:pPr>
        <w:pStyle w:val="Heading2"/>
      </w:pPr>
      <w:bookmarkStart w:id="63" w:name="_Toc164507121"/>
      <w:r w:rsidRPr="00013526">
        <w:t>Account Statements</w:t>
      </w:r>
      <w:bookmarkEnd w:id="63"/>
    </w:p>
    <w:p w14:paraId="07AD9C4B" w14:textId="4908A162" w:rsidR="009F7357" w:rsidRPr="00013526" w:rsidRDefault="002F7976" w:rsidP="002F7976">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All assets are held at </w:t>
      </w:r>
      <w:r w:rsidR="0061298E" w:rsidRPr="00013526">
        <w:rPr>
          <w:rFonts w:asciiTheme="minorHAnsi" w:hAnsiTheme="minorHAnsi" w:cstheme="minorHAnsi"/>
          <w:sz w:val="22"/>
          <w:szCs w:val="22"/>
          <w:lang w:val="en-US"/>
        </w:rPr>
        <w:t xml:space="preserve">the custodian, </w:t>
      </w:r>
      <w:r w:rsidR="00D05BF9">
        <w:rPr>
          <w:rFonts w:asciiTheme="minorHAnsi" w:hAnsiTheme="minorHAnsi" w:cstheme="minorHAnsi"/>
          <w:sz w:val="22"/>
          <w:szCs w:val="22"/>
          <w:lang w:val="en-US"/>
        </w:rPr>
        <w:t>Charles Schwab</w:t>
      </w:r>
      <w:r w:rsidR="0061298E" w:rsidRPr="00013526">
        <w:rPr>
          <w:rFonts w:asciiTheme="minorHAnsi" w:hAnsiTheme="minorHAnsi" w:cstheme="minorHAnsi"/>
          <w:sz w:val="22"/>
          <w:szCs w:val="22"/>
          <w:lang w:val="en-US"/>
        </w:rPr>
        <w:t xml:space="preserve">.  They </w:t>
      </w:r>
      <w:r w:rsidRPr="00013526">
        <w:rPr>
          <w:rFonts w:asciiTheme="minorHAnsi" w:hAnsiTheme="minorHAnsi" w:cstheme="minorHAnsi"/>
          <w:sz w:val="22"/>
          <w:szCs w:val="22"/>
        </w:rPr>
        <w:t>provide</w:t>
      </w:r>
      <w:r w:rsidR="0061298E"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account statements directly to clients at their address of record at least quarterly.</w:t>
      </w:r>
    </w:p>
    <w:p w14:paraId="2A518FB0" w14:textId="77777777" w:rsidR="0038532A" w:rsidRPr="00013526" w:rsidRDefault="0038532A" w:rsidP="00FC310C">
      <w:pPr>
        <w:pStyle w:val="Heading2"/>
      </w:pPr>
      <w:bookmarkStart w:id="64" w:name="_Toc164507122"/>
      <w:r w:rsidRPr="00013526">
        <w:t>Performance Reports</w:t>
      </w:r>
      <w:bookmarkEnd w:id="64"/>
    </w:p>
    <w:p w14:paraId="16021BC3" w14:textId="77777777" w:rsidR="0038532A" w:rsidRPr="00013526" w:rsidRDefault="0038532A" w:rsidP="002F7976">
      <w:pPr>
        <w:pStyle w:val="BodyText"/>
        <w:rPr>
          <w:rFonts w:asciiTheme="minorHAnsi" w:hAnsiTheme="minorHAnsi" w:cstheme="minorHAnsi"/>
          <w:sz w:val="22"/>
          <w:szCs w:val="22"/>
          <w:lang w:val="en-US"/>
        </w:rPr>
      </w:pPr>
      <w:r w:rsidRPr="00013526">
        <w:rPr>
          <w:rFonts w:asciiTheme="minorHAnsi" w:hAnsiTheme="minorHAnsi" w:cstheme="minorHAnsi"/>
          <w:sz w:val="22"/>
          <w:szCs w:val="22"/>
        </w:rPr>
        <w:t xml:space="preserve">Clients are urged to </w:t>
      </w:r>
      <w:r w:rsidR="005B4789" w:rsidRPr="00013526">
        <w:rPr>
          <w:rFonts w:asciiTheme="minorHAnsi" w:hAnsiTheme="minorHAnsi" w:cstheme="minorHAnsi"/>
          <w:sz w:val="22"/>
          <w:szCs w:val="22"/>
          <w:lang w:val="en-US"/>
        </w:rPr>
        <w:t>review</w:t>
      </w:r>
      <w:r w:rsidRPr="00013526">
        <w:rPr>
          <w:rFonts w:asciiTheme="minorHAnsi" w:hAnsiTheme="minorHAnsi" w:cstheme="minorHAnsi"/>
          <w:sz w:val="22"/>
          <w:szCs w:val="22"/>
        </w:rPr>
        <w:t xml:space="preserve"> the account statements received directly from their custodian</w:t>
      </w:r>
      <w:r w:rsidR="002F7976" w:rsidRPr="00013526">
        <w:rPr>
          <w:rFonts w:asciiTheme="minorHAnsi" w:hAnsiTheme="minorHAnsi" w:cstheme="minorHAnsi"/>
          <w:sz w:val="22"/>
          <w:szCs w:val="22"/>
        </w:rPr>
        <w:t>s</w:t>
      </w:r>
      <w:r w:rsidRPr="00013526">
        <w:rPr>
          <w:rFonts w:asciiTheme="minorHAnsi" w:hAnsiTheme="minorHAnsi" w:cstheme="minorHAnsi"/>
          <w:sz w:val="22"/>
          <w:szCs w:val="22"/>
        </w:rPr>
        <w:t xml:space="preserve"> </w:t>
      </w:r>
      <w:r w:rsidR="005B4789" w:rsidRPr="00013526">
        <w:rPr>
          <w:rFonts w:asciiTheme="minorHAnsi" w:hAnsiTheme="minorHAnsi" w:cstheme="minorHAnsi"/>
          <w:sz w:val="22"/>
          <w:szCs w:val="22"/>
          <w:lang w:val="en-US"/>
        </w:rPr>
        <w:t>and report any suspected discrepancies immediately to</w:t>
      </w:r>
      <w:r w:rsidRPr="00013526">
        <w:rPr>
          <w:rFonts w:asciiTheme="minorHAnsi" w:hAnsiTheme="minorHAnsi" w:cstheme="minorHAnsi"/>
          <w:sz w:val="22"/>
          <w:szCs w:val="22"/>
        </w:rPr>
        <w:t xml:space="preserve">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w:t>
      </w:r>
    </w:p>
    <w:p w14:paraId="69EFC158" w14:textId="77777777" w:rsidR="009F7357" w:rsidRPr="00013526" w:rsidRDefault="003747AF" w:rsidP="00363315">
      <w:pPr>
        <w:pStyle w:val="Heading1"/>
      </w:pPr>
      <w:bookmarkStart w:id="65" w:name="_Toc164507123"/>
      <w:r w:rsidRPr="00013526">
        <w:lastRenderedPageBreak/>
        <w:t>Investment Discretion</w:t>
      </w:r>
      <w:bookmarkEnd w:id="65"/>
    </w:p>
    <w:p w14:paraId="2DD949B0" w14:textId="77777777" w:rsidR="009F7357" w:rsidRPr="00013526" w:rsidRDefault="003747AF" w:rsidP="00FC310C">
      <w:pPr>
        <w:pStyle w:val="Heading2"/>
      </w:pPr>
      <w:bookmarkStart w:id="66" w:name="_Toc164507124"/>
      <w:r w:rsidRPr="00013526">
        <w:t>Discretionary Authority for Trading</w:t>
      </w:r>
      <w:bookmarkEnd w:id="66"/>
    </w:p>
    <w:p w14:paraId="03ECB8B6" w14:textId="77777777" w:rsidR="009A73BC" w:rsidRPr="00013526" w:rsidRDefault="005C2959" w:rsidP="00DC03B8">
      <w:pPr>
        <w:pStyle w:val="BodyText"/>
        <w:rPr>
          <w:rFonts w:asciiTheme="minorHAnsi" w:hAnsiTheme="minorHAnsi" w:cstheme="minorHAnsi"/>
          <w:sz w:val="22"/>
          <w:szCs w:val="22"/>
          <w:lang w:val="en-US"/>
        </w:rPr>
      </w:pPr>
      <w:r>
        <w:rPr>
          <w:rFonts w:asciiTheme="minorHAnsi" w:hAnsiTheme="minorHAnsi" w:cstheme="minorHAnsi"/>
          <w:i/>
          <w:sz w:val="22"/>
          <w:szCs w:val="22"/>
        </w:rPr>
        <w:t>Sherwood Investments</w:t>
      </w:r>
      <w:r w:rsidR="00D30ED3" w:rsidRPr="00013526">
        <w:rPr>
          <w:rFonts w:asciiTheme="minorHAnsi" w:hAnsiTheme="minorHAnsi" w:cstheme="minorHAnsi"/>
          <w:i/>
          <w:sz w:val="22"/>
          <w:szCs w:val="22"/>
        </w:rPr>
        <w:t xml:space="preserve"> </w:t>
      </w:r>
      <w:r w:rsidR="00D30ED3" w:rsidRPr="00013526">
        <w:rPr>
          <w:rFonts w:asciiTheme="minorHAnsi" w:hAnsiTheme="minorHAnsi" w:cstheme="minorHAnsi"/>
          <w:sz w:val="22"/>
          <w:szCs w:val="22"/>
        </w:rPr>
        <w:t xml:space="preserve">has discretionary authority to manage accounts on behalf of clients.  This means that </w:t>
      </w:r>
      <w:r>
        <w:rPr>
          <w:rFonts w:asciiTheme="minorHAnsi" w:hAnsiTheme="minorHAnsi" w:cstheme="minorHAnsi"/>
          <w:i/>
          <w:sz w:val="22"/>
          <w:szCs w:val="22"/>
        </w:rPr>
        <w:t>Sherwood Investments</w:t>
      </w:r>
      <w:r w:rsidR="00D30ED3" w:rsidRPr="00013526">
        <w:rPr>
          <w:rFonts w:asciiTheme="minorHAnsi" w:hAnsiTheme="minorHAnsi" w:cstheme="minorHAnsi"/>
          <w:sz w:val="22"/>
          <w:szCs w:val="22"/>
        </w:rPr>
        <w:t xml:space="preserve"> may determine, without obtaining </w:t>
      </w:r>
      <w:r w:rsidR="00D30ED3" w:rsidRPr="00013526">
        <w:rPr>
          <w:rFonts w:asciiTheme="minorHAnsi" w:hAnsiTheme="minorHAnsi" w:cstheme="minorHAnsi"/>
          <w:sz w:val="22"/>
          <w:szCs w:val="22"/>
          <w:lang w:val="en-US"/>
        </w:rPr>
        <w:t>client</w:t>
      </w:r>
      <w:r w:rsidR="00D30ED3" w:rsidRPr="00013526">
        <w:rPr>
          <w:rFonts w:asciiTheme="minorHAnsi" w:hAnsiTheme="minorHAnsi" w:cstheme="minorHAnsi"/>
          <w:sz w:val="22"/>
          <w:szCs w:val="22"/>
        </w:rPr>
        <w:t xml:space="preserve"> consent, the securities to be bought or sold and the amount of the securities to be bought or sold.  (See Investment Restrictions, below.)</w:t>
      </w:r>
    </w:p>
    <w:p w14:paraId="2B76D471" w14:textId="77777777" w:rsidR="00C52216" w:rsidRDefault="00C52216" w:rsidP="00C52216">
      <w:pPr>
        <w:pStyle w:val="BodyText"/>
        <w:rPr>
          <w:rFonts w:asciiTheme="minorHAnsi" w:hAnsiTheme="minorHAnsi" w:cstheme="minorHAnsi"/>
          <w:sz w:val="22"/>
          <w:szCs w:val="22"/>
          <w:lang w:val="en-US"/>
        </w:rPr>
      </w:pPr>
      <w:r w:rsidRPr="00013526">
        <w:rPr>
          <w:rFonts w:asciiTheme="minorHAnsi" w:hAnsiTheme="minorHAnsi" w:cstheme="minorHAnsi"/>
          <w:sz w:val="22"/>
          <w:szCs w:val="22"/>
        </w:rPr>
        <w:t xml:space="preserve">Discretionary trading authority </w:t>
      </w:r>
      <w:r w:rsidRPr="00013526">
        <w:rPr>
          <w:rFonts w:asciiTheme="minorHAnsi" w:hAnsiTheme="minorHAnsi" w:cstheme="minorHAnsi"/>
          <w:sz w:val="22"/>
          <w:szCs w:val="22"/>
          <w:lang w:val="en-US"/>
        </w:rPr>
        <w:t>expedites the</w:t>
      </w:r>
      <w:r w:rsidRPr="00013526">
        <w:rPr>
          <w:rFonts w:asciiTheme="minorHAnsi" w:hAnsiTheme="minorHAnsi" w:cstheme="minorHAnsi"/>
          <w:sz w:val="22"/>
          <w:szCs w:val="22"/>
        </w:rPr>
        <w:t xml:space="preserve"> placing </w:t>
      </w:r>
      <w:r w:rsidRPr="00013526">
        <w:rPr>
          <w:rFonts w:asciiTheme="minorHAnsi" w:hAnsiTheme="minorHAnsi" w:cstheme="minorHAnsi"/>
          <w:sz w:val="22"/>
          <w:szCs w:val="22"/>
          <w:lang w:val="en-US"/>
        </w:rPr>
        <w:t xml:space="preserve">of </w:t>
      </w:r>
      <w:r w:rsidRPr="00013526">
        <w:rPr>
          <w:rFonts w:asciiTheme="minorHAnsi" w:hAnsiTheme="minorHAnsi" w:cstheme="minorHAnsi"/>
          <w:sz w:val="22"/>
          <w:szCs w:val="22"/>
        </w:rPr>
        <w:t>trades</w:t>
      </w:r>
      <w:r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 xml:space="preserve"> </w:t>
      </w:r>
      <w:r w:rsidRPr="00013526">
        <w:rPr>
          <w:rFonts w:asciiTheme="minorHAnsi" w:hAnsiTheme="minorHAnsi" w:cstheme="minorHAnsi"/>
          <w:sz w:val="22"/>
          <w:szCs w:val="22"/>
          <w:lang w:val="en-US"/>
        </w:rPr>
        <w:t>for</w:t>
      </w:r>
      <w:r w:rsidRPr="00013526">
        <w:rPr>
          <w:rFonts w:asciiTheme="minorHAnsi" w:hAnsiTheme="minorHAnsi" w:cstheme="minorHAnsi"/>
          <w:sz w:val="22"/>
          <w:szCs w:val="22"/>
        </w:rPr>
        <w:t xml:space="preserve"> </w:t>
      </w:r>
      <w:r w:rsidRPr="00013526">
        <w:rPr>
          <w:rFonts w:asciiTheme="minorHAnsi" w:hAnsiTheme="minorHAnsi" w:cstheme="minorHAnsi"/>
          <w:sz w:val="22"/>
          <w:szCs w:val="22"/>
          <w:lang w:val="en-US"/>
        </w:rPr>
        <w:t xml:space="preserve">clients, thus allowing </w:t>
      </w:r>
      <w:r w:rsidR="005C2959">
        <w:rPr>
          <w:rFonts w:asciiTheme="minorHAnsi" w:hAnsiTheme="minorHAnsi" w:cstheme="minorHAnsi"/>
          <w:sz w:val="22"/>
          <w:szCs w:val="22"/>
          <w:lang w:val="en-US"/>
        </w:rPr>
        <w:t>SI</w:t>
      </w:r>
      <w:r w:rsidRPr="00013526">
        <w:rPr>
          <w:rFonts w:asciiTheme="minorHAnsi" w:hAnsiTheme="minorHAnsi" w:cstheme="minorHAnsi"/>
          <w:sz w:val="22"/>
          <w:szCs w:val="22"/>
          <w:lang w:val="en-US"/>
        </w:rPr>
        <w:t xml:space="preserve"> to better manage clients’ assets and meet their investment objectives.</w:t>
      </w:r>
    </w:p>
    <w:p w14:paraId="08C0C0FB" w14:textId="77777777" w:rsidR="00337EB8" w:rsidRPr="00013526" w:rsidRDefault="00337EB8" w:rsidP="00FC310C">
      <w:pPr>
        <w:pStyle w:val="Heading2"/>
      </w:pPr>
      <w:bookmarkStart w:id="67" w:name="_Toc164507125"/>
      <w:r>
        <w:t>Non-</w:t>
      </w:r>
      <w:r w:rsidRPr="00013526">
        <w:t xml:space="preserve">Discretionary Authority for </w:t>
      </w:r>
      <w:r>
        <w:t>Retirement Accounts and Annuities</w:t>
      </w:r>
      <w:bookmarkEnd w:id="67"/>
    </w:p>
    <w:p w14:paraId="65B80D10" w14:textId="33529168" w:rsidR="00337EB8" w:rsidRDefault="001D4640" w:rsidP="00C52216">
      <w:pPr>
        <w:pStyle w:val="BodyText"/>
        <w:rPr>
          <w:rFonts w:asciiTheme="minorHAnsi" w:hAnsiTheme="minorHAnsi" w:cstheme="minorHAnsi"/>
          <w:sz w:val="22"/>
          <w:szCs w:val="22"/>
          <w:lang w:val="en-US"/>
        </w:rPr>
      </w:pPr>
      <w:r>
        <w:rPr>
          <w:rFonts w:asciiTheme="minorHAnsi" w:hAnsiTheme="minorHAnsi" w:cstheme="minorHAnsi"/>
          <w:iCs/>
          <w:sz w:val="22"/>
          <w:szCs w:val="22"/>
          <w:lang w:val="en-US"/>
        </w:rPr>
        <w:t xml:space="preserve">You can have </w:t>
      </w:r>
      <w:r w:rsidR="005C2959">
        <w:rPr>
          <w:rFonts w:asciiTheme="minorHAnsi" w:hAnsiTheme="minorHAnsi" w:cstheme="minorHAnsi"/>
          <w:i/>
          <w:sz w:val="22"/>
          <w:szCs w:val="22"/>
          <w:lang w:val="en-US"/>
        </w:rPr>
        <w:t>Sherwood Investments</w:t>
      </w:r>
      <w:r w:rsidR="00337EB8">
        <w:rPr>
          <w:rFonts w:asciiTheme="minorHAnsi" w:hAnsiTheme="minorHAnsi" w:cstheme="minorHAnsi"/>
          <w:sz w:val="22"/>
          <w:szCs w:val="22"/>
          <w:lang w:val="en-US"/>
        </w:rPr>
        <w:t xml:space="preserve"> </w:t>
      </w:r>
      <w:r>
        <w:rPr>
          <w:rFonts w:asciiTheme="minorHAnsi" w:hAnsiTheme="minorHAnsi" w:cstheme="minorHAnsi"/>
          <w:iCs/>
          <w:sz w:val="22"/>
          <w:szCs w:val="22"/>
          <w:lang w:val="en-US"/>
        </w:rPr>
        <w:t>monitor</w:t>
      </w:r>
      <w:r w:rsidRPr="001D4640">
        <w:rPr>
          <w:rFonts w:asciiTheme="minorHAnsi" w:hAnsiTheme="minorHAnsi" w:cstheme="minorHAnsi"/>
          <w:iCs/>
          <w:sz w:val="22"/>
          <w:szCs w:val="22"/>
          <w:lang w:val="en-US"/>
        </w:rPr>
        <w:t xml:space="preserve"> </w:t>
      </w:r>
      <w:r>
        <w:rPr>
          <w:rFonts w:asciiTheme="minorHAnsi" w:hAnsiTheme="minorHAnsi" w:cstheme="minorHAnsi"/>
          <w:iCs/>
          <w:sz w:val="22"/>
          <w:szCs w:val="22"/>
          <w:lang w:val="en-US"/>
        </w:rPr>
        <w:t>your annuities, 401(k) or</w:t>
      </w:r>
      <w:r w:rsidRPr="00337EB8">
        <w:rPr>
          <w:rFonts w:asciiTheme="minorHAnsi" w:hAnsiTheme="minorHAnsi" w:cstheme="minorHAnsi"/>
          <w:sz w:val="22"/>
          <w:szCs w:val="22"/>
          <w:lang w:val="en-US"/>
        </w:rPr>
        <w:t xml:space="preserve"> similar retirement</w:t>
      </w:r>
      <w:r>
        <w:rPr>
          <w:rFonts w:asciiTheme="minorHAnsi" w:hAnsiTheme="minorHAnsi" w:cstheme="minorHAnsi"/>
          <w:sz w:val="22"/>
          <w:szCs w:val="22"/>
          <w:lang w:val="en-US"/>
        </w:rPr>
        <w:t xml:space="preserve"> accounts held by your employer.  If so</w:t>
      </w:r>
      <w:r>
        <w:rPr>
          <w:rFonts w:asciiTheme="minorHAnsi" w:hAnsiTheme="minorHAnsi" w:cstheme="minorHAnsi"/>
          <w:iCs/>
          <w:sz w:val="22"/>
          <w:szCs w:val="22"/>
          <w:lang w:val="en-US"/>
        </w:rPr>
        <w:t xml:space="preserve">, I will have </w:t>
      </w:r>
      <w:r w:rsidR="00337EB8">
        <w:rPr>
          <w:rFonts w:asciiTheme="minorHAnsi" w:hAnsiTheme="minorHAnsi" w:cstheme="minorHAnsi"/>
          <w:sz w:val="22"/>
          <w:szCs w:val="22"/>
          <w:lang w:val="en-US"/>
        </w:rPr>
        <w:t>non-discretionary authority o</w:t>
      </w:r>
      <w:r>
        <w:rPr>
          <w:rFonts w:asciiTheme="minorHAnsi" w:hAnsiTheme="minorHAnsi" w:cstheme="minorHAnsi"/>
          <w:sz w:val="22"/>
          <w:szCs w:val="22"/>
          <w:lang w:val="en-US"/>
        </w:rPr>
        <w:t>f these plans.</w:t>
      </w:r>
      <w:r w:rsidR="00337EB8" w:rsidRPr="00337EB8">
        <w:rPr>
          <w:rFonts w:asciiTheme="minorHAnsi" w:hAnsiTheme="minorHAnsi" w:cstheme="minorHAnsi"/>
          <w:sz w:val="22"/>
          <w:szCs w:val="22"/>
          <w:lang w:val="en-US"/>
        </w:rPr>
        <w:t xml:space="preserve">  This means </w:t>
      </w:r>
      <w:r w:rsidR="00053ED8">
        <w:rPr>
          <w:rFonts w:asciiTheme="minorHAnsi" w:hAnsiTheme="minorHAnsi" w:cstheme="minorHAnsi"/>
          <w:sz w:val="22"/>
          <w:szCs w:val="22"/>
          <w:lang w:val="en-US"/>
        </w:rPr>
        <w:t>I</w:t>
      </w:r>
      <w:r w:rsidR="00337EB8" w:rsidRPr="00337EB8">
        <w:rPr>
          <w:rFonts w:asciiTheme="minorHAnsi" w:hAnsiTheme="minorHAnsi" w:cstheme="minorHAnsi"/>
          <w:sz w:val="22"/>
          <w:szCs w:val="22"/>
          <w:lang w:val="en-US"/>
        </w:rPr>
        <w:t xml:space="preserve"> will advise you of suggested changes and it is up to you to implement the changes.  You agree to send </w:t>
      </w:r>
      <w:r w:rsidR="005C2959">
        <w:rPr>
          <w:rFonts w:asciiTheme="minorHAnsi" w:hAnsiTheme="minorHAnsi" w:cstheme="minorHAnsi"/>
          <w:sz w:val="22"/>
          <w:szCs w:val="22"/>
          <w:lang w:val="en-US"/>
        </w:rPr>
        <w:t>SI</w:t>
      </w:r>
      <w:r w:rsidR="00337EB8" w:rsidRPr="00337EB8">
        <w:rPr>
          <w:rFonts w:asciiTheme="minorHAnsi" w:hAnsiTheme="minorHAnsi" w:cstheme="minorHAnsi"/>
          <w:sz w:val="22"/>
          <w:szCs w:val="22"/>
          <w:lang w:val="en-US"/>
        </w:rPr>
        <w:t xml:space="preserve"> quarterly statements of your account showing account positions and balances at the close of the quarter.  These statements will be sent by you within five days of the end of each </w:t>
      </w:r>
      <w:r w:rsidR="00ED637D" w:rsidRPr="00337EB8">
        <w:rPr>
          <w:rFonts w:asciiTheme="minorHAnsi" w:hAnsiTheme="minorHAnsi" w:cstheme="minorHAnsi"/>
          <w:sz w:val="22"/>
          <w:szCs w:val="22"/>
          <w:lang w:val="en-US"/>
        </w:rPr>
        <w:t>quarter</w:t>
      </w:r>
      <w:r w:rsidR="00ED637D">
        <w:rPr>
          <w:rFonts w:asciiTheme="minorHAnsi" w:hAnsiTheme="minorHAnsi" w:cstheme="minorHAnsi"/>
          <w:sz w:val="22"/>
          <w:szCs w:val="22"/>
          <w:lang w:val="en-US"/>
        </w:rPr>
        <w:t>,</w:t>
      </w:r>
      <w:r w:rsidR="00337EB8" w:rsidRPr="00337EB8">
        <w:rPr>
          <w:rFonts w:asciiTheme="minorHAnsi" w:hAnsiTheme="minorHAnsi" w:cstheme="minorHAnsi"/>
          <w:sz w:val="22"/>
          <w:szCs w:val="22"/>
          <w:lang w:val="en-US"/>
        </w:rPr>
        <w:t xml:space="preserve"> i.e., five days after March 31, June 30, September 30 and December 31.  You will also send an end-of-month statement for any month where there are any changes i</w:t>
      </w:r>
      <w:r w:rsidR="00337EB8">
        <w:rPr>
          <w:rFonts w:asciiTheme="minorHAnsi" w:hAnsiTheme="minorHAnsi" w:cstheme="minorHAnsi"/>
          <w:sz w:val="22"/>
          <w:szCs w:val="22"/>
          <w:lang w:val="en-US"/>
        </w:rPr>
        <w:t>n your investment allocations.</w:t>
      </w:r>
    </w:p>
    <w:p w14:paraId="60D9FB46" w14:textId="77777777" w:rsidR="00337EB8" w:rsidRPr="00013526" w:rsidRDefault="00337EB8" w:rsidP="00C52216">
      <w:pPr>
        <w:pStyle w:val="BodyText"/>
        <w:rPr>
          <w:rFonts w:asciiTheme="minorHAnsi" w:hAnsiTheme="minorHAnsi" w:cstheme="minorHAnsi"/>
          <w:sz w:val="22"/>
          <w:szCs w:val="22"/>
          <w:lang w:val="en-US"/>
        </w:rPr>
      </w:pPr>
      <w:r w:rsidRPr="00337EB8">
        <w:rPr>
          <w:rFonts w:asciiTheme="minorHAnsi" w:hAnsiTheme="minorHAnsi" w:cstheme="minorHAnsi"/>
          <w:sz w:val="22"/>
          <w:szCs w:val="22"/>
          <w:lang w:val="en-US"/>
        </w:rPr>
        <w:t xml:space="preserve">The reason </w:t>
      </w:r>
      <w:r w:rsidR="005C2959">
        <w:rPr>
          <w:rFonts w:asciiTheme="minorHAnsi" w:hAnsiTheme="minorHAnsi" w:cstheme="minorHAnsi"/>
          <w:sz w:val="22"/>
          <w:szCs w:val="22"/>
          <w:lang w:val="en-US"/>
        </w:rPr>
        <w:t>SI</w:t>
      </w:r>
      <w:r w:rsidR="00053ED8">
        <w:rPr>
          <w:rFonts w:asciiTheme="minorHAnsi" w:hAnsiTheme="minorHAnsi" w:cstheme="minorHAnsi"/>
          <w:sz w:val="22"/>
          <w:szCs w:val="22"/>
          <w:lang w:val="en-US"/>
        </w:rPr>
        <w:t xml:space="preserve"> has</w:t>
      </w:r>
      <w:r w:rsidRPr="00337EB8">
        <w:rPr>
          <w:rFonts w:asciiTheme="minorHAnsi" w:hAnsiTheme="minorHAnsi" w:cstheme="minorHAnsi"/>
          <w:sz w:val="22"/>
          <w:szCs w:val="22"/>
          <w:lang w:val="en-US"/>
        </w:rPr>
        <w:t xml:space="preserve"> non-discretionary authority is because most employers </w:t>
      </w:r>
      <w:r w:rsidR="00E02BB4">
        <w:rPr>
          <w:rFonts w:asciiTheme="minorHAnsi" w:hAnsiTheme="minorHAnsi" w:cstheme="minorHAnsi"/>
          <w:szCs w:val="22"/>
        </w:rPr>
        <w:t>and insurance companies</w:t>
      </w:r>
      <w:r w:rsidR="00E02BB4" w:rsidRPr="00F37031">
        <w:rPr>
          <w:rFonts w:asciiTheme="minorHAnsi" w:hAnsiTheme="minorHAnsi" w:cstheme="minorHAnsi"/>
          <w:szCs w:val="22"/>
        </w:rPr>
        <w:t xml:space="preserve"> </w:t>
      </w:r>
      <w:r w:rsidRPr="00337EB8">
        <w:rPr>
          <w:rFonts w:asciiTheme="minorHAnsi" w:hAnsiTheme="minorHAnsi" w:cstheme="minorHAnsi"/>
          <w:sz w:val="22"/>
          <w:szCs w:val="22"/>
          <w:lang w:val="en-US"/>
        </w:rPr>
        <w:t>limit access to their retirement systems to their employees</w:t>
      </w:r>
      <w:r w:rsidR="00E02BB4">
        <w:rPr>
          <w:rFonts w:asciiTheme="minorHAnsi" w:hAnsiTheme="minorHAnsi" w:cstheme="minorHAnsi"/>
          <w:sz w:val="22"/>
          <w:szCs w:val="22"/>
          <w:lang w:val="en-US"/>
        </w:rPr>
        <w:t xml:space="preserve"> or annuitants.</w:t>
      </w:r>
    </w:p>
    <w:p w14:paraId="25898BD1" w14:textId="77777777" w:rsidR="00DC441D" w:rsidRPr="00013526" w:rsidRDefault="00DC441D" w:rsidP="00FC310C">
      <w:pPr>
        <w:pStyle w:val="Heading2"/>
      </w:pPr>
      <w:bookmarkStart w:id="68" w:name="_Toc164507126"/>
      <w:r w:rsidRPr="00013526">
        <w:t>Investment Restrictions</w:t>
      </w:r>
      <w:bookmarkEnd w:id="68"/>
    </w:p>
    <w:p w14:paraId="28C58D2B" w14:textId="77777777" w:rsidR="00DC441D" w:rsidRPr="00013526" w:rsidRDefault="00DC441D" w:rsidP="009A73BC">
      <w:pPr>
        <w:pStyle w:val="BodyText"/>
        <w:rPr>
          <w:rFonts w:asciiTheme="minorHAnsi" w:hAnsiTheme="minorHAnsi" w:cstheme="minorHAnsi"/>
          <w:sz w:val="22"/>
          <w:szCs w:val="22"/>
          <w:lang w:val="en-US"/>
        </w:rPr>
      </w:pPr>
      <w:r w:rsidRPr="00013526">
        <w:rPr>
          <w:rFonts w:asciiTheme="minorHAnsi" w:hAnsiTheme="minorHAnsi" w:cstheme="minorHAnsi"/>
          <w:sz w:val="22"/>
          <w:szCs w:val="22"/>
          <w:lang w:val="en-US"/>
        </w:rPr>
        <w:t>While</w:t>
      </w:r>
      <w:r w:rsidRPr="00013526">
        <w:rPr>
          <w:rFonts w:asciiTheme="minorHAnsi" w:hAnsiTheme="minorHAnsi" w:cstheme="minorHAnsi"/>
          <w:i/>
          <w:sz w:val="22"/>
          <w:szCs w:val="22"/>
          <w:lang w:val="en-US"/>
        </w:rPr>
        <w:t xml:space="preserve">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 xml:space="preserve"> </w:t>
      </w:r>
      <w:r w:rsidRPr="00013526">
        <w:rPr>
          <w:rFonts w:asciiTheme="minorHAnsi" w:hAnsiTheme="minorHAnsi" w:cstheme="minorHAnsi"/>
          <w:sz w:val="22"/>
          <w:szCs w:val="22"/>
          <w:lang w:val="en-US"/>
        </w:rPr>
        <w:t>has</w:t>
      </w:r>
      <w:r w:rsidRPr="00013526">
        <w:rPr>
          <w:rFonts w:asciiTheme="minorHAnsi" w:hAnsiTheme="minorHAnsi" w:cstheme="minorHAnsi"/>
          <w:sz w:val="22"/>
          <w:szCs w:val="22"/>
        </w:rPr>
        <w:t xml:space="preserve"> discretion</w:t>
      </w:r>
      <w:r w:rsidRPr="00013526">
        <w:rPr>
          <w:rFonts w:asciiTheme="minorHAnsi" w:hAnsiTheme="minorHAnsi" w:cstheme="minorHAnsi"/>
          <w:sz w:val="22"/>
          <w:szCs w:val="22"/>
          <w:lang w:val="en-US"/>
        </w:rPr>
        <w:t xml:space="preserve"> over which securities are to be purchased </w:t>
      </w:r>
      <w:r w:rsidRPr="00013526">
        <w:rPr>
          <w:rFonts w:asciiTheme="minorHAnsi" w:hAnsiTheme="minorHAnsi" w:cstheme="minorHAnsi"/>
          <w:sz w:val="22"/>
          <w:szCs w:val="22"/>
        </w:rPr>
        <w:t>on behalf of clients</w:t>
      </w:r>
      <w:r w:rsidRPr="00013526">
        <w:rPr>
          <w:rFonts w:asciiTheme="minorHAnsi" w:hAnsiTheme="minorHAnsi" w:cstheme="minorHAnsi"/>
          <w:sz w:val="22"/>
          <w:szCs w:val="22"/>
          <w:lang w:val="en-US"/>
        </w:rPr>
        <w:t>, clients may impose certain restrictions.</w:t>
      </w:r>
      <w:r w:rsidRPr="00013526">
        <w:rPr>
          <w:rFonts w:asciiTheme="minorHAnsi" w:hAnsiTheme="minorHAnsi" w:cstheme="minorHAnsi"/>
          <w:sz w:val="22"/>
          <w:szCs w:val="22"/>
        </w:rPr>
        <w:t xml:space="preserve"> </w:t>
      </w:r>
      <w:r w:rsidRPr="00013526">
        <w:rPr>
          <w:rFonts w:asciiTheme="minorHAnsi" w:hAnsiTheme="minorHAnsi" w:cstheme="minorHAnsi"/>
          <w:sz w:val="22"/>
          <w:szCs w:val="22"/>
          <w:lang w:val="en-US"/>
        </w:rPr>
        <w:t xml:space="preserve"> Clients may restrict the type or quantity of securities that </w:t>
      </w:r>
      <w:r w:rsidR="005C2959">
        <w:rPr>
          <w:rFonts w:asciiTheme="minorHAnsi" w:hAnsiTheme="minorHAnsi" w:cstheme="minorHAnsi"/>
          <w:i/>
          <w:sz w:val="22"/>
          <w:szCs w:val="22"/>
          <w:lang w:val="en-US"/>
        </w:rPr>
        <w:t>Sherwood Investments</w:t>
      </w:r>
      <w:r w:rsidRPr="00013526">
        <w:rPr>
          <w:rFonts w:asciiTheme="minorHAnsi" w:hAnsiTheme="minorHAnsi" w:cstheme="minorHAnsi"/>
          <w:sz w:val="22"/>
          <w:szCs w:val="22"/>
          <w:lang w:val="en-US"/>
        </w:rPr>
        <w:t xml:space="preserve"> may purchase or hold in their investment portfolio.  For example, they may specify that no tobacco company stocks are to be purchased or held in their portfolio.  All restrictions must be given to the advisor in writing, either on the initial agreement or any time </w:t>
      </w:r>
      <w:r w:rsidR="00B96B6E" w:rsidRPr="00013526">
        <w:rPr>
          <w:rFonts w:asciiTheme="minorHAnsi" w:hAnsiTheme="minorHAnsi" w:cstheme="minorHAnsi"/>
          <w:sz w:val="22"/>
          <w:szCs w:val="22"/>
          <w:lang w:val="en-US"/>
        </w:rPr>
        <w:t>later</w:t>
      </w:r>
      <w:r w:rsidRPr="00013526">
        <w:rPr>
          <w:rFonts w:asciiTheme="minorHAnsi" w:hAnsiTheme="minorHAnsi" w:cstheme="minorHAnsi"/>
          <w:sz w:val="22"/>
          <w:szCs w:val="22"/>
          <w:lang w:val="en-US"/>
        </w:rPr>
        <w:t>.</w:t>
      </w:r>
    </w:p>
    <w:p w14:paraId="3DC585F6" w14:textId="77777777" w:rsidR="003747AF" w:rsidRPr="00013526" w:rsidRDefault="003747AF" w:rsidP="00FC310C">
      <w:pPr>
        <w:pStyle w:val="Heading2"/>
      </w:pPr>
      <w:bookmarkStart w:id="69" w:name="_Toc164507127"/>
      <w:r w:rsidRPr="00013526">
        <w:t>Limited Power of Attorney</w:t>
      </w:r>
      <w:bookmarkEnd w:id="69"/>
    </w:p>
    <w:p w14:paraId="5DB0F1F3" w14:textId="77777777" w:rsidR="003747AF" w:rsidRPr="00013526" w:rsidRDefault="00DC03B8" w:rsidP="00DC03B8">
      <w:pPr>
        <w:pStyle w:val="BodyText"/>
        <w:rPr>
          <w:rFonts w:asciiTheme="minorHAnsi" w:hAnsiTheme="minorHAnsi" w:cstheme="minorHAnsi"/>
          <w:sz w:val="22"/>
          <w:szCs w:val="22"/>
        </w:rPr>
      </w:pPr>
      <w:r w:rsidRPr="00013526">
        <w:rPr>
          <w:rFonts w:asciiTheme="minorHAnsi" w:hAnsiTheme="minorHAnsi" w:cstheme="minorHAnsi"/>
          <w:sz w:val="22"/>
          <w:szCs w:val="22"/>
        </w:rPr>
        <w:t xml:space="preserve">A limited power of attorney is a trading authorization for this purpose.  </w:t>
      </w:r>
      <w:r w:rsidR="00BB7A7F" w:rsidRPr="00013526">
        <w:rPr>
          <w:rFonts w:asciiTheme="minorHAnsi" w:hAnsiTheme="minorHAnsi" w:cstheme="minorHAnsi"/>
          <w:sz w:val="22"/>
          <w:szCs w:val="22"/>
        </w:rPr>
        <w:t xml:space="preserve">You sign a limited power of attorney </w:t>
      </w:r>
      <w:r w:rsidRPr="00013526">
        <w:rPr>
          <w:rFonts w:asciiTheme="minorHAnsi" w:hAnsiTheme="minorHAnsi" w:cstheme="minorHAnsi"/>
          <w:sz w:val="22"/>
          <w:szCs w:val="22"/>
        </w:rPr>
        <w:t xml:space="preserve">so that </w:t>
      </w:r>
      <w:r w:rsidR="00053ED8">
        <w:rPr>
          <w:rFonts w:asciiTheme="minorHAnsi" w:hAnsiTheme="minorHAnsi" w:cstheme="minorHAnsi"/>
          <w:sz w:val="22"/>
          <w:szCs w:val="22"/>
          <w:lang w:val="en-US"/>
        </w:rPr>
        <w:t>I</w:t>
      </w:r>
      <w:r w:rsidRPr="00013526">
        <w:rPr>
          <w:rFonts w:asciiTheme="minorHAnsi" w:hAnsiTheme="minorHAnsi" w:cstheme="minorHAnsi"/>
          <w:sz w:val="22"/>
          <w:szCs w:val="22"/>
        </w:rPr>
        <w:t xml:space="preserve"> may</w:t>
      </w:r>
      <w:r w:rsidR="00BB7A7F" w:rsidRPr="00013526">
        <w:rPr>
          <w:rFonts w:asciiTheme="minorHAnsi" w:hAnsiTheme="minorHAnsi" w:cstheme="minorHAnsi"/>
          <w:sz w:val="22"/>
          <w:szCs w:val="22"/>
        </w:rPr>
        <w:t xml:space="preserve"> execute the trades that you have approved.</w:t>
      </w:r>
    </w:p>
    <w:p w14:paraId="683EF155" w14:textId="77777777" w:rsidR="00E9192B" w:rsidRPr="00013526" w:rsidRDefault="00E9192B" w:rsidP="00363315">
      <w:pPr>
        <w:pStyle w:val="Heading1"/>
      </w:pPr>
      <w:bookmarkStart w:id="70" w:name="_Toc164507128"/>
      <w:r w:rsidRPr="00013526">
        <w:t>Voting Client Securities</w:t>
      </w:r>
      <w:bookmarkEnd w:id="70"/>
    </w:p>
    <w:p w14:paraId="51BD45F6" w14:textId="77777777" w:rsidR="00E9192B" w:rsidRPr="00013526" w:rsidRDefault="00D26E3D" w:rsidP="00FC310C">
      <w:pPr>
        <w:pStyle w:val="Heading2"/>
      </w:pPr>
      <w:bookmarkStart w:id="71" w:name="_Toc164507129"/>
      <w:r w:rsidRPr="00013526">
        <w:t>Proxy Votes</w:t>
      </w:r>
      <w:bookmarkEnd w:id="71"/>
    </w:p>
    <w:p w14:paraId="6531C069" w14:textId="77777777" w:rsidR="00DC03B8" w:rsidRPr="00013526" w:rsidRDefault="005C2959" w:rsidP="00D26E3D">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7E61EF" w:rsidRPr="00013526">
        <w:rPr>
          <w:rFonts w:asciiTheme="minorHAnsi" w:hAnsiTheme="minorHAnsi" w:cstheme="minorHAnsi"/>
          <w:sz w:val="22"/>
          <w:szCs w:val="22"/>
        </w:rPr>
        <w:t xml:space="preserve"> does not vote proxies </w:t>
      </w:r>
      <w:r w:rsidR="002E5865" w:rsidRPr="00013526">
        <w:rPr>
          <w:rFonts w:asciiTheme="minorHAnsi" w:hAnsiTheme="minorHAnsi" w:cstheme="minorHAnsi"/>
          <w:sz w:val="22"/>
          <w:szCs w:val="22"/>
          <w:lang w:val="en-US"/>
        </w:rPr>
        <w:t>for clients</w:t>
      </w:r>
      <w:r w:rsidR="007E61EF" w:rsidRPr="00013526">
        <w:rPr>
          <w:rFonts w:asciiTheme="minorHAnsi" w:hAnsiTheme="minorHAnsi" w:cstheme="minorHAnsi"/>
          <w:sz w:val="22"/>
          <w:szCs w:val="22"/>
        </w:rPr>
        <w:t>.</w:t>
      </w:r>
      <w:r w:rsidR="00C52216" w:rsidRPr="00013526">
        <w:rPr>
          <w:rFonts w:asciiTheme="minorHAnsi" w:hAnsiTheme="minorHAnsi" w:cstheme="minorHAnsi"/>
          <w:sz w:val="22"/>
          <w:szCs w:val="22"/>
          <w:lang w:val="en-US"/>
        </w:rPr>
        <w:t xml:space="preserve"> </w:t>
      </w:r>
      <w:r w:rsidR="007E61EF" w:rsidRPr="00013526">
        <w:rPr>
          <w:rFonts w:asciiTheme="minorHAnsi" w:hAnsiTheme="minorHAnsi" w:cstheme="minorHAnsi"/>
          <w:sz w:val="22"/>
          <w:szCs w:val="22"/>
        </w:rPr>
        <w:t xml:space="preserve"> Clients are expected to vote their own proxies.  </w:t>
      </w:r>
      <w:r w:rsidR="00053ED8">
        <w:rPr>
          <w:rFonts w:asciiTheme="minorHAnsi" w:hAnsiTheme="minorHAnsi" w:cstheme="minorHAnsi"/>
          <w:sz w:val="22"/>
          <w:szCs w:val="22"/>
          <w:lang w:val="en-US"/>
        </w:rPr>
        <w:t>I</w:t>
      </w:r>
      <w:r w:rsidR="002E5865" w:rsidRPr="00013526">
        <w:rPr>
          <w:rFonts w:asciiTheme="minorHAnsi" w:hAnsiTheme="minorHAnsi" w:cstheme="minorHAnsi"/>
          <w:sz w:val="22"/>
          <w:szCs w:val="22"/>
        </w:rPr>
        <w:t xml:space="preserve"> do not any </w:t>
      </w:r>
      <w:r w:rsidR="00B96B6E" w:rsidRPr="00013526">
        <w:rPr>
          <w:rFonts w:asciiTheme="minorHAnsi" w:hAnsiTheme="minorHAnsi" w:cstheme="minorHAnsi"/>
          <w:sz w:val="22"/>
          <w:szCs w:val="22"/>
        </w:rPr>
        <w:t>act</w:t>
      </w:r>
      <w:r w:rsidR="002E5865" w:rsidRPr="00013526">
        <w:rPr>
          <w:rFonts w:asciiTheme="minorHAnsi" w:hAnsiTheme="minorHAnsi" w:cstheme="minorHAnsi"/>
          <w:sz w:val="22"/>
          <w:szCs w:val="22"/>
        </w:rPr>
        <w:t xml:space="preserve"> or give advice regarding voting of proxies of your securities or regarding any companies named in class action lawsuits</w:t>
      </w:r>
    </w:p>
    <w:p w14:paraId="40AF7860" w14:textId="77777777" w:rsidR="00D26E3D" w:rsidRPr="00013526" w:rsidRDefault="00D26E3D" w:rsidP="00363315">
      <w:pPr>
        <w:pStyle w:val="Heading1"/>
      </w:pPr>
      <w:bookmarkStart w:id="72" w:name="_Toc164507130"/>
      <w:bookmarkStart w:id="73" w:name="_Hlk481250127"/>
      <w:bookmarkStart w:id="74" w:name="_Hlk487098788"/>
      <w:r w:rsidRPr="00013526">
        <w:lastRenderedPageBreak/>
        <w:t>Financial Information</w:t>
      </w:r>
      <w:bookmarkEnd w:id="72"/>
    </w:p>
    <w:p w14:paraId="26A9DADC" w14:textId="77777777" w:rsidR="00D26E3D" w:rsidRPr="00013526" w:rsidRDefault="00A61C26" w:rsidP="00FC310C">
      <w:pPr>
        <w:pStyle w:val="Heading2"/>
      </w:pPr>
      <w:bookmarkStart w:id="75" w:name="_Toc164507131"/>
      <w:bookmarkEnd w:id="73"/>
      <w:r w:rsidRPr="00013526">
        <w:t>Financial Condition</w:t>
      </w:r>
      <w:bookmarkEnd w:id="75"/>
    </w:p>
    <w:p w14:paraId="5D3DF78C" w14:textId="77777777" w:rsidR="00D26E3D" w:rsidRPr="00013526" w:rsidRDefault="005C2959" w:rsidP="009A73BC">
      <w:pPr>
        <w:pStyle w:val="BodyText"/>
        <w:rPr>
          <w:rFonts w:asciiTheme="minorHAnsi" w:hAnsiTheme="minorHAnsi" w:cstheme="minorHAnsi"/>
          <w:sz w:val="22"/>
          <w:szCs w:val="22"/>
        </w:rPr>
      </w:pPr>
      <w:r>
        <w:rPr>
          <w:rFonts w:asciiTheme="minorHAnsi" w:hAnsiTheme="minorHAnsi" w:cstheme="minorHAnsi"/>
          <w:i/>
          <w:sz w:val="22"/>
          <w:szCs w:val="22"/>
        </w:rPr>
        <w:t>Sherwood Investments</w:t>
      </w:r>
      <w:r w:rsidR="00A61C26" w:rsidRPr="00013526">
        <w:rPr>
          <w:rFonts w:asciiTheme="minorHAnsi" w:hAnsiTheme="minorHAnsi" w:cstheme="minorHAnsi"/>
          <w:sz w:val="22"/>
          <w:szCs w:val="22"/>
        </w:rPr>
        <w:t xml:space="preserve"> does not have any financial impairment that will preclude the firm from </w:t>
      </w:r>
      <w:r w:rsidR="00FF5D81" w:rsidRPr="00013526">
        <w:rPr>
          <w:rFonts w:asciiTheme="minorHAnsi" w:hAnsiTheme="minorHAnsi" w:cstheme="minorHAnsi"/>
          <w:sz w:val="22"/>
          <w:szCs w:val="22"/>
        </w:rPr>
        <w:t>meeting contractual commitments to clients.</w:t>
      </w:r>
    </w:p>
    <w:p w14:paraId="2D4E9698" w14:textId="77777777" w:rsidR="003747AF" w:rsidRDefault="00302391" w:rsidP="000A3E6F">
      <w:pPr>
        <w:pStyle w:val="BodyText"/>
        <w:rPr>
          <w:rFonts w:asciiTheme="minorHAnsi" w:hAnsiTheme="minorHAnsi" w:cstheme="minorHAnsi"/>
          <w:sz w:val="22"/>
          <w:szCs w:val="22"/>
        </w:rPr>
      </w:pPr>
      <w:r w:rsidRPr="00013526">
        <w:rPr>
          <w:rFonts w:asciiTheme="minorHAnsi" w:hAnsiTheme="minorHAnsi" w:cstheme="minorHAnsi"/>
          <w:sz w:val="22"/>
          <w:szCs w:val="22"/>
        </w:rPr>
        <w:t>A balance sheet is not required to be provided because</w:t>
      </w:r>
      <w:r w:rsidR="00C57095" w:rsidRPr="00013526">
        <w:rPr>
          <w:rFonts w:asciiTheme="minorHAnsi" w:hAnsiTheme="minorHAnsi" w:cstheme="minorHAnsi"/>
          <w:sz w:val="22"/>
          <w:szCs w:val="22"/>
          <w:lang w:val="en-US"/>
        </w:rPr>
        <w:t xml:space="preserve"> 1)</w:t>
      </w:r>
      <w:r w:rsidRPr="00013526">
        <w:rPr>
          <w:rFonts w:asciiTheme="minorHAnsi" w:hAnsiTheme="minorHAnsi" w:cstheme="minorHAnsi"/>
          <w:sz w:val="22"/>
          <w:szCs w:val="22"/>
        </w:rPr>
        <w:t xml:space="preserve"> </w:t>
      </w:r>
      <w:r w:rsidR="005C2959">
        <w:rPr>
          <w:rFonts w:asciiTheme="minorHAnsi" w:hAnsiTheme="minorHAnsi" w:cstheme="minorHAnsi"/>
          <w:i/>
          <w:sz w:val="22"/>
          <w:szCs w:val="22"/>
        </w:rPr>
        <w:t>Sherwood Investments</w:t>
      </w:r>
      <w:r w:rsidRPr="00013526">
        <w:rPr>
          <w:rFonts w:asciiTheme="minorHAnsi" w:hAnsiTheme="minorHAnsi" w:cstheme="minorHAnsi"/>
          <w:sz w:val="22"/>
          <w:szCs w:val="22"/>
        </w:rPr>
        <w:t xml:space="preserve"> does not serve as a custodian for client funds or securities</w:t>
      </w:r>
      <w:r w:rsidR="000A3E6F" w:rsidRPr="00013526">
        <w:rPr>
          <w:rFonts w:asciiTheme="minorHAnsi" w:hAnsiTheme="minorHAnsi" w:cstheme="minorHAnsi"/>
          <w:sz w:val="22"/>
          <w:szCs w:val="22"/>
        </w:rPr>
        <w:t xml:space="preserve"> and </w:t>
      </w:r>
      <w:r w:rsidR="00C57095" w:rsidRPr="00013526">
        <w:rPr>
          <w:rFonts w:asciiTheme="minorHAnsi" w:hAnsiTheme="minorHAnsi" w:cstheme="minorHAnsi"/>
          <w:sz w:val="22"/>
          <w:szCs w:val="22"/>
          <w:lang w:val="en-US"/>
        </w:rPr>
        <w:t xml:space="preserve">2) </w:t>
      </w:r>
      <w:r w:rsidR="000A3E6F" w:rsidRPr="00013526">
        <w:rPr>
          <w:rFonts w:asciiTheme="minorHAnsi" w:hAnsiTheme="minorHAnsi" w:cstheme="minorHAnsi"/>
          <w:sz w:val="22"/>
          <w:szCs w:val="22"/>
        </w:rPr>
        <w:t xml:space="preserve">does not require </w:t>
      </w:r>
      <w:r w:rsidR="000A3E6F" w:rsidRPr="00013526">
        <w:rPr>
          <w:rFonts w:asciiTheme="minorHAnsi" w:hAnsiTheme="minorHAnsi" w:cstheme="minorHAnsi"/>
          <w:i/>
          <w:sz w:val="22"/>
          <w:szCs w:val="22"/>
        </w:rPr>
        <w:t>prepayment</w:t>
      </w:r>
      <w:r w:rsidR="00C57095" w:rsidRPr="00013526">
        <w:rPr>
          <w:rFonts w:asciiTheme="minorHAnsi" w:hAnsiTheme="minorHAnsi" w:cstheme="minorHAnsi"/>
          <w:sz w:val="22"/>
          <w:szCs w:val="22"/>
        </w:rPr>
        <w:t xml:space="preserve"> of fees of more than $</w:t>
      </w:r>
      <w:r w:rsidR="00C52216" w:rsidRPr="00013526">
        <w:rPr>
          <w:rFonts w:asciiTheme="minorHAnsi" w:hAnsiTheme="minorHAnsi" w:cstheme="minorHAnsi"/>
          <w:sz w:val="22"/>
          <w:szCs w:val="22"/>
          <w:lang w:val="en-US"/>
        </w:rPr>
        <w:t>5</w:t>
      </w:r>
      <w:r w:rsidR="003B3E60" w:rsidRPr="00013526">
        <w:rPr>
          <w:rFonts w:asciiTheme="minorHAnsi" w:hAnsiTheme="minorHAnsi" w:cstheme="minorHAnsi"/>
          <w:sz w:val="22"/>
          <w:szCs w:val="22"/>
        </w:rPr>
        <w:t>00 per client</w:t>
      </w:r>
      <w:r w:rsidR="000A3E6F" w:rsidRPr="00013526">
        <w:rPr>
          <w:rFonts w:asciiTheme="minorHAnsi" w:hAnsiTheme="minorHAnsi" w:cstheme="minorHAnsi"/>
          <w:sz w:val="22"/>
          <w:szCs w:val="22"/>
        </w:rPr>
        <w:t xml:space="preserve"> six months or more in advance.</w:t>
      </w:r>
    </w:p>
    <w:p w14:paraId="45D0B207" w14:textId="77777777" w:rsidR="0061794A" w:rsidRPr="00013526" w:rsidRDefault="0061794A" w:rsidP="0061794A">
      <w:pPr>
        <w:pStyle w:val="Heading1"/>
      </w:pPr>
      <w:bookmarkStart w:id="76" w:name="_Toc164507132"/>
      <w:bookmarkStart w:id="77" w:name="_Hlk487098771"/>
      <w:bookmarkEnd w:id="74"/>
      <w:r>
        <w:t>Continuity o</w:t>
      </w:r>
      <w:r w:rsidRPr="00FC310C">
        <w:t>f Service</w:t>
      </w:r>
      <w:bookmarkEnd w:id="76"/>
    </w:p>
    <w:p w14:paraId="724A90AE" w14:textId="77777777" w:rsidR="0061794A" w:rsidRPr="00013526" w:rsidRDefault="0061794A" w:rsidP="0061794A">
      <w:pPr>
        <w:pStyle w:val="Heading2"/>
        <w:spacing w:after="0"/>
      </w:pPr>
    </w:p>
    <w:p w14:paraId="319D50C2" w14:textId="78AF516D" w:rsidR="0061794A" w:rsidRDefault="0061794A" w:rsidP="0061794A">
      <w:pPr>
        <w:pStyle w:val="BodyText"/>
        <w:rPr>
          <w:rFonts w:asciiTheme="minorHAnsi" w:hAnsiTheme="minorHAnsi" w:cstheme="minorHAnsi"/>
          <w:sz w:val="22"/>
          <w:szCs w:val="22"/>
          <w:lang w:val="en-US"/>
        </w:rPr>
      </w:pPr>
      <w:r>
        <w:rPr>
          <w:rFonts w:asciiTheme="minorHAnsi" w:hAnsiTheme="minorHAnsi" w:cstheme="minorHAnsi"/>
          <w:sz w:val="22"/>
          <w:szCs w:val="22"/>
          <w:lang w:val="en-US"/>
        </w:rPr>
        <w:t xml:space="preserve">To assure that service to clients is uninterrupted and continuous, this client–advisor contract </w:t>
      </w:r>
      <w:r w:rsidRPr="00FC310C">
        <w:rPr>
          <w:rFonts w:asciiTheme="minorHAnsi" w:hAnsiTheme="minorHAnsi" w:cstheme="minorHAnsi"/>
          <w:sz w:val="22"/>
          <w:szCs w:val="22"/>
          <w:lang w:val="en-US"/>
        </w:rPr>
        <w:t>can be assigned to another Registered Investment Advisor or investment firm in the event of incapacita</w:t>
      </w:r>
      <w:r>
        <w:rPr>
          <w:rFonts w:asciiTheme="minorHAnsi" w:hAnsiTheme="minorHAnsi" w:cstheme="minorHAnsi"/>
          <w:sz w:val="22"/>
          <w:szCs w:val="22"/>
          <w:lang w:val="en-US"/>
        </w:rPr>
        <w:t>tion, death or retirement of the principal</w:t>
      </w:r>
      <w:r w:rsidRPr="00FC310C">
        <w:rPr>
          <w:rFonts w:asciiTheme="minorHAnsi" w:hAnsiTheme="minorHAnsi" w:cstheme="minorHAnsi"/>
          <w:sz w:val="22"/>
          <w:szCs w:val="22"/>
          <w:lang w:val="en-US"/>
        </w:rPr>
        <w:t xml:space="preserve"> or termination </w:t>
      </w:r>
      <w:r>
        <w:rPr>
          <w:rFonts w:asciiTheme="minorHAnsi" w:hAnsiTheme="minorHAnsi" w:cstheme="minorHAnsi"/>
          <w:sz w:val="22"/>
          <w:szCs w:val="22"/>
          <w:lang w:val="en-US"/>
        </w:rPr>
        <w:t xml:space="preserve">of Sherwood Investments.  </w:t>
      </w:r>
      <w:r w:rsidR="004D65B7">
        <w:rPr>
          <w:rFonts w:asciiTheme="minorHAnsi" w:hAnsiTheme="minorHAnsi" w:cstheme="minorHAnsi"/>
          <w:sz w:val="22"/>
          <w:szCs w:val="22"/>
          <w:lang w:val="en-US"/>
        </w:rPr>
        <w:t xml:space="preserve">If one of these events should occur, </w:t>
      </w:r>
      <w:r w:rsidRPr="007C5DD6">
        <w:rPr>
          <w:rFonts w:asciiTheme="minorHAnsi" w:hAnsiTheme="minorHAnsi" w:cstheme="minorHAnsi"/>
          <w:i/>
          <w:iCs/>
          <w:sz w:val="22"/>
          <w:szCs w:val="22"/>
          <w:lang w:val="en-US"/>
        </w:rPr>
        <w:t>Sherwood Investments</w:t>
      </w:r>
      <w:r>
        <w:rPr>
          <w:rFonts w:asciiTheme="minorHAnsi" w:hAnsiTheme="minorHAnsi" w:cstheme="minorHAnsi"/>
          <w:sz w:val="22"/>
          <w:szCs w:val="22"/>
          <w:lang w:val="en-US"/>
        </w:rPr>
        <w:t xml:space="preserve"> </w:t>
      </w:r>
      <w:r w:rsidR="004D65B7">
        <w:rPr>
          <w:rFonts w:asciiTheme="minorHAnsi" w:hAnsiTheme="minorHAnsi" w:cstheme="minorHAnsi"/>
          <w:sz w:val="22"/>
          <w:szCs w:val="22"/>
          <w:lang w:val="en-US"/>
        </w:rPr>
        <w:t xml:space="preserve">has </w:t>
      </w:r>
      <w:r>
        <w:rPr>
          <w:rFonts w:asciiTheme="minorHAnsi" w:hAnsiTheme="minorHAnsi" w:cstheme="minorHAnsi"/>
          <w:sz w:val="22"/>
          <w:szCs w:val="22"/>
          <w:lang w:val="en-US"/>
        </w:rPr>
        <w:t xml:space="preserve">a succession plan with Viridian Advisors to provide </w:t>
      </w:r>
      <w:r w:rsidR="004D65B7">
        <w:rPr>
          <w:rFonts w:asciiTheme="minorHAnsi" w:hAnsiTheme="minorHAnsi" w:cstheme="minorHAnsi"/>
          <w:sz w:val="22"/>
          <w:szCs w:val="22"/>
          <w:lang w:val="en-US"/>
        </w:rPr>
        <w:t xml:space="preserve">continuous </w:t>
      </w:r>
      <w:r>
        <w:rPr>
          <w:rFonts w:asciiTheme="minorHAnsi" w:hAnsiTheme="minorHAnsi" w:cstheme="minorHAnsi"/>
          <w:sz w:val="22"/>
          <w:szCs w:val="22"/>
          <w:lang w:val="en-US"/>
        </w:rPr>
        <w:t>service to you</w:t>
      </w:r>
      <w:r w:rsidR="004D65B7">
        <w:rPr>
          <w:rFonts w:asciiTheme="minorHAnsi" w:hAnsiTheme="minorHAnsi" w:cstheme="minorHAnsi"/>
          <w:sz w:val="22"/>
          <w:szCs w:val="22"/>
          <w:lang w:val="en-US"/>
        </w:rPr>
        <w:t>.</w:t>
      </w:r>
      <w:r>
        <w:rPr>
          <w:rFonts w:asciiTheme="minorHAnsi" w:hAnsiTheme="minorHAnsi" w:cstheme="minorHAnsi"/>
          <w:sz w:val="22"/>
          <w:szCs w:val="22"/>
          <w:lang w:val="en-US"/>
        </w:rPr>
        <w:t xml:space="preserve"> </w:t>
      </w:r>
      <w:r w:rsidR="004D65B7">
        <w:rPr>
          <w:rFonts w:asciiTheme="minorHAnsi" w:hAnsiTheme="minorHAnsi" w:cstheme="minorHAnsi"/>
          <w:sz w:val="22"/>
          <w:szCs w:val="22"/>
          <w:lang w:val="en-US"/>
        </w:rPr>
        <w:t xml:space="preserve"> Details are </w:t>
      </w:r>
      <w:r>
        <w:rPr>
          <w:rFonts w:asciiTheme="minorHAnsi" w:hAnsiTheme="minorHAnsi" w:cstheme="minorHAnsi"/>
          <w:sz w:val="22"/>
          <w:szCs w:val="22"/>
          <w:lang w:val="en-US"/>
        </w:rPr>
        <w:t>specified in a separate agreement with you, the “Continuity of Service Request”.</w:t>
      </w:r>
    </w:p>
    <w:p w14:paraId="3AF40BCD" w14:textId="644DAB03" w:rsidR="00FC310C" w:rsidRPr="00013526" w:rsidRDefault="0061794A" w:rsidP="00363315">
      <w:pPr>
        <w:pStyle w:val="Heading1"/>
      </w:pPr>
      <w:bookmarkStart w:id="78" w:name="_Toc164507133"/>
      <w:r>
        <w:t>Cyber Security</w:t>
      </w:r>
      <w:bookmarkEnd w:id="78"/>
    </w:p>
    <w:p w14:paraId="3F75955C" w14:textId="77777777" w:rsidR="00FC310C" w:rsidRPr="00013526" w:rsidRDefault="00FC310C" w:rsidP="00FC310C">
      <w:pPr>
        <w:pStyle w:val="Heading2"/>
        <w:spacing w:after="0"/>
      </w:pPr>
    </w:p>
    <w:p w14:paraId="5028F897" w14:textId="77777777" w:rsidR="00982ACD" w:rsidRPr="00ED03F8" w:rsidRDefault="00982ACD" w:rsidP="00982ACD">
      <w:pPr>
        <w:ind w:left="1080"/>
        <w:rPr>
          <w:rFonts w:ascii="Calibri" w:hAnsi="Calibri" w:cs="Calibri"/>
          <w:sz w:val="22"/>
          <w:szCs w:val="22"/>
          <w:lang w:eastAsia="x-none"/>
        </w:rPr>
      </w:pPr>
      <w:r w:rsidRPr="00ED03F8">
        <w:rPr>
          <w:rFonts w:ascii="Calibri" w:hAnsi="Calibri" w:cs="Calibri"/>
          <w:sz w:val="22"/>
          <w:szCs w:val="22"/>
          <w:lang w:val="x-none" w:eastAsia="x-none"/>
        </w:rPr>
        <w:t xml:space="preserve">We maintain a secure office to ensure that your information is not placed at unreasonable risk.  We employ a </w:t>
      </w:r>
      <w:r w:rsidRPr="00982ACD">
        <w:rPr>
          <w:rFonts w:asciiTheme="minorHAnsi" w:hAnsiTheme="minorHAnsi" w:cstheme="minorHAnsi"/>
          <w:sz w:val="22"/>
          <w:szCs w:val="22"/>
          <w:lang w:eastAsia="x-none"/>
        </w:rPr>
        <w:t>firewall</w:t>
      </w:r>
      <w:r w:rsidRPr="00ED03F8">
        <w:rPr>
          <w:rFonts w:ascii="Calibri" w:hAnsi="Calibri" w:cs="Calibri"/>
          <w:sz w:val="22"/>
          <w:szCs w:val="22"/>
          <w:lang w:val="x-none" w:eastAsia="x-none"/>
        </w:rPr>
        <w:t xml:space="preserve"> barrier, secure data encryption techniques and authentication procedures in our computer environment.</w:t>
      </w:r>
    </w:p>
    <w:p w14:paraId="4ED5A0DB" w14:textId="77777777" w:rsidR="00982ACD" w:rsidRDefault="00982ACD" w:rsidP="00982ACD">
      <w:pPr>
        <w:ind w:left="1080"/>
        <w:rPr>
          <w:rFonts w:ascii="Calibri" w:hAnsi="Calibri" w:cs="Calibri"/>
          <w:sz w:val="22"/>
          <w:szCs w:val="22"/>
          <w:lang w:eastAsia="x-none"/>
        </w:rPr>
      </w:pPr>
      <w:r w:rsidRPr="00ED03F8">
        <w:rPr>
          <w:rFonts w:ascii="Calibri" w:hAnsi="Calibri" w:cs="Calibri"/>
          <w:sz w:val="22"/>
          <w:szCs w:val="22"/>
          <w:lang w:eastAsia="x-none"/>
        </w:rPr>
        <w:t>Our office network is protected from malicious Internet attacks by a firewall and is frequently updated with the latest threat-prevention algorithms.  Access to the PC network is allowed only to authorize users with a valid account and password and our passwords meet strict complexity requirements.  All PCs and servers are protected with anti-virus and anti-spyware software which are automatically updated daily.</w:t>
      </w:r>
    </w:p>
    <w:p w14:paraId="7488CFE4" w14:textId="77777777" w:rsidR="00982ACD" w:rsidRDefault="00982ACD" w:rsidP="00982ACD">
      <w:pPr>
        <w:ind w:left="1080"/>
        <w:rPr>
          <w:rFonts w:ascii="Calibri" w:hAnsi="Calibri" w:cs="Calibri"/>
          <w:sz w:val="22"/>
          <w:szCs w:val="22"/>
          <w:lang w:eastAsia="x-none"/>
        </w:rPr>
      </w:pPr>
      <w:r w:rsidRPr="00BA640D">
        <w:rPr>
          <w:rFonts w:ascii="Calibri" w:hAnsi="Calibri" w:cs="Calibri"/>
          <w:sz w:val="22"/>
          <w:szCs w:val="22"/>
          <w:lang w:eastAsia="x-none"/>
        </w:rPr>
        <w:t>Our secure web server is hosted outside of Sherwood Investments’ network and does not contain any client data of any nature and therefore does not represent a threat to your personal information even in the unlikely event of a compromise in web security.  Website data is backed up daily to an off-site location.  All data backups are encrypted with 448-bit Blowfish encryption prior to transfer and sent through a secure 128-bit Secure Socket Layer SSL tunnel to the off-site backup datacenter.  All traffic to and from our web site is protected via industry-standard SSL encryption.</w:t>
      </w:r>
    </w:p>
    <w:p w14:paraId="32F60AC9" w14:textId="77777777" w:rsidR="007611A3" w:rsidRPr="00013526" w:rsidRDefault="007611A3" w:rsidP="00363315">
      <w:pPr>
        <w:pStyle w:val="Heading1"/>
      </w:pPr>
      <w:bookmarkStart w:id="79" w:name="_Toc164507134"/>
      <w:bookmarkStart w:id="80" w:name="_Toc268588206"/>
      <w:bookmarkEnd w:id="77"/>
      <w:r w:rsidRPr="00013526">
        <w:lastRenderedPageBreak/>
        <w:t>Requirements for State-Registered Advisors</w:t>
      </w:r>
      <w:bookmarkEnd w:id="79"/>
    </w:p>
    <w:p w14:paraId="24087D1D" w14:textId="77777777" w:rsidR="009468E8" w:rsidRPr="00013526" w:rsidRDefault="00BD0F17" w:rsidP="00FC310C">
      <w:pPr>
        <w:pStyle w:val="Heading2"/>
      </w:pPr>
      <w:bookmarkStart w:id="81" w:name="_Toc164507135"/>
      <w:bookmarkEnd w:id="80"/>
      <w:r w:rsidRPr="00013526">
        <w:t xml:space="preserve">Eric Linger, </w:t>
      </w:r>
      <w:r w:rsidR="00B56836" w:rsidRPr="00013526">
        <w:t>Personal Information</w:t>
      </w:r>
      <w:bookmarkEnd w:id="81"/>
    </w:p>
    <w:p w14:paraId="74B48EEF" w14:textId="77777777" w:rsidR="009468E8" w:rsidRPr="00013526" w:rsidRDefault="009468E8" w:rsidP="009468E8">
      <w:pPr>
        <w:pStyle w:val="BodyText"/>
        <w:tabs>
          <w:tab w:val="left" w:pos="3600"/>
        </w:tabs>
        <w:spacing w:before="120" w:after="0"/>
        <w:rPr>
          <w:rFonts w:asciiTheme="minorHAnsi" w:hAnsiTheme="minorHAnsi" w:cstheme="minorHAnsi"/>
          <w:sz w:val="22"/>
          <w:szCs w:val="22"/>
          <w:lang w:val="en-US"/>
        </w:rPr>
      </w:pPr>
      <w:r w:rsidRPr="00013526">
        <w:rPr>
          <w:rFonts w:asciiTheme="minorHAnsi" w:hAnsiTheme="minorHAnsi" w:cstheme="minorHAnsi"/>
          <w:b/>
          <w:sz w:val="22"/>
          <w:szCs w:val="22"/>
          <w:lang w:val="en-US"/>
        </w:rPr>
        <w:t>Title:</w:t>
      </w:r>
      <w:r w:rsidRPr="00013526">
        <w:rPr>
          <w:rFonts w:asciiTheme="minorHAnsi" w:hAnsiTheme="minorHAnsi" w:cstheme="minorHAnsi"/>
          <w:sz w:val="22"/>
          <w:szCs w:val="22"/>
          <w:lang w:val="en-US"/>
        </w:rPr>
        <w:t xml:space="preserve">  Principal</w:t>
      </w:r>
      <w:r w:rsidRPr="00013526">
        <w:rPr>
          <w:rFonts w:asciiTheme="minorHAnsi" w:hAnsiTheme="minorHAnsi" w:cstheme="minorHAnsi"/>
        </w:rPr>
        <w:t xml:space="preserve"> </w:t>
      </w:r>
      <w:r w:rsidRPr="00013526">
        <w:rPr>
          <w:rFonts w:asciiTheme="minorHAnsi" w:hAnsiTheme="minorHAnsi" w:cstheme="minorHAnsi"/>
          <w:sz w:val="22"/>
          <w:szCs w:val="22"/>
          <w:lang w:val="en-US"/>
        </w:rPr>
        <w:t xml:space="preserve">of </w:t>
      </w:r>
      <w:r w:rsidR="005C2959">
        <w:rPr>
          <w:rFonts w:asciiTheme="minorHAnsi" w:hAnsiTheme="minorHAnsi" w:cstheme="minorHAnsi"/>
          <w:sz w:val="22"/>
          <w:szCs w:val="22"/>
          <w:lang w:val="en-US"/>
        </w:rPr>
        <w:t>Sherwood Investments</w:t>
      </w:r>
    </w:p>
    <w:p w14:paraId="4DDC5904" w14:textId="77777777" w:rsidR="00235569" w:rsidRPr="00013526" w:rsidRDefault="00812F0C" w:rsidP="009468E8">
      <w:pPr>
        <w:pStyle w:val="BodyText"/>
        <w:tabs>
          <w:tab w:val="left" w:pos="3600"/>
        </w:tabs>
        <w:spacing w:before="120" w:after="0"/>
        <w:rPr>
          <w:rFonts w:asciiTheme="minorHAnsi" w:hAnsiTheme="minorHAnsi" w:cstheme="minorHAnsi"/>
          <w:sz w:val="22"/>
          <w:szCs w:val="22"/>
          <w:lang w:val="en-US"/>
        </w:rPr>
      </w:pPr>
      <w:r>
        <w:rPr>
          <w:rFonts w:asciiTheme="minorHAnsi" w:hAnsiTheme="minorHAnsi" w:cstheme="minorHAnsi"/>
          <w:sz w:val="22"/>
          <w:szCs w:val="22"/>
          <w:lang w:val="en-US"/>
        </w:rPr>
        <w:t>Age:  Over 6</w:t>
      </w:r>
      <w:r w:rsidR="005F36E5">
        <w:rPr>
          <w:rFonts w:asciiTheme="minorHAnsi" w:hAnsiTheme="minorHAnsi" w:cstheme="minorHAnsi"/>
          <w:sz w:val="22"/>
          <w:szCs w:val="22"/>
          <w:lang w:val="en-US"/>
        </w:rPr>
        <w:t>0</w:t>
      </w:r>
    </w:p>
    <w:p w14:paraId="194FC167" w14:textId="77777777" w:rsidR="00B56836" w:rsidRPr="00013526" w:rsidRDefault="005B5B49" w:rsidP="00B56836">
      <w:pPr>
        <w:pStyle w:val="BodyText"/>
        <w:tabs>
          <w:tab w:val="left" w:pos="3600"/>
        </w:tabs>
        <w:spacing w:before="120" w:after="0"/>
        <w:rPr>
          <w:rFonts w:asciiTheme="minorHAnsi" w:hAnsiTheme="minorHAnsi" w:cstheme="minorHAnsi"/>
          <w:b/>
          <w:sz w:val="22"/>
          <w:szCs w:val="22"/>
        </w:rPr>
      </w:pPr>
      <w:r w:rsidRPr="00013526">
        <w:rPr>
          <w:rFonts w:asciiTheme="minorHAnsi" w:hAnsiTheme="minorHAnsi" w:cstheme="minorHAnsi"/>
          <w:b/>
          <w:sz w:val="22"/>
          <w:szCs w:val="22"/>
          <w:lang w:val="en-US"/>
        </w:rPr>
        <w:t xml:space="preserve">Contact </w:t>
      </w:r>
      <w:r w:rsidR="00B56836" w:rsidRPr="00013526">
        <w:rPr>
          <w:rFonts w:asciiTheme="minorHAnsi" w:hAnsiTheme="minorHAnsi" w:cstheme="minorHAnsi"/>
          <w:b/>
          <w:sz w:val="22"/>
          <w:szCs w:val="22"/>
        </w:rPr>
        <w:t>information:</w:t>
      </w:r>
      <w:r w:rsidR="00B56836" w:rsidRPr="00013526">
        <w:rPr>
          <w:rFonts w:asciiTheme="minorHAnsi" w:hAnsiTheme="minorHAnsi" w:cstheme="minorHAnsi"/>
          <w:b/>
          <w:sz w:val="22"/>
          <w:szCs w:val="22"/>
        </w:rPr>
        <w:tab/>
      </w:r>
    </w:p>
    <w:p w14:paraId="23BB42D1" w14:textId="77777777" w:rsidR="00B56836" w:rsidRPr="00013526" w:rsidRDefault="00B56836" w:rsidP="00B56836">
      <w:pPr>
        <w:pStyle w:val="BodyText"/>
        <w:tabs>
          <w:tab w:val="left" w:pos="2610"/>
        </w:tabs>
        <w:spacing w:after="0"/>
        <w:ind w:left="2606"/>
        <w:rPr>
          <w:rFonts w:asciiTheme="minorHAnsi" w:hAnsiTheme="minorHAnsi" w:cstheme="minorHAnsi"/>
          <w:sz w:val="22"/>
          <w:szCs w:val="22"/>
          <w:lang w:val="en-US"/>
        </w:rPr>
      </w:pPr>
      <w:r w:rsidRPr="00013526">
        <w:rPr>
          <w:rFonts w:asciiTheme="minorHAnsi" w:hAnsiTheme="minorHAnsi" w:cstheme="minorHAnsi"/>
          <w:sz w:val="22"/>
          <w:szCs w:val="22"/>
          <w:lang w:val="en-US"/>
        </w:rPr>
        <w:t>Phone:</w:t>
      </w:r>
      <w:r w:rsidRPr="00013526">
        <w:rPr>
          <w:rFonts w:asciiTheme="minorHAnsi" w:hAnsiTheme="minorHAnsi" w:cstheme="minorHAnsi"/>
          <w:sz w:val="22"/>
          <w:szCs w:val="22"/>
          <w:lang w:val="en-US"/>
        </w:rPr>
        <w:tab/>
      </w:r>
      <w:r w:rsidRPr="00013526">
        <w:rPr>
          <w:rFonts w:asciiTheme="minorHAnsi" w:hAnsiTheme="minorHAnsi" w:cstheme="minorHAnsi"/>
          <w:sz w:val="22"/>
          <w:szCs w:val="22"/>
        </w:rPr>
        <w:t>425-898-8989</w:t>
      </w:r>
    </w:p>
    <w:p w14:paraId="61FF20D1" w14:textId="20F15AA7" w:rsidR="00B56836" w:rsidRDefault="00B56836" w:rsidP="00B56836">
      <w:pPr>
        <w:pStyle w:val="BodyText"/>
        <w:tabs>
          <w:tab w:val="left" w:pos="2610"/>
        </w:tabs>
        <w:spacing w:after="0"/>
        <w:ind w:left="2606"/>
        <w:rPr>
          <w:rStyle w:val="Hyperlink"/>
          <w:rFonts w:asciiTheme="minorHAnsi" w:hAnsiTheme="minorHAnsi" w:cstheme="minorHAnsi"/>
          <w:sz w:val="22"/>
          <w:szCs w:val="22"/>
          <w:lang w:val="en-US"/>
        </w:rPr>
      </w:pPr>
      <w:r w:rsidRPr="00013526">
        <w:rPr>
          <w:rFonts w:asciiTheme="minorHAnsi" w:hAnsiTheme="minorHAnsi" w:cstheme="minorHAnsi"/>
          <w:sz w:val="22"/>
          <w:szCs w:val="22"/>
        </w:rPr>
        <w:t>E</w:t>
      </w:r>
      <w:r w:rsidRPr="00013526">
        <w:rPr>
          <w:rFonts w:asciiTheme="minorHAnsi" w:hAnsiTheme="minorHAnsi" w:cstheme="minorHAnsi"/>
          <w:sz w:val="22"/>
          <w:szCs w:val="22"/>
          <w:lang w:val="en-US"/>
        </w:rPr>
        <w:t>mail</w:t>
      </w:r>
      <w:r w:rsidRPr="00013526">
        <w:rPr>
          <w:rFonts w:asciiTheme="minorHAnsi" w:hAnsiTheme="minorHAnsi" w:cstheme="minorHAnsi"/>
          <w:sz w:val="22"/>
          <w:szCs w:val="22"/>
          <w:lang w:val="en-US"/>
        </w:rPr>
        <w:tab/>
      </w:r>
      <w:hyperlink r:id="rId28" w:history="1">
        <w:r w:rsidRPr="00013526">
          <w:rPr>
            <w:rStyle w:val="Hyperlink"/>
            <w:rFonts w:asciiTheme="minorHAnsi" w:hAnsiTheme="minorHAnsi" w:cstheme="minorHAnsi"/>
            <w:sz w:val="22"/>
            <w:szCs w:val="22"/>
          </w:rPr>
          <w:t>elinger@sherwood-investments.com</w:t>
        </w:r>
      </w:hyperlink>
      <w:r w:rsidRPr="00013526">
        <w:rPr>
          <w:rStyle w:val="Hyperlink"/>
          <w:rFonts w:asciiTheme="minorHAnsi" w:hAnsiTheme="minorHAnsi" w:cstheme="minorHAnsi"/>
          <w:sz w:val="22"/>
          <w:szCs w:val="22"/>
          <w:lang w:val="en-US"/>
        </w:rPr>
        <w:t xml:space="preserve"> </w:t>
      </w:r>
    </w:p>
    <w:p w14:paraId="139AEA6A" w14:textId="77777777" w:rsidR="00B56836" w:rsidRPr="00013526" w:rsidRDefault="00B56836" w:rsidP="00FC310C">
      <w:pPr>
        <w:pStyle w:val="Heading2"/>
      </w:pPr>
      <w:bookmarkStart w:id="82" w:name="_Toc164507136"/>
      <w:r w:rsidRPr="00013526">
        <w:t>Education</w:t>
      </w:r>
      <w:bookmarkEnd w:id="82"/>
    </w:p>
    <w:p w14:paraId="391F9AFB" w14:textId="77777777" w:rsidR="009468E8" w:rsidRPr="00013526" w:rsidRDefault="009468E8" w:rsidP="009468E8">
      <w:pPr>
        <w:pStyle w:val="BodyText"/>
        <w:spacing w:before="120" w:after="0"/>
        <w:rPr>
          <w:rFonts w:asciiTheme="minorHAnsi" w:hAnsiTheme="minorHAnsi" w:cstheme="minorHAnsi"/>
          <w:b/>
          <w:sz w:val="22"/>
          <w:szCs w:val="22"/>
          <w:lang w:val="en-US"/>
        </w:rPr>
      </w:pPr>
      <w:r w:rsidRPr="00013526">
        <w:rPr>
          <w:rFonts w:asciiTheme="minorHAnsi" w:hAnsiTheme="minorHAnsi" w:cstheme="minorHAnsi"/>
          <w:b/>
          <w:sz w:val="22"/>
          <w:szCs w:val="22"/>
        </w:rPr>
        <w:t>Educational Background:</w:t>
      </w:r>
    </w:p>
    <w:p w14:paraId="0C896B0D" w14:textId="77777777" w:rsidR="009468E8" w:rsidRPr="00013526" w:rsidRDefault="009468E8" w:rsidP="0057161B">
      <w:pPr>
        <w:pStyle w:val="BodyText"/>
        <w:numPr>
          <w:ilvl w:val="0"/>
          <w:numId w:val="2"/>
        </w:numPr>
        <w:tabs>
          <w:tab w:val="clear" w:pos="2430"/>
          <w:tab w:val="num" w:pos="1710"/>
        </w:tabs>
        <w:spacing w:after="60"/>
        <w:ind w:left="2070" w:right="-86"/>
        <w:rPr>
          <w:rFonts w:asciiTheme="minorHAnsi" w:hAnsiTheme="minorHAnsi" w:cstheme="minorHAnsi"/>
          <w:sz w:val="22"/>
          <w:szCs w:val="22"/>
        </w:rPr>
      </w:pPr>
      <w:r w:rsidRPr="00013526">
        <w:rPr>
          <w:rFonts w:asciiTheme="minorHAnsi" w:hAnsiTheme="minorHAnsi" w:cstheme="minorHAnsi"/>
          <w:sz w:val="22"/>
          <w:szCs w:val="22"/>
          <w:lang w:val="en-US"/>
        </w:rPr>
        <w:t>MBA, Monmouth University</w:t>
      </w:r>
    </w:p>
    <w:p w14:paraId="0EDC795D" w14:textId="77777777" w:rsidR="009468E8" w:rsidRPr="00013526" w:rsidRDefault="009468E8" w:rsidP="0057161B">
      <w:pPr>
        <w:pStyle w:val="BodyText"/>
        <w:numPr>
          <w:ilvl w:val="0"/>
          <w:numId w:val="2"/>
        </w:numPr>
        <w:tabs>
          <w:tab w:val="clear" w:pos="2430"/>
          <w:tab w:val="num" w:pos="1710"/>
        </w:tabs>
        <w:spacing w:after="60"/>
        <w:ind w:left="2070" w:right="-86"/>
        <w:rPr>
          <w:rFonts w:asciiTheme="minorHAnsi" w:hAnsiTheme="minorHAnsi" w:cstheme="minorHAnsi"/>
          <w:sz w:val="22"/>
          <w:szCs w:val="22"/>
        </w:rPr>
      </w:pPr>
      <w:r w:rsidRPr="00013526">
        <w:rPr>
          <w:rFonts w:asciiTheme="minorHAnsi" w:hAnsiTheme="minorHAnsi" w:cstheme="minorHAnsi"/>
          <w:sz w:val="22"/>
          <w:szCs w:val="22"/>
          <w:lang w:val="en-US"/>
        </w:rPr>
        <w:t>Master of Science in Electrical Engineering (MSEE), New York University</w:t>
      </w:r>
    </w:p>
    <w:p w14:paraId="3B289BA2" w14:textId="77777777" w:rsidR="009468E8" w:rsidRPr="00013526" w:rsidRDefault="009468E8" w:rsidP="0057161B">
      <w:pPr>
        <w:pStyle w:val="BodyText"/>
        <w:numPr>
          <w:ilvl w:val="0"/>
          <w:numId w:val="2"/>
        </w:numPr>
        <w:tabs>
          <w:tab w:val="clear" w:pos="2430"/>
          <w:tab w:val="num" w:pos="1710"/>
        </w:tabs>
        <w:spacing w:after="60"/>
        <w:ind w:left="2070" w:right="-86"/>
        <w:rPr>
          <w:rFonts w:asciiTheme="minorHAnsi" w:hAnsiTheme="minorHAnsi" w:cstheme="minorHAnsi"/>
          <w:sz w:val="22"/>
          <w:szCs w:val="22"/>
        </w:rPr>
      </w:pPr>
      <w:r w:rsidRPr="00013526">
        <w:rPr>
          <w:rFonts w:asciiTheme="minorHAnsi" w:hAnsiTheme="minorHAnsi" w:cstheme="minorHAnsi"/>
          <w:sz w:val="22"/>
          <w:szCs w:val="22"/>
          <w:lang w:val="en-US"/>
        </w:rPr>
        <w:t>Bachelor of Science in Electrical Engineering (BSEE), Penn State</w:t>
      </w:r>
    </w:p>
    <w:p w14:paraId="1FE76E32" w14:textId="77777777" w:rsidR="005E5462" w:rsidRPr="00013526" w:rsidRDefault="005E5462" w:rsidP="00FC310C">
      <w:pPr>
        <w:pStyle w:val="Heading2"/>
      </w:pPr>
      <w:bookmarkStart w:id="83" w:name="_Toc164507137"/>
      <w:r w:rsidRPr="00013526">
        <w:t>Disciplinary Information</w:t>
      </w:r>
      <w:bookmarkEnd w:id="83"/>
    </w:p>
    <w:p w14:paraId="0C7B2D90" w14:textId="77777777" w:rsidR="009468E8" w:rsidRPr="00013526" w:rsidRDefault="009468E8" w:rsidP="009468E8">
      <w:pPr>
        <w:pStyle w:val="BodyText"/>
        <w:spacing w:before="120" w:after="0"/>
        <w:rPr>
          <w:rFonts w:asciiTheme="minorHAnsi" w:hAnsiTheme="minorHAnsi" w:cstheme="minorHAnsi"/>
          <w:sz w:val="22"/>
          <w:szCs w:val="22"/>
          <w:lang w:val="en-US"/>
        </w:rPr>
      </w:pPr>
      <w:r w:rsidRPr="00013526">
        <w:rPr>
          <w:rFonts w:asciiTheme="minorHAnsi" w:hAnsiTheme="minorHAnsi" w:cstheme="minorHAnsi"/>
          <w:b/>
          <w:sz w:val="22"/>
          <w:szCs w:val="22"/>
        </w:rPr>
        <w:t>Arbitration Claims:</w:t>
      </w:r>
      <w:r w:rsidRPr="00013526">
        <w:rPr>
          <w:rFonts w:asciiTheme="minorHAnsi" w:hAnsiTheme="minorHAnsi" w:cstheme="minorHAnsi"/>
          <w:sz w:val="22"/>
          <w:szCs w:val="22"/>
        </w:rPr>
        <w:t xml:space="preserve">  None</w:t>
      </w:r>
    </w:p>
    <w:p w14:paraId="6C8FA608" w14:textId="77777777" w:rsidR="009468E8" w:rsidRPr="00013526" w:rsidRDefault="009468E8" w:rsidP="009468E8">
      <w:pPr>
        <w:pStyle w:val="BodyText"/>
        <w:spacing w:before="120" w:after="0"/>
        <w:rPr>
          <w:rFonts w:asciiTheme="minorHAnsi" w:hAnsiTheme="minorHAnsi" w:cstheme="minorHAnsi"/>
          <w:sz w:val="22"/>
          <w:szCs w:val="22"/>
          <w:lang w:val="en-US"/>
        </w:rPr>
      </w:pPr>
      <w:r w:rsidRPr="00013526">
        <w:rPr>
          <w:rFonts w:asciiTheme="minorHAnsi" w:hAnsiTheme="minorHAnsi" w:cstheme="minorHAnsi"/>
          <w:b/>
          <w:sz w:val="22"/>
        </w:rPr>
        <w:t>Disciplinary Information</w:t>
      </w:r>
      <w:r w:rsidR="005E5462" w:rsidRPr="00013526">
        <w:rPr>
          <w:rFonts w:asciiTheme="minorHAnsi" w:hAnsiTheme="minorHAnsi" w:cstheme="minorHAnsi"/>
          <w:b/>
          <w:sz w:val="22"/>
          <w:lang w:val="en-US"/>
        </w:rPr>
        <w:t xml:space="preserve"> or Claims</w:t>
      </w:r>
      <w:r w:rsidRPr="00013526">
        <w:rPr>
          <w:rFonts w:asciiTheme="minorHAnsi" w:hAnsiTheme="minorHAnsi" w:cstheme="minorHAnsi"/>
          <w:b/>
          <w:sz w:val="22"/>
        </w:rPr>
        <w:t>:</w:t>
      </w:r>
      <w:r w:rsidRPr="00013526">
        <w:rPr>
          <w:rFonts w:asciiTheme="minorHAnsi" w:hAnsiTheme="minorHAnsi" w:cstheme="minorHAnsi"/>
          <w:sz w:val="22"/>
        </w:rPr>
        <w:t xml:space="preserve">  </w:t>
      </w:r>
      <w:r w:rsidRPr="00013526">
        <w:rPr>
          <w:rFonts w:asciiTheme="minorHAnsi" w:hAnsiTheme="minorHAnsi" w:cstheme="minorHAnsi"/>
          <w:sz w:val="22"/>
          <w:lang w:val="en-US"/>
        </w:rPr>
        <w:t>None</w:t>
      </w:r>
    </w:p>
    <w:p w14:paraId="5DE16E00" w14:textId="77777777" w:rsidR="005E5462" w:rsidRPr="00013526" w:rsidRDefault="005E5462" w:rsidP="009468E8">
      <w:pPr>
        <w:pStyle w:val="BodyText"/>
        <w:spacing w:before="120" w:after="0"/>
        <w:rPr>
          <w:rFonts w:asciiTheme="minorHAnsi" w:hAnsiTheme="minorHAnsi" w:cstheme="minorHAnsi"/>
          <w:b/>
          <w:sz w:val="22"/>
          <w:szCs w:val="22"/>
          <w:lang w:val="en-US"/>
        </w:rPr>
      </w:pPr>
      <w:r w:rsidRPr="00013526">
        <w:rPr>
          <w:rFonts w:asciiTheme="minorHAnsi" w:hAnsiTheme="minorHAnsi" w:cstheme="minorHAnsi"/>
          <w:b/>
          <w:sz w:val="22"/>
          <w:szCs w:val="22"/>
        </w:rPr>
        <w:t>Self-Regulatory Organization Proceeding</w:t>
      </w:r>
      <w:r w:rsidRPr="00013526">
        <w:rPr>
          <w:rFonts w:asciiTheme="minorHAnsi" w:hAnsiTheme="minorHAnsi" w:cstheme="minorHAnsi"/>
          <w:b/>
          <w:sz w:val="22"/>
          <w:szCs w:val="22"/>
          <w:lang w:val="en-US"/>
        </w:rPr>
        <w:t>s</w:t>
      </w:r>
      <w:r w:rsidRPr="00013526">
        <w:rPr>
          <w:rFonts w:asciiTheme="minorHAnsi" w:hAnsiTheme="minorHAnsi" w:cstheme="minorHAnsi"/>
          <w:b/>
          <w:sz w:val="22"/>
          <w:szCs w:val="22"/>
        </w:rPr>
        <w:t>:</w:t>
      </w:r>
      <w:r w:rsidRPr="00013526">
        <w:rPr>
          <w:rFonts w:asciiTheme="minorHAnsi" w:hAnsiTheme="minorHAnsi" w:cstheme="minorHAnsi"/>
          <w:sz w:val="22"/>
          <w:szCs w:val="22"/>
        </w:rPr>
        <w:t xml:space="preserve"> </w:t>
      </w:r>
      <w:r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None</w:t>
      </w:r>
    </w:p>
    <w:p w14:paraId="2C45E1D3" w14:textId="77777777" w:rsidR="009468E8" w:rsidRPr="00013526" w:rsidRDefault="009468E8" w:rsidP="009468E8">
      <w:pPr>
        <w:pStyle w:val="BodyText"/>
        <w:spacing w:before="120" w:after="0"/>
        <w:rPr>
          <w:rFonts w:asciiTheme="minorHAnsi" w:hAnsiTheme="minorHAnsi" w:cstheme="minorHAnsi"/>
          <w:sz w:val="22"/>
          <w:szCs w:val="22"/>
          <w:lang w:val="en-US"/>
        </w:rPr>
      </w:pPr>
      <w:r w:rsidRPr="00013526">
        <w:rPr>
          <w:rFonts w:asciiTheme="minorHAnsi" w:hAnsiTheme="minorHAnsi" w:cstheme="minorHAnsi"/>
          <w:b/>
          <w:sz w:val="22"/>
          <w:szCs w:val="22"/>
        </w:rPr>
        <w:t>Administrative Proceeding</w:t>
      </w:r>
      <w:r w:rsidRPr="00013526">
        <w:rPr>
          <w:rFonts w:asciiTheme="minorHAnsi" w:hAnsiTheme="minorHAnsi" w:cstheme="minorHAnsi"/>
          <w:b/>
          <w:sz w:val="22"/>
          <w:szCs w:val="22"/>
          <w:lang w:val="en-US"/>
        </w:rPr>
        <w:t>s</w:t>
      </w:r>
      <w:r w:rsidRPr="00013526">
        <w:rPr>
          <w:rFonts w:asciiTheme="minorHAnsi" w:hAnsiTheme="minorHAnsi" w:cstheme="minorHAnsi"/>
          <w:b/>
          <w:sz w:val="22"/>
          <w:szCs w:val="22"/>
        </w:rPr>
        <w:t>:</w:t>
      </w:r>
      <w:r w:rsidRPr="00013526">
        <w:rPr>
          <w:rFonts w:asciiTheme="minorHAnsi" w:hAnsiTheme="minorHAnsi" w:cstheme="minorHAnsi"/>
          <w:sz w:val="22"/>
          <w:szCs w:val="22"/>
        </w:rPr>
        <w:t xml:space="preserve"> </w:t>
      </w:r>
      <w:r w:rsidRPr="00013526">
        <w:rPr>
          <w:rFonts w:asciiTheme="minorHAnsi" w:hAnsiTheme="minorHAnsi" w:cstheme="minorHAnsi"/>
          <w:sz w:val="22"/>
          <w:szCs w:val="22"/>
          <w:lang w:val="en-US"/>
        </w:rPr>
        <w:t xml:space="preserve"> </w:t>
      </w:r>
      <w:r w:rsidRPr="00013526">
        <w:rPr>
          <w:rFonts w:asciiTheme="minorHAnsi" w:hAnsiTheme="minorHAnsi" w:cstheme="minorHAnsi"/>
          <w:sz w:val="22"/>
          <w:szCs w:val="22"/>
        </w:rPr>
        <w:t>None</w:t>
      </w:r>
    </w:p>
    <w:p w14:paraId="0FF51DBE" w14:textId="77777777" w:rsidR="00B4477B" w:rsidRPr="00013526" w:rsidRDefault="00B4477B" w:rsidP="009468E8">
      <w:pPr>
        <w:pStyle w:val="BodyText"/>
        <w:spacing w:before="120" w:after="0"/>
        <w:rPr>
          <w:rFonts w:asciiTheme="minorHAnsi" w:hAnsiTheme="minorHAnsi" w:cstheme="minorHAnsi"/>
          <w:sz w:val="22"/>
          <w:szCs w:val="22"/>
          <w:lang w:val="en-US"/>
        </w:rPr>
      </w:pPr>
      <w:r w:rsidRPr="00013526">
        <w:rPr>
          <w:rFonts w:asciiTheme="minorHAnsi" w:hAnsiTheme="minorHAnsi" w:cstheme="minorHAnsi"/>
          <w:b/>
          <w:sz w:val="22"/>
          <w:szCs w:val="22"/>
          <w:lang w:val="en-US"/>
        </w:rPr>
        <w:t>Criminal Actions:</w:t>
      </w:r>
      <w:r w:rsidRPr="00013526">
        <w:rPr>
          <w:rFonts w:asciiTheme="minorHAnsi" w:hAnsiTheme="minorHAnsi" w:cstheme="minorHAnsi"/>
          <w:sz w:val="22"/>
          <w:szCs w:val="22"/>
          <w:lang w:val="en-US"/>
        </w:rPr>
        <w:t xml:space="preserve">  None</w:t>
      </w:r>
    </w:p>
    <w:p w14:paraId="4982BD71" w14:textId="77777777" w:rsidR="009468E8" w:rsidRPr="00013526" w:rsidRDefault="009468E8" w:rsidP="009468E8">
      <w:pPr>
        <w:pStyle w:val="BodyText"/>
        <w:spacing w:before="120" w:after="0"/>
        <w:rPr>
          <w:rFonts w:asciiTheme="minorHAnsi" w:hAnsiTheme="minorHAnsi" w:cstheme="minorHAnsi"/>
          <w:sz w:val="22"/>
          <w:szCs w:val="22"/>
          <w:lang w:val="en-US"/>
        </w:rPr>
      </w:pPr>
      <w:r w:rsidRPr="00013526">
        <w:rPr>
          <w:rFonts w:asciiTheme="minorHAnsi" w:hAnsiTheme="minorHAnsi" w:cstheme="minorHAnsi"/>
          <w:b/>
          <w:sz w:val="22"/>
          <w:szCs w:val="22"/>
        </w:rPr>
        <w:t>Bankruptcy Petition</w:t>
      </w:r>
      <w:r w:rsidRPr="00013526">
        <w:rPr>
          <w:rFonts w:asciiTheme="minorHAnsi" w:hAnsiTheme="minorHAnsi" w:cstheme="minorHAnsi"/>
          <w:b/>
          <w:sz w:val="22"/>
          <w:szCs w:val="22"/>
          <w:lang w:val="en-US"/>
        </w:rPr>
        <w:t>s</w:t>
      </w:r>
      <w:r w:rsidRPr="00013526">
        <w:rPr>
          <w:rFonts w:asciiTheme="minorHAnsi" w:hAnsiTheme="minorHAnsi" w:cstheme="minorHAnsi"/>
          <w:sz w:val="22"/>
          <w:szCs w:val="22"/>
        </w:rPr>
        <w:t>:  None</w:t>
      </w:r>
    </w:p>
    <w:p w14:paraId="37AA7377" w14:textId="77777777" w:rsidR="005E5462" w:rsidRPr="00013526" w:rsidRDefault="005E5462" w:rsidP="00FC310C">
      <w:pPr>
        <w:pStyle w:val="Heading2"/>
      </w:pPr>
      <w:bookmarkStart w:id="84" w:name="_Toc164507138"/>
      <w:r w:rsidRPr="00013526">
        <w:t>Prior Brokerage/Financial Experience</w:t>
      </w:r>
      <w:bookmarkEnd w:id="84"/>
    </w:p>
    <w:p w14:paraId="211C66C9" w14:textId="77777777" w:rsidR="005E5462" w:rsidRPr="00916E7A" w:rsidRDefault="005E5462" w:rsidP="005E5462">
      <w:pPr>
        <w:pStyle w:val="BodyText"/>
        <w:spacing w:before="120" w:after="0"/>
        <w:rPr>
          <w:rFonts w:asciiTheme="minorHAnsi" w:hAnsiTheme="minorHAnsi" w:cstheme="minorHAnsi"/>
          <w:b/>
          <w:sz w:val="22"/>
          <w:szCs w:val="22"/>
          <w:u w:val="single"/>
          <w:lang w:val="en-US"/>
        </w:rPr>
      </w:pPr>
      <w:r w:rsidRPr="00916E7A">
        <w:rPr>
          <w:rFonts w:asciiTheme="minorHAnsi" w:hAnsiTheme="minorHAnsi" w:cstheme="minorHAnsi"/>
          <w:b/>
          <w:sz w:val="22"/>
          <w:szCs w:val="22"/>
          <w:u w:val="single"/>
          <w:lang w:val="en-US"/>
        </w:rPr>
        <w:t>Edward Jones</w:t>
      </w:r>
    </w:p>
    <w:p w14:paraId="599FFC98" w14:textId="77777777" w:rsidR="005E5462" w:rsidRPr="00013526" w:rsidRDefault="005E5462" w:rsidP="00916E7A">
      <w:pPr>
        <w:pStyle w:val="BodyText"/>
        <w:spacing w:before="120" w:after="0"/>
        <w:ind w:left="1440"/>
        <w:rPr>
          <w:rFonts w:asciiTheme="minorHAnsi" w:hAnsiTheme="minorHAnsi" w:cstheme="minorHAnsi"/>
          <w:sz w:val="22"/>
          <w:szCs w:val="22"/>
          <w:lang w:val="en-US"/>
        </w:rPr>
      </w:pPr>
      <w:r w:rsidRPr="00013526">
        <w:rPr>
          <w:rFonts w:asciiTheme="minorHAnsi" w:hAnsiTheme="minorHAnsi" w:cstheme="minorHAnsi"/>
          <w:sz w:val="22"/>
          <w:szCs w:val="22"/>
          <w:lang w:val="en-US"/>
        </w:rPr>
        <w:t>Somerville, NJ</w:t>
      </w:r>
    </w:p>
    <w:p w14:paraId="69AA294F" w14:textId="77777777" w:rsidR="005E5462" w:rsidRPr="00013526" w:rsidRDefault="005E5462" w:rsidP="005E5462">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Mr. Linger managed the Edward Jones brokerage firm’s branch office in Somerville, NJ.  He was responsible for </w:t>
      </w:r>
      <w:r w:rsidR="00B96B6E" w:rsidRPr="00013526">
        <w:rPr>
          <w:rFonts w:asciiTheme="minorHAnsi" w:hAnsiTheme="minorHAnsi" w:cstheme="minorHAnsi"/>
          <w:sz w:val="22"/>
          <w:szCs w:val="22"/>
          <w:lang w:val="en-US"/>
        </w:rPr>
        <w:t>as</w:t>
      </w:r>
      <w:r w:rsidR="00B96B6E">
        <w:rPr>
          <w:rFonts w:asciiTheme="minorHAnsi" w:hAnsiTheme="minorHAnsi" w:cstheme="minorHAnsi"/>
          <w:sz w:val="22"/>
          <w:szCs w:val="22"/>
          <w:lang w:val="en-US"/>
        </w:rPr>
        <w:t>si</w:t>
      </w:r>
      <w:r w:rsidR="00B96B6E" w:rsidRPr="00013526">
        <w:rPr>
          <w:rFonts w:asciiTheme="minorHAnsi" w:hAnsiTheme="minorHAnsi" w:cstheme="minorHAnsi"/>
          <w:sz w:val="22"/>
          <w:szCs w:val="22"/>
          <w:lang w:val="en-US"/>
        </w:rPr>
        <w:t>sting</w:t>
      </w:r>
      <w:r w:rsidRPr="00013526">
        <w:rPr>
          <w:rFonts w:asciiTheme="minorHAnsi" w:hAnsiTheme="minorHAnsi" w:cstheme="minorHAnsi"/>
          <w:sz w:val="22"/>
          <w:szCs w:val="22"/>
          <w:lang w:val="en-US"/>
        </w:rPr>
        <w:t xml:space="preserve"> clients achieve their short and long-term objectives.  He evaluated clients’ needs and adversity to risk and recommended and purchased a wide variety of investment products, including stocks, bonds, mutual funds, commercial paper, CDs, annuities, CMOs, long-term health care insurance and other insurance products.</w:t>
      </w:r>
    </w:p>
    <w:p w14:paraId="3FFFB096" w14:textId="77777777" w:rsidR="005E5462" w:rsidRPr="00013526" w:rsidRDefault="005E5462" w:rsidP="00FC310C">
      <w:pPr>
        <w:pStyle w:val="Heading2"/>
      </w:pPr>
      <w:bookmarkStart w:id="85" w:name="_Toc164507139"/>
      <w:r w:rsidRPr="00013526">
        <w:t xml:space="preserve">Prior </w:t>
      </w:r>
      <w:r w:rsidR="00BD0F17" w:rsidRPr="00013526">
        <w:t>Business</w:t>
      </w:r>
      <w:r w:rsidRPr="00013526">
        <w:t xml:space="preserve"> Experience</w:t>
      </w:r>
      <w:bookmarkEnd w:id="85"/>
    </w:p>
    <w:p w14:paraId="4F26521E" w14:textId="77777777" w:rsidR="005E5462" w:rsidRPr="00916E7A" w:rsidRDefault="005E5462" w:rsidP="005E5462">
      <w:pPr>
        <w:pStyle w:val="BodyText"/>
        <w:tabs>
          <w:tab w:val="left" w:pos="8190"/>
        </w:tabs>
        <w:spacing w:before="120" w:after="0"/>
        <w:rPr>
          <w:rFonts w:asciiTheme="minorHAnsi" w:hAnsiTheme="minorHAnsi" w:cstheme="minorHAnsi"/>
          <w:b/>
          <w:sz w:val="22"/>
          <w:szCs w:val="22"/>
          <w:u w:val="single"/>
          <w:lang w:val="en-US"/>
        </w:rPr>
      </w:pPr>
      <w:r w:rsidRPr="00916E7A">
        <w:rPr>
          <w:rFonts w:asciiTheme="minorHAnsi" w:hAnsiTheme="minorHAnsi" w:cstheme="minorHAnsi"/>
          <w:b/>
          <w:sz w:val="22"/>
          <w:szCs w:val="22"/>
          <w:u w:val="single"/>
          <w:lang w:val="en-US"/>
        </w:rPr>
        <w:t>AT&amp;T</w:t>
      </w:r>
    </w:p>
    <w:p w14:paraId="0C292AC2" w14:textId="21F6DA16" w:rsidR="005E5462" w:rsidRPr="00013526" w:rsidRDefault="005E5462" w:rsidP="005E5462">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Mr. Linger has held executive positions in financial planning and analytical areas at AT&amp;T.  His responsibilities included making investment decisions for how capital should be </w:t>
      </w:r>
      <w:r w:rsidR="00D9390B">
        <w:rPr>
          <w:rFonts w:asciiTheme="minorHAnsi" w:hAnsiTheme="minorHAnsi" w:cstheme="minorHAnsi"/>
          <w:sz w:val="22"/>
          <w:szCs w:val="22"/>
          <w:lang w:val="en-US"/>
        </w:rPr>
        <w:t>spen</w:t>
      </w:r>
      <w:r w:rsidR="00CA07DA">
        <w:rPr>
          <w:rFonts w:asciiTheme="minorHAnsi" w:hAnsiTheme="minorHAnsi" w:cstheme="minorHAnsi"/>
          <w:sz w:val="22"/>
          <w:szCs w:val="22"/>
          <w:lang w:val="en-US"/>
        </w:rPr>
        <w:t xml:space="preserve">t and </w:t>
      </w:r>
      <w:r w:rsidRPr="00013526">
        <w:rPr>
          <w:rFonts w:asciiTheme="minorHAnsi" w:hAnsiTheme="minorHAnsi" w:cstheme="minorHAnsi"/>
          <w:sz w:val="22"/>
          <w:szCs w:val="22"/>
          <w:lang w:val="en-US"/>
        </w:rPr>
        <w:t>recovered and for directing teams develop financial models to evaluate alternative investment opportunities and maximizing the return on invested capital.</w:t>
      </w:r>
    </w:p>
    <w:p w14:paraId="225A107F" w14:textId="77777777" w:rsidR="005E5462" w:rsidRPr="00916E7A" w:rsidRDefault="005E5462" w:rsidP="005E5462">
      <w:pPr>
        <w:pStyle w:val="BodyText"/>
        <w:tabs>
          <w:tab w:val="left" w:pos="8190"/>
        </w:tabs>
        <w:spacing w:before="120" w:after="0"/>
        <w:rPr>
          <w:rFonts w:asciiTheme="minorHAnsi" w:hAnsiTheme="minorHAnsi" w:cstheme="minorHAnsi"/>
          <w:b/>
          <w:sz w:val="22"/>
          <w:szCs w:val="22"/>
          <w:u w:val="single"/>
          <w:lang w:val="en-US"/>
        </w:rPr>
      </w:pPr>
      <w:r w:rsidRPr="00916E7A">
        <w:rPr>
          <w:rFonts w:asciiTheme="minorHAnsi" w:hAnsiTheme="minorHAnsi" w:cstheme="minorHAnsi"/>
          <w:b/>
          <w:sz w:val="22"/>
          <w:szCs w:val="22"/>
          <w:u w:val="single"/>
          <w:lang w:val="en-US"/>
        </w:rPr>
        <w:lastRenderedPageBreak/>
        <w:t>Bell Labs</w:t>
      </w:r>
    </w:p>
    <w:p w14:paraId="74379E91" w14:textId="77777777" w:rsidR="005E5462" w:rsidRPr="00013526" w:rsidRDefault="005E5462" w:rsidP="005E5462">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Mr. Linger began his professional career at Bell Telephone Laboratories as an Electrical Engineer in Military Systems Engineering.  While there, Bell Labs fully sponsored him at New York University to obtain a MSEE and later fully sponsored him at Monmouth University to obtain an MBA.</w:t>
      </w:r>
    </w:p>
    <w:p w14:paraId="14CB16FE" w14:textId="77777777" w:rsidR="005E5462" w:rsidRPr="00013526" w:rsidRDefault="005E5462" w:rsidP="00FC310C">
      <w:pPr>
        <w:pStyle w:val="Heading2"/>
      </w:pPr>
      <w:bookmarkStart w:id="86" w:name="_Toc164507140"/>
      <w:r w:rsidRPr="00013526">
        <w:t>Continuing Education</w:t>
      </w:r>
      <w:bookmarkEnd w:id="86"/>
    </w:p>
    <w:p w14:paraId="4E3DBA8E" w14:textId="04F5AB42" w:rsidR="005E5462" w:rsidRDefault="005E5462" w:rsidP="005E5462">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Mr. Linger completes over 30 credits of continuing education every year to </w:t>
      </w:r>
      <w:r w:rsidR="00B24F9F" w:rsidRPr="00013526">
        <w:rPr>
          <w:rFonts w:asciiTheme="minorHAnsi" w:hAnsiTheme="minorHAnsi" w:cstheme="minorHAnsi"/>
          <w:sz w:val="22"/>
          <w:szCs w:val="22"/>
          <w:lang w:val="en-US"/>
        </w:rPr>
        <w:t>be abreast of the latest</w:t>
      </w:r>
      <w:r w:rsidRPr="00013526">
        <w:rPr>
          <w:rFonts w:asciiTheme="minorHAnsi" w:hAnsiTheme="minorHAnsi" w:cstheme="minorHAnsi"/>
          <w:sz w:val="22"/>
          <w:szCs w:val="22"/>
          <w:lang w:val="en-US"/>
        </w:rPr>
        <w:t xml:space="preserve"> financial planning, estate planning and investment strategies.</w:t>
      </w:r>
    </w:p>
    <w:p w14:paraId="312AC0D7" w14:textId="77777777" w:rsidR="00BD0F17" w:rsidRPr="00013526" w:rsidRDefault="00BD0F17" w:rsidP="00FC310C">
      <w:pPr>
        <w:pStyle w:val="Heading2"/>
      </w:pPr>
      <w:bookmarkStart w:id="87" w:name="_Toc164507141"/>
      <w:r w:rsidRPr="00013526">
        <w:t>Honorariums</w:t>
      </w:r>
      <w:bookmarkEnd w:id="87"/>
      <w:r w:rsidRPr="00013526">
        <w:t xml:space="preserve"> </w:t>
      </w:r>
    </w:p>
    <w:p w14:paraId="5034B71F" w14:textId="77777777" w:rsidR="00BD0F17" w:rsidRPr="00013526" w:rsidRDefault="00BD0F17" w:rsidP="0057161B">
      <w:pPr>
        <w:pStyle w:val="BodyText"/>
        <w:numPr>
          <w:ilvl w:val="0"/>
          <w:numId w:val="5"/>
        </w:numPr>
        <w:spacing w:before="60" w:after="0"/>
        <w:rPr>
          <w:rFonts w:asciiTheme="minorHAnsi" w:hAnsiTheme="minorHAnsi" w:cstheme="minorHAnsi"/>
          <w:sz w:val="22"/>
          <w:szCs w:val="22"/>
          <w:lang w:val="en-US"/>
        </w:rPr>
      </w:pPr>
      <w:r w:rsidRPr="00013526">
        <w:rPr>
          <w:rFonts w:asciiTheme="minorHAnsi" w:hAnsiTheme="minorHAnsi" w:cstheme="minorHAnsi"/>
          <w:sz w:val="22"/>
          <w:szCs w:val="22"/>
          <w:lang w:val="en-US"/>
        </w:rPr>
        <w:t>Eta Kappa Nu</w:t>
      </w:r>
    </w:p>
    <w:p w14:paraId="1161F0E3" w14:textId="77777777" w:rsidR="00BD0F17" w:rsidRPr="00013526" w:rsidRDefault="00BD0F17" w:rsidP="0057161B">
      <w:pPr>
        <w:pStyle w:val="BodyText"/>
        <w:numPr>
          <w:ilvl w:val="0"/>
          <w:numId w:val="5"/>
        </w:numPr>
        <w:spacing w:before="60" w:after="0"/>
        <w:rPr>
          <w:rFonts w:asciiTheme="minorHAnsi" w:hAnsiTheme="minorHAnsi" w:cstheme="minorHAnsi"/>
          <w:sz w:val="22"/>
          <w:szCs w:val="22"/>
          <w:lang w:val="en-US"/>
        </w:rPr>
      </w:pPr>
      <w:r w:rsidRPr="00013526">
        <w:rPr>
          <w:rFonts w:asciiTheme="minorHAnsi" w:hAnsiTheme="minorHAnsi" w:cstheme="minorHAnsi"/>
          <w:sz w:val="22"/>
          <w:szCs w:val="22"/>
          <w:lang w:val="en-US"/>
        </w:rPr>
        <w:t>Sigma Tau</w:t>
      </w:r>
    </w:p>
    <w:p w14:paraId="7562F905" w14:textId="77777777" w:rsidR="00BD0F17" w:rsidRPr="00013526" w:rsidRDefault="00BD0F17" w:rsidP="0057161B">
      <w:pPr>
        <w:pStyle w:val="BodyText"/>
        <w:numPr>
          <w:ilvl w:val="0"/>
          <w:numId w:val="5"/>
        </w:numPr>
        <w:spacing w:before="60" w:after="0"/>
        <w:rPr>
          <w:rFonts w:asciiTheme="minorHAnsi" w:hAnsiTheme="minorHAnsi" w:cstheme="minorHAnsi"/>
          <w:sz w:val="22"/>
          <w:szCs w:val="22"/>
          <w:lang w:val="en-US"/>
        </w:rPr>
      </w:pPr>
      <w:r w:rsidRPr="00013526">
        <w:rPr>
          <w:rFonts w:asciiTheme="minorHAnsi" w:hAnsiTheme="minorHAnsi" w:cstheme="minorHAnsi"/>
          <w:sz w:val="22"/>
          <w:szCs w:val="22"/>
          <w:lang w:val="en-US"/>
        </w:rPr>
        <w:t>Tau Beta Pi.</w:t>
      </w:r>
    </w:p>
    <w:p w14:paraId="70F83CBC" w14:textId="77777777" w:rsidR="005E5462" w:rsidRPr="00013526" w:rsidRDefault="005E5462" w:rsidP="00FC310C">
      <w:pPr>
        <w:pStyle w:val="Heading2"/>
      </w:pPr>
      <w:bookmarkStart w:id="88" w:name="_Toc164507142"/>
      <w:r w:rsidRPr="00013526">
        <w:t>Affiliations</w:t>
      </w:r>
      <w:bookmarkEnd w:id="88"/>
    </w:p>
    <w:p w14:paraId="7E3EE550" w14:textId="77777777" w:rsidR="005E5462" w:rsidRPr="00013526" w:rsidRDefault="005E5462" w:rsidP="005E5462">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Mr. Linger is an active member of the National Association of Personal Financial Advisors (NAPFA).  Membership requires extensive experience as a fee-only investment advisor. </w:t>
      </w:r>
    </w:p>
    <w:p w14:paraId="4DF0395B" w14:textId="77777777" w:rsidR="00BD0F17" w:rsidRPr="00013526" w:rsidRDefault="00BD0F17" w:rsidP="00FC310C">
      <w:pPr>
        <w:pStyle w:val="Heading2"/>
      </w:pPr>
      <w:bookmarkStart w:id="89" w:name="_Toc164507143"/>
      <w:r w:rsidRPr="00013526">
        <w:t>TV Appearances</w:t>
      </w:r>
      <w:bookmarkEnd w:id="89"/>
    </w:p>
    <w:p w14:paraId="13D52550" w14:textId="77777777" w:rsidR="005E5462" w:rsidRPr="00013526" w:rsidRDefault="00BD0F17" w:rsidP="00BD0F17">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Mr. Linger </w:t>
      </w:r>
      <w:r w:rsidR="00BA13BE">
        <w:rPr>
          <w:rFonts w:asciiTheme="minorHAnsi" w:hAnsiTheme="minorHAnsi" w:cstheme="minorHAnsi"/>
          <w:sz w:val="22"/>
          <w:szCs w:val="22"/>
          <w:lang w:val="en-US"/>
        </w:rPr>
        <w:t>appears</w:t>
      </w:r>
      <w:r w:rsidRPr="00013526">
        <w:rPr>
          <w:rFonts w:asciiTheme="minorHAnsi" w:hAnsiTheme="minorHAnsi" w:cstheme="minorHAnsi"/>
          <w:sz w:val="22"/>
          <w:szCs w:val="22"/>
          <w:lang w:val="en-US"/>
        </w:rPr>
        <w:t xml:space="preserve"> from time to time as a financial </w:t>
      </w:r>
      <w:r w:rsidR="00B24F9F" w:rsidRPr="00013526">
        <w:rPr>
          <w:rFonts w:asciiTheme="minorHAnsi" w:hAnsiTheme="minorHAnsi" w:cstheme="minorHAnsi"/>
          <w:sz w:val="22"/>
          <w:szCs w:val="22"/>
          <w:lang w:val="en-US"/>
        </w:rPr>
        <w:t>commentary</w:t>
      </w:r>
      <w:r w:rsidRPr="00013526">
        <w:rPr>
          <w:rFonts w:asciiTheme="minorHAnsi" w:hAnsiTheme="minorHAnsi" w:cstheme="minorHAnsi"/>
          <w:sz w:val="22"/>
          <w:szCs w:val="22"/>
          <w:lang w:val="en-US"/>
        </w:rPr>
        <w:t xml:space="preserve"> on TV </w:t>
      </w:r>
      <w:r w:rsidR="00BA13BE" w:rsidRPr="00013526">
        <w:rPr>
          <w:rFonts w:asciiTheme="minorHAnsi" w:hAnsiTheme="minorHAnsi" w:cstheme="minorHAnsi"/>
          <w:sz w:val="22"/>
          <w:szCs w:val="22"/>
          <w:lang w:val="en-US"/>
        </w:rPr>
        <w:t xml:space="preserve">on both the East and West Coast </w:t>
      </w:r>
      <w:r w:rsidRPr="00013526">
        <w:rPr>
          <w:rFonts w:asciiTheme="minorHAnsi" w:hAnsiTheme="minorHAnsi" w:cstheme="minorHAnsi"/>
          <w:sz w:val="22"/>
          <w:szCs w:val="22"/>
          <w:lang w:val="en-US"/>
        </w:rPr>
        <w:t xml:space="preserve">and is quoted in newspapers </w:t>
      </w:r>
      <w:r w:rsidR="00BA13BE">
        <w:rPr>
          <w:rFonts w:asciiTheme="minorHAnsi" w:hAnsiTheme="minorHAnsi" w:cstheme="minorHAnsi"/>
          <w:sz w:val="22"/>
          <w:szCs w:val="22"/>
          <w:lang w:val="en-US"/>
        </w:rPr>
        <w:t xml:space="preserve">and professional publications </w:t>
      </w:r>
      <w:r w:rsidRPr="00013526">
        <w:rPr>
          <w:rFonts w:asciiTheme="minorHAnsi" w:hAnsiTheme="minorHAnsi" w:cstheme="minorHAnsi"/>
          <w:sz w:val="22"/>
          <w:szCs w:val="22"/>
          <w:lang w:val="en-US"/>
        </w:rPr>
        <w:t>because of his investment knowledge and insight.</w:t>
      </w:r>
    </w:p>
    <w:p w14:paraId="73052BF3" w14:textId="77777777" w:rsidR="00BD0F17" w:rsidRPr="00013526" w:rsidRDefault="00BD0F17" w:rsidP="00FC310C">
      <w:pPr>
        <w:pStyle w:val="Heading2"/>
      </w:pPr>
      <w:bookmarkStart w:id="90" w:name="_Toc164507144"/>
      <w:r w:rsidRPr="00013526">
        <w:t>Other Business Activities</w:t>
      </w:r>
      <w:bookmarkEnd w:id="90"/>
    </w:p>
    <w:p w14:paraId="28740AD5" w14:textId="77777777" w:rsidR="00BD0F17" w:rsidRPr="00013526" w:rsidRDefault="00BD0F17" w:rsidP="00BD0F17">
      <w:pPr>
        <w:pStyle w:val="BodyText"/>
        <w:spacing w:before="120" w:after="0"/>
        <w:rPr>
          <w:rFonts w:asciiTheme="minorHAnsi" w:hAnsiTheme="minorHAnsi" w:cstheme="minorHAnsi"/>
          <w:sz w:val="22"/>
          <w:szCs w:val="22"/>
          <w:lang w:val="en-US"/>
        </w:rPr>
      </w:pPr>
      <w:r w:rsidRPr="00013526">
        <w:rPr>
          <w:rFonts w:asciiTheme="minorHAnsi" w:hAnsiTheme="minorHAnsi" w:cstheme="minorHAnsi"/>
          <w:sz w:val="22"/>
          <w:szCs w:val="22"/>
          <w:lang w:val="en-US"/>
        </w:rPr>
        <w:t xml:space="preserve">Eric Linger is the president of his </w:t>
      </w:r>
      <w:r w:rsidR="002E1B03" w:rsidRPr="00013526">
        <w:rPr>
          <w:rFonts w:asciiTheme="minorHAnsi" w:hAnsiTheme="minorHAnsi" w:cstheme="minorHAnsi"/>
          <w:sz w:val="22"/>
          <w:szCs w:val="22"/>
          <w:lang w:val="en-US"/>
        </w:rPr>
        <w:t>homeowner’s</w:t>
      </w:r>
      <w:r w:rsidRPr="00013526">
        <w:rPr>
          <w:rFonts w:asciiTheme="minorHAnsi" w:hAnsiTheme="minorHAnsi" w:cstheme="minorHAnsi"/>
          <w:sz w:val="22"/>
          <w:szCs w:val="22"/>
          <w:lang w:val="en-US"/>
        </w:rPr>
        <w:t xml:space="preserve"> association, Shadows at Swan Lake.  He spends an average of </w:t>
      </w:r>
      <w:r w:rsidR="00AD7117" w:rsidRPr="00013526">
        <w:rPr>
          <w:rFonts w:asciiTheme="minorHAnsi" w:hAnsiTheme="minorHAnsi" w:cstheme="minorHAnsi"/>
          <w:sz w:val="22"/>
          <w:szCs w:val="22"/>
          <w:lang w:val="en-US"/>
        </w:rPr>
        <w:t xml:space="preserve">two </w:t>
      </w:r>
      <w:r w:rsidRPr="00013526">
        <w:rPr>
          <w:rFonts w:asciiTheme="minorHAnsi" w:hAnsiTheme="minorHAnsi" w:cstheme="minorHAnsi"/>
          <w:sz w:val="22"/>
          <w:szCs w:val="22"/>
          <w:lang w:val="en-US"/>
        </w:rPr>
        <w:t>hour</w:t>
      </w:r>
      <w:r w:rsidR="00AD7117" w:rsidRPr="00013526">
        <w:rPr>
          <w:rFonts w:asciiTheme="minorHAnsi" w:hAnsiTheme="minorHAnsi" w:cstheme="minorHAnsi"/>
          <w:sz w:val="22"/>
          <w:szCs w:val="22"/>
          <w:lang w:val="en-US"/>
        </w:rPr>
        <w:t>s</w:t>
      </w:r>
      <w:r w:rsidRPr="00013526">
        <w:rPr>
          <w:rFonts w:asciiTheme="minorHAnsi" w:hAnsiTheme="minorHAnsi" w:cstheme="minorHAnsi"/>
          <w:sz w:val="22"/>
          <w:szCs w:val="22"/>
          <w:lang w:val="en-US"/>
        </w:rPr>
        <w:t xml:space="preserve"> per </w:t>
      </w:r>
      <w:r w:rsidR="00AD7117" w:rsidRPr="00013526">
        <w:rPr>
          <w:rFonts w:asciiTheme="minorHAnsi" w:hAnsiTheme="minorHAnsi" w:cstheme="minorHAnsi"/>
          <w:sz w:val="22"/>
          <w:szCs w:val="22"/>
          <w:lang w:val="en-US"/>
        </w:rPr>
        <w:t>week on</w:t>
      </w:r>
      <w:r w:rsidRPr="00013526">
        <w:rPr>
          <w:rFonts w:asciiTheme="minorHAnsi" w:hAnsiTheme="minorHAnsi" w:cstheme="minorHAnsi"/>
          <w:sz w:val="22"/>
          <w:szCs w:val="22"/>
          <w:lang w:val="en-US"/>
        </w:rPr>
        <w:t xml:space="preserve"> this function.  His involvement as president of the association does not conflict with his managing client accounts or duties and responsibilities as a Financial Planner and Registered Investment Advisor.</w:t>
      </w:r>
    </w:p>
    <w:sectPr w:rsidR="00BD0F17" w:rsidRPr="00013526" w:rsidSect="00A27F20">
      <w:headerReference w:type="default" r:id="rId29"/>
      <w:pgSz w:w="12240" w:h="15840" w:code="1"/>
      <w:pgMar w:top="1467" w:right="1440" w:bottom="1440" w:left="1440" w:header="576" w:footer="576"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D8202" w14:textId="77777777" w:rsidR="00C754E6" w:rsidRDefault="00C754E6">
      <w:r>
        <w:separator/>
      </w:r>
    </w:p>
  </w:endnote>
  <w:endnote w:type="continuationSeparator" w:id="0">
    <w:p w14:paraId="6A19B1C7" w14:textId="77777777" w:rsidR="00C754E6" w:rsidRDefault="00C75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8700" w14:textId="77777777" w:rsidR="007C5DD6" w:rsidRDefault="007C5DD6" w:rsidP="002B6C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CFBE08" w14:textId="77777777" w:rsidR="007C5DD6" w:rsidRDefault="007C5DD6" w:rsidP="002B6C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4AD0" w14:textId="1EF87888" w:rsidR="009F7D6F" w:rsidRPr="00785D0B" w:rsidRDefault="009F7D6F" w:rsidP="00FF4FD2">
    <w:pPr>
      <w:pStyle w:val="Footer"/>
      <w:tabs>
        <w:tab w:val="clear" w:pos="4680"/>
        <w:tab w:val="left" w:pos="3780"/>
      </w:tabs>
      <w:jc w:val="center"/>
      <w:rPr>
        <w:sz w:val="16"/>
        <w:szCs w:val="16"/>
      </w:rPr>
    </w:pPr>
    <w:r>
      <w:rPr>
        <w:rStyle w:val="PageNumber"/>
        <w:rFonts w:asciiTheme="minorHAnsi" w:hAnsiTheme="minorHAnsi" w:cstheme="minorHAnsi"/>
        <w:i/>
        <w:spacing w:val="0"/>
        <w:sz w:val="22"/>
        <w:szCs w:val="22"/>
      </w:rPr>
      <w:tab/>
    </w:r>
    <w:r w:rsidR="007C5DD6">
      <w:rPr>
        <w:rStyle w:val="PageNumber"/>
        <w:rFonts w:asciiTheme="minorHAnsi" w:hAnsiTheme="minorHAnsi" w:cstheme="minorHAnsi"/>
        <w:i/>
        <w:spacing w:val="0"/>
        <w:sz w:val="22"/>
        <w:szCs w:val="22"/>
      </w:rPr>
      <w:t>Sherwood Investments</w:t>
    </w:r>
    <w:r w:rsidR="00FF4FD2">
      <w:rPr>
        <w:rStyle w:val="PageNumber"/>
        <w:rFonts w:asciiTheme="minorHAnsi" w:hAnsiTheme="minorHAnsi" w:cstheme="minorHAnsi"/>
        <w:i/>
        <w:spacing w:val="0"/>
        <w:sz w:val="22"/>
        <w:szCs w:val="22"/>
      </w:rPr>
      <w:tab/>
    </w:r>
    <w:r>
      <w:rPr>
        <w:sz w:val="16"/>
        <w:szCs w:val="16"/>
      </w:rPr>
      <w:fldChar w:fldCharType="begin"/>
    </w:r>
    <w:r>
      <w:rPr>
        <w:sz w:val="16"/>
        <w:szCs w:val="16"/>
      </w:rPr>
      <w:instrText xml:space="preserve"> DATE  \@ "M/d/yyyy" </w:instrText>
    </w:r>
    <w:r>
      <w:rPr>
        <w:sz w:val="16"/>
        <w:szCs w:val="16"/>
      </w:rPr>
      <w:fldChar w:fldCharType="separate"/>
    </w:r>
    <w:r w:rsidR="006A674B">
      <w:rPr>
        <w:noProof/>
        <w:sz w:val="16"/>
        <w:szCs w:val="16"/>
      </w:rPr>
      <w:t>1/8/2026</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4E57" w14:textId="77777777" w:rsidR="0084168F" w:rsidRDefault="008416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BDB6" w14:textId="1AE1FD15" w:rsidR="008B36AB" w:rsidRPr="00785D0B" w:rsidRDefault="008B36AB" w:rsidP="008B36AB">
    <w:pPr>
      <w:pStyle w:val="Footer"/>
      <w:tabs>
        <w:tab w:val="clear" w:pos="4680"/>
        <w:tab w:val="left" w:pos="3780"/>
      </w:tabs>
      <w:jc w:val="center"/>
      <w:rPr>
        <w:sz w:val="16"/>
        <w:szCs w:val="16"/>
      </w:rPr>
    </w:pPr>
    <w:r>
      <w:rPr>
        <w:rStyle w:val="PageNumber"/>
        <w:rFonts w:asciiTheme="minorHAnsi" w:hAnsiTheme="minorHAnsi" w:cstheme="minorHAnsi"/>
        <w:i/>
        <w:spacing w:val="0"/>
        <w:sz w:val="22"/>
        <w:szCs w:val="22"/>
      </w:rPr>
      <w:tab/>
      <w:t>Sherwood Investments</w:t>
    </w:r>
    <w:r>
      <w:rPr>
        <w:rStyle w:val="PageNumber"/>
        <w:rFonts w:asciiTheme="minorHAnsi" w:hAnsiTheme="minorHAnsi" w:cstheme="minorHAnsi"/>
        <w:i/>
        <w:spacing w:val="0"/>
        <w:sz w:val="22"/>
        <w:szCs w:val="22"/>
      </w:rPr>
      <w:tab/>
    </w:r>
    <w:r>
      <w:rPr>
        <w:sz w:val="16"/>
        <w:szCs w:val="16"/>
      </w:rPr>
      <w:fldChar w:fldCharType="begin"/>
    </w:r>
    <w:r>
      <w:rPr>
        <w:sz w:val="16"/>
        <w:szCs w:val="16"/>
      </w:rPr>
      <w:instrText xml:space="preserve"> DATE  \@ "M/d/yyyy" </w:instrText>
    </w:r>
    <w:r>
      <w:rPr>
        <w:sz w:val="16"/>
        <w:szCs w:val="16"/>
      </w:rPr>
      <w:fldChar w:fldCharType="separate"/>
    </w:r>
    <w:r w:rsidR="006A674B">
      <w:rPr>
        <w:noProof/>
        <w:sz w:val="16"/>
        <w:szCs w:val="16"/>
      </w:rPr>
      <w:t>1/8/2026</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452E2" w14:textId="129CA0AD" w:rsidR="007C5DD6" w:rsidRPr="0038052A" w:rsidRDefault="008B36AB" w:rsidP="0038052A">
    <w:pPr>
      <w:pStyle w:val="Footer"/>
      <w:tabs>
        <w:tab w:val="clear" w:pos="4680"/>
        <w:tab w:val="left" w:pos="3780"/>
      </w:tabs>
      <w:rPr>
        <w:sz w:val="16"/>
        <w:szCs w:val="16"/>
      </w:rPr>
    </w:pPr>
    <w:r>
      <w:rPr>
        <w:rStyle w:val="PageNumber"/>
        <w:rFonts w:asciiTheme="minorHAnsi" w:hAnsiTheme="minorHAnsi" w:cstheme="minorHAnsi"/>
        <w:i/>
        <w:spacing w:val="0"/>
        <w:sz w:val="22"/>
        <w:szCs w:val="22"/>
      </w:rPr>
      <w:tab/>
      <w:t>Sherwood Investments</w:t>
    </w:r>
    <w:r>
      <w:rPr>
        <w:rStyle w:val="PageNumber"/>
        <w:rFonts w:asciiTheme="minorHAnsi" w:hAnsiTheme="minorHAnsi" w:cstheme="minorHAnsi"/>
        <w:i/>
        <w:spacing w:val="0"/>
        <w:sz w:val="22"/>
        <w:szCs w:val="22"/>
      </w:rPr>
      <w:tab/>
    </w:r>
    <w:r>
      <w:rPr>
        <w:sz w:val="16"/>
        <w:szCs w:val="16"/>
      </w:rPr>
      <w:fldChar w:fldCharType="begin"/>
    </w:r>
    <w:r>
      <w:rPr>
        <w:sz w:val="16"/>
        <w:szCs w:val="16"/>
      </w:rPr>
      <w:instrText xml:space="preserve"> DATE  \@ "M/d/yyyy" </w:instrText>
    </w:r>
    <w:r>
      <w:rPr>
        <w:sz w:val="16"/>
        <w:szCs w:val="16"/>
      </w:rPr>
      <w:fldChar w:fldCharType="separate"/>
    </w:r>
    <w:r w:rsidR="006A674B">
      <w:rPr>
        <w:noProof/>
        <w:sz w:val="16"/>
        <w:szCs w:val="16"/>
      </w:rPr>
      <w:t>1/8/2026</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BCA3" w14:textId="77777777" w:rsidR="00C754E6" w:rsidRDefault="00C754E6">
      <w:r>
        <w:separator/>
      </w:r>
    </w:p>
  </w:footnote>
  <w:footnote w:type="continuationSeparator" w:id="0">
    <w:p w14:paraId="215918CD" w14:textId="77777777" w:rsidR="00C754E6" w:rsidRDefault="00C75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CA41" w14:textId="77777777" w:rsidR="0084168F" w:rsidRDefault="008416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0A5D" w14:textId="77777777" w:rsidR="0084168F" w:rsidRDefault="008416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14C3" w14:textId="77777777" w:rsidR="0084168F" w:rsidRDefault="008416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7F65" w14:textId="77777777" w:rsidR="007C5DD6" w:rsidRDefault="007C5DD6" w:rsidP="00AE7861">
    <w:pPr>
      <w:pStyle w:val="Header"/>
      <w:tabs>
        <w:tab w:val="clear" w:pos="4320"/>
        <w:tab w:val="clear" w:pos="8640"/>
      </w:tabs>
      <w:spacing w:after="0"/>
      <w:jc w:val="right"/>
      <w:rPr>
        <w:rFonts w:asciiTheme="minorHAnsi" w:hAnsiTheme="minorHAnsi" w:cstheme="minorHAnsi"/>
        <w:sz w:val="20"/>
        <w:szCs w:val="20"/>
      </w:rPr>
    </w:pPr>
    <w:r>
      <w:rPr>
        <w:rFonts w:asciiTheme="minorHAnsi" w:hAnsiTheme="minorHAnsi" w:cstheme="minorHAnsi"/>
        <w:sz w:val="20"/>
        <w:szCs w:val="20"/>
      </w:rPr>
      <w:t>Material Changes</w:t>
    </w:r>
  </w:p>
  <w:p w14:paraId="2AB21E68" w14:textId="4AA9E3F2" w:rsidR="007C5DD6" w:rsidRPr="00557314" w:rsidRDefault="007C5DD6" w:rsidP="00AE7861">
    <w:pPr>
      <w:pStyle w:val="Header"/>
      <w:tabs>
        <w:tab w:val="clear" w:pos="4320"/>
        <w:tab w:val="clear" w:pos="8640"/>
      </w:tabs>
      <w:spacing w:before="60" w:after="0"/>
      <w:jc w:val="right"/>
      <w:rPr>
        <w:rFonts w:asciiTheme="minorHAnsi" w:hAnsiTheme="minorHAnsi" w:cstheme="minorHAnsi"/>
        <w:sz w:val="20"/>
        <w:szCs w:val="20"/>
      </w:rPr>
    </w:pPr>
    <w:r w:rsidRPr="00557314">
      <w:rPr>
        <w:rFonts w:asciiTheme="minorHAnsi" w:hAnsiTheme="minorHAnsi" w:cstheme="minorHAnsi"/>
        <w:sz w:val="20"/>
        <w:szCs w:val="20"/>
      </w:rPr>
      <w:t>P</w:t>
    </w:r>
    <w:r>
      <w:rPr>
        <w:rFonts w:asciiTheme="minorHAnsi" w:hAnsiTheme="minorHAnsi" w:cstheme="minorHAnsi"/>
        <w:sz w:val="20"/>
        <w:szCs w:val="20"/>
      </w:rPr>
      <w:t>age</w:t>
    </w:r>
    <w:r>
      <w:rPr>
        <w:rFonts w:asciiTheme="minorHAnsi" w:hAnsiTheme="minorHAnsi" w:cstheme="minorHAnsi"/>
        <w:noProof/>
        <w:sz w:val="20"/>
        <w:szCs w:val="20"/>
      </w:rPr>
      <w:t xml:space="preserve"> </w:t>
    </w:r>
    <w:r>
      <w:rPr>
        <w:rFonts w:asciiTheme="minorHAnsi" w:hAnsiTheme="minorHAnsi" w:cstheme="minorHAnsi"/>
        <w:noProof/>
        <w:sz w:val="20"/>
        <w:szCs w:val="20"/>
      </w:rPr>
      <w:fldChar w:fldCharType="begin"/>
    </w:r>
    <w:r>
      <w:rPr>
        <w:rFonts w:asciiTheme="minorHAnsi" w:hAnsiTheme="minorHAnsi" w:cstheme="minorHAnsi"/>
        <w:noProof/>
        <w:sz w:val="20"/>
        <w:szCs w:val="20"/>
      </w:rPr>
      <w:instrText xml:space="preserve"> PAGE  \* Arabic  \* MERGEFORMAT </w:instrText>
    </w:r>
    <w:r>
      <w:rPr>
        <w:rFonts w:asciiTheme="minorHAnsi" w:hAnsiTheme="minorHAnsi" w:cstheme="minorHAnsi"/>
        <w:noProof/>
        <w:sz w:val="20"/>
        <w:szCs w:val="20"/>
      </w:rPr>
      <w:fldChar w:fldCharType="separate"/>
    </w:r>
    <w:r>
      <w:rPr>
        <w:rFonts w:asciiTheme="minorHAnsi" w:hAnsiTheme="minorHAnsi" w:cstheme="minorHAnsi"/>
        <w:noProof/>
        <w:sz w:val="20"/>
        <w:szCs w:val="20"/>
      </w:rPr>
      <w:t>1</w:t>
    </w:r>
    <w:r>
      <w:rPr>
        <w:rFonts w:asciiTheme="minorHAnsi" w:hAnsiTheme="minorHAnsi" w:cstheme="minorHAnsi"/>
        <w:noProof/>
        <w:sz w:val="20"/>
        <w:szCs w:val="20"/>
      </w:rPr>
      <w:fldChar w:fldCharType="end"/>
    </w:r>
    <w:r>
      <w:rPr>
        <w:rFonts w:asciiTheme="minorHAnsi" w:hAnsiTheme="minorHAnsi" w:cstheme="minorHAnsi"/>
        <w:noProof/>
        <w:sz w:val="20"/>
        <w:szCs w:val="20"/>
      </w:rPr>
      <w:t xml:space="preserve"> of </w:t>
    </w:r>
    <w:r>
      <w:rPr>
        <w:rFonts w:asciiTheme="minorHAnsi" w:hAnsiTheme="minorHAnsi" w:cstheme="minorHAnsi"/>
        <w:noProof/>
        <w:sz w:val="20"/>
        <w:szCs w:val="20"/>
      </w:rPr>
      <w:fldChar w:fldCharType="begin"/>
    </w:r>
    <w:r>
      <w:rPr>
        <w:rFonts w:asciiTheme="minorHAnsi" w:hAnsiTheme="minorHAnsi" w:cstheme="minorHAnsi"/>
        <w:noProof/>
        <w:sz w:val="20"/>
        <w:szCs w:val="20"/>
      </w:rPr>
      <w:instrText xml:space="preserve"> SECTIONPAGES  \* Arabic  \* MERGEFORMAT </w:instrText>
    </w:r>
    <w:r>
      <w:rPr>
        <w:rFonts w:asciiTheme="minorHAnsi" w:hAnsiTheme="minorHAnsi" w:cstheme="minorHAnsi"/>
        <w:noProof/>
        <w:sz w:val="20"/>
        <w:szCs w:val="20"/>
      </w:rPr>
      <w:fldChar w:fldCharType="separate"/>
    </w:r>
    <w:r w:rsidR="006A674B">
      <w:rPr>
        <w:rFonts w:asciiTheme="minorHAnsi" w:hAnsiTheme="minorHAnsi" w:cstheme="minorHAnsi"/>
        <w:noProof/>
        <w:sz w:val="20"/>
        <w:szCs w:val="20"/>
      </w:rPr>
      <w:t>1</w:t>
    </w:r>
    <w:r>
      <w:rPr>
        <w:rFonts w:asciiTheme="minorHAnsi" w:hAnsiTheme="minorHAnsi" w:cstheme="minorHAnsi"/>
        <w:noProof/>
        <w:sz w:val="20"/>
        <w:szCs w:val="20"/>
      </w:rPr>
      <w:fldChar w:fldCharType="end"/>
    </w:r>
    <w:bookmarkStart w:id="5" w:name="_Toc269474937"/>
    <w:bookmarkEnd w:id="5"/>
  </w:p>
  <w:p w14:paraId="0E455805" w14:textId="77777777" w:rsidR="007C5DD6" w:rsidRPr="00AE7861" w:rsidRDefault="007C5DD6" w:rsidP="00AE78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1A50" w14:textId="77777777" w:rsidR="007C5DD6" w:rsidRDefault="007C5DD6" w:rsidP="00AE7861">
    <w:pPr>
      <w:pStyle w:val="Header"/>
      <w:tabs>
        <w:tab w:val="clear" w:pos="4320"/>
        <w:tab w:val="clear" w:pos="8640"/>
      </w:tabs>
      <w:spacing w:after="0"/>
      <w:jc w:val="right"/>
      <w:rPr>
        <w:rFonts w:asciiTheme="minorHAnsi" w:hAnsiTheme="minorHAnsi" w:cstheme="minorHAnsi"/>
        <w:sz w:val="20"/>
        <w:szCs w:val="20"/>
      </w:rPr>
    </w:pPr>
    <w:r>
      <w:rPr>
        <w:rFonts w:asciiTheme="minorHAnsi" w:hAnsiTheme="minorHAnsi" w:cstheme="minorHAnsi"/>
        <w:sz w:val="20"/>
        <w:szCs w:val="20"/>
      </w:rPr>
      <w:t>Table of Contents</w:t>
    </w:r>
  </w:p>
  <w:p w14:paraId="1C475A36" w14:textId="6F8A7781" w:rsidR="007C5DD6" w:rsidRPr="007E6A79" w:rsidRDefault="007C5DD6" w:rsidP="00AE7861">
    <w:pPr>
      <w:pStyle w:val="Header"/>
      <w:tabs>
        <w:tab w:val="clear" w:pos="4320"/>
        <w:tab w:val="clear" w:pos="8640"/>
      </w:tabs>
      <w:spacing w:before="60" w:after="0"/>
      <w:jc w:val="right"/>
      <w:rPr>
        <w:rFonts w:asciiTheme="minorHAnsi" w:hAnsiTheme="minorHAnsi" w:cstheme="minorHAnsi"/>
        <w:sz w:val="20"/>
        <w:szCs w:val="20"/>
      </w:rPr>
    </w:pPr>
    <w:r w:rsidRPr="00557314">
      <w:rPr>
        <w:rFonts w:asciiTheme="minorHAnsi" w:hAnsiTheme="minorHAnsi" w:cstheme="minorHAnsi"/>
        <w:sz w:val="20"/>
        <w:szCs w:val="20"/>
      </w:rPr>
      <w:t>P</w:t>
    </w:r>
    <w:r>
      <w:rPr>
        <w:rFonts w:asciiTheme="minorHAnsi" w:hAnsiTheme="minorHAnsi" w:cstheme="minorHAnsi"/>
        <w:sz w:val="20"/>
        <w:szCs w:val="20"/>
      </w:rPr>
      <w:t>age</w:t>
    </w:r>
    <w:r>
      <w:rPr>
        <w:rFonts w:asciiTheme="minorHAnsi" w:hAnsiTheme="minorHAnsi" w:cstheme="minorHAnsi"/>
        <w:noProof/>
        <w:sz w:val="20"/>
        <w:szCs w:val="20"/>
      </w:rPr>
      <w:t xml:space="preserve"> </w:t>
    </w:r>
    <w:r>
      <w:rPr>
        <w:rFonts w:asciiTheme="minorHAnsi" w:hAnsiTheme="minorHAnsi" w:cstheme="minorHAnsi"/>
        <w:noProof/>
        <w:sz w:val="20"/>
        <w:szCs w:val="20"/>
      </w:rPr>
      <w:fldChar w:fldCharType="begin"/>
    </w:r>
    <w:r>
      <w:rPr>
        <w:rFonts w:asciiTheme="minorHAnsi" w:hAnsiTheme="minorHAnsi" w:cstheme="minorHAnsi"/>
        <w:noProof/>
        <w:sz w:val="20"/>
        <w:szCs w:val="20"/>
      </w:rPr>
      <w:instrText xml:space="preserve"> PAGE  \* Arabic  \* MERGEFORMAT </w:instrText>
    </w:r>
    <w:r>
      <w:rPr>
        <w:rFonts w:asciiTheme="minorHAnsi" w:hAnsiTheme="minorHAnsi" w:cstheme="minorHAnsi"/>
        <w:noProof/>
        <w:sz w:val="20"/>
        <w:szCs w:val="20"/>
      </w:rPr>
      <w:fldChar w:fldCharType="separate"/>
    </w:r>
    <w:r>
      <w:rPr>
        <w:rFonts w:asciiTheme="minorHAnsi" w:hAnsiTheme="minorHAnsi" w:cstheme="minorHAnsi"/>
        <w:noProof/>
        <w:sz w:val="20"/>
        <w:szCs w:val="20"/>
      </w:rPr>
      <w:t>3</w:t>
    </w:r>
    <w:r>
      <w:rPr>
        <w:rFonts w:asciiTheme="minorHAnsi" w:hAnsiTheme="minorHAnsi" w:cstheme="minorHAnsi"/>
        <w:noProof/>
        <w:sz w:val="20"/>
        <w:szCs w:val="20"/>
      </w:rPr>
      <w:fldChar w:fldCharType="end"/>
    </w:r>
    <w:r>
      <w:rPr>
        <w:rFonts w:asciiTheme="minorHAnsi" w:hAnsiTheme="minorHAnsi" w:cstheme="minorHAnsi"/>
        <w:noProof/>
        <w:sz w:val="20"/>
        <w:szCs w:val="20"/>
      </w:rPr>
      <w:t xml:space="preserve"> of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SECTIONPAGES  \* Arabic  \* MERGEFORMAT </w:instrText>
    </w:r>
    <w:r>
      <w:rPr>
        <w:rFonts w:asciiTheme="minorHAnsi" w:hAnsiTheme="minorHAnsi" w:cstheme="minorHAnsi"/>
        <w:sz w:val="20"/>
        <w:szCs w:val="20"/>
      </w:rPr>
      <w:fldChar w:fldCharType="separate"/>
    </w:r>
    <w:r w:rsidR="006A674B">
      <w:rPr>
        <w:rFonts w:asciiTheme="minorHAnsi" w:hAnsiTheme="minorHAnsi" w:cstheme="minorHAnsi"/>
        <w:noProof/>
        <w:sz w:val="20"/>
        <w:szCs w:val="20"/>
      </w:rPr>
      <w:t>3</w:t>
    </w:r>
    <w:r>
      <w:rPr>
        <w:rFonts w:asciiTheme="minorHAnsi" w:hAnsiTheme="minorHAnsi" w:cstheme="minorHAnsi"/>
        <w:sz w:val="20"/>
        <w:szCs w:val="20"/>
      </w:rPr>
      <w:fldChar w:fldCharType="end"/>
    </w:r>
  </w:p>
  <w:p w14:paraId="785C99DD" w14:textId="77777777" w:rsidR="007C5DD6" w:rsidRPr="00AE7861" w:rsidRDefault="007C5DD6" w:rsidP="00AE78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AF8C4" w14:textId="77777777" w:rsidR="007C5DD6" w:rsidRDefault="007C5DD6" w:rsidP="00AF71D6">
    <w:pPr>
      <w:pStyle w:val="Header"/>
      <w:tabs>
        <w:tab w:val="clear" w:pos="4320"/>
        <w:tab w:val="clear" w:pos="8640"/>
      </w:tabs>
      <w:spacing w:after="0"/>
      <w:jc w:val="right"/>
      <w:rPr>
        <w:rFonts w:asciiTheme="minorHAnsi" w:hAnsiTheme="minorHAnsi" w:cstheme="minorHAnsi"/>
        <w:sz w:val="20"/>
        <w:szCs w:val="20"/>
      </w:rPr>
    </w:pPr>
    <w:r>
      <w:rPr>
        <w:rFonts w:asciiTheme="minorHAnsi" w:hAnsiTheme="minorHAnsi" w:cstheme="minorHAnsi"/>
        <w:sz w:val="20"/>
        <w:szCs w:val="20"/>
      </w:rPr>
      <w:t>ADV Part 2A</w:t>
    </w:r>
  </w:p>
  <w:p w14:paraId="752660B3" w14:textId="187A9392" w:rsidR="007C5DD6" w:rsidRPr="00AF71D6" w:rsidRDefault="007C5DD6" w:rsidP="00AF71D6">
    <w:pPr>
      <w:pStyle w:val="Header"/>
      <w:tabs>
        <w:tab w:val="clear" w:pos="4320"/>
        <w:tab w:val="clear" w:pos="8640"/>
      </w:tabs>
      <w:spacing w:before="60" w:after="0"/>
      <w:jc w:val="right"/>
      <w:rPr>
        <w:rFonts w:asciiTheme="minorHAnsi" w:hAnsiTheme="minorHAnsi" w:cstheme="minorHAnsi"/>
        <w:sz w:val="20"/>
        <w:szCs w:val="20"/>
      </w:rPr>
    </w:pPr>
    <w:r w:rsidRPr="00557314">
      <w:rPr>
        <w:rFonts w:asciiTheme="minorHAnsi" w:hAnsiTheme="minorHAnsi" w:cstheme="minorHAnsi"/>
        <w:sz w:val="20"/>
        <w:szCs w:val="20"/>
      </w:rPr>
      <w:t>P</w:t>
    </w:r>
    <w:r>
      <w:rPr>
        <w:rFonts w:asciiTheme="minorHAnsi" w:hAnsiTheme="minorHAnsi" w:cstheme="minorHAnsi"/>
        <w:sz w:val="20"/>
        <w:szCs w:val="20"/>
      </w:rPr>
      <w:t>age</w:t>
    </w:r>
    <w:r>
      <w:rPr>
        <w:rFonts w:asciiTheme="minorHAnsi" w:hAnsiTheme="minorHAnsi" w:cstheme="minorHAnsi"/>
        <w:noProof/>
        <w:sz w:val="20"/>
        <w:szCs w:val="20"/>
      </w:rPr>
      <w:t xml:space="preserve"> </w:t>
    </w:r>
    <w:r>
      <w:rPr>
        <w:rFonts w:asciiTheme="minorHAnsi" w:hAnsiTheme="minorHAnsi" w:cstheme="minorHAnsi"/>
        <w:noProof/>
        <w:sz w:val="20"/>
        <w:szCs w:val="20"/>
      </w:rPr>
      <w:fldChar w:fldCharType="begin"/>
    </w:r>
    <w:r>
      <w:rPr>
        <w:rFonts w:asciiTheme="minorHAnsi" w:hAnsiTheme="minorHAnsi" w:cstheme="minorHAnsi"/>
        <w:noProof/>
        <w:sz w:val="20"/>
        <w:szCs w:val="20"/>
      </w:rPr>
      <w:instrText xml:space="preserve"> PAGE  \* Arabic  \* MERGEFORMAT </w:instrText>
    </w:r>
    <w:r>
      <w:rPr>
        <w:rFonts w:asciiTheme="minorHAnsi" w:hAnsiTheme="minorHAnsi" w:cstheme="minorHAnsi"/>
        <w:noProof/>
        <w:sz w:val="20"/>
        <w:szCs w:val="20"/>
      </w:rPr>
      <w:fldChar w:fldCharType="separate"/>
    </w:r>
    <w:r>
      <w:rPr>
        <w:rFonts w:asciiTheme="minorHAnsi" w:hAnsiTheme="minorHAnsi" w:cstheme="minorHAnsi"/>
        <w:noProof/>
        <w:sz w:val="20"/>
        <w:szCs w:val="20"/>
      </w:rPr>
      <w:t>2</w:t>
    </w:r>
    <w:r>
      <w:rPr>
        <w:rFonts w:asciiTheme="minorHAnsi" w:hAnsiTheme="minorHAnsi" w:cstheme="minorHAnsi"/>
        <w:noProof/>
        <w:sz w:val="20"/>
        <w:szCs w:val="20"/>
      </w:rPr>
      <w:fldChar w:fldCharType="end"/>
    </w:r>
    <w:r>
      <w:rPr>
        <w:rFonts w:asciiTheme="minorHAnsi" w:hAnsiTheme="minorHAnsi" w:cstheme="minorHAnsi"/>
        <w:noProof/>
        <w:sz w:val="20"/>
        <w:szCs w:val="20"/>
      </w:rPr>
      <w:t xml:space="preserve"> of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SECTIONPAGES  \* Arabic  \* MERGEFORMAT </w:instrText>
    </w:r>
    <w:r>
      <w:rPr>
        <w:rFonts w:asciiTheme="minorHAnsi" w:hAnsiTheme="minorHAnsi" w:cstheme="minorHAnsi"/>
        <w:sz w:val="20"/>
        <w:szCs w:val="20"/>
      </w:rPr>
      <w:fldChar w:fldCharType="separate"/>
    </w:r>
    <w:r w:rsidR="006A674B">
      <w:rPr>
        <w:rFonts w:asciiTheme="minorHAnsi" w:hAnsiTheme="minorHAnsi" w:cstheme="minorHAnsi"/>
        <w:noProof/>
        <w:sz w:val="20"/>
        <w:szCs w:val="20"/>
      </w:rPr>
      <w:t>19</w:t>
    </w:r>
    <w:r>
      <w:rPr>
        <w:rFonts w:asciiTheme="minorHAnsi" w:hAnsiTheme="minorHAnsi" w:cstheme="minorHAnsi"/>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027"/>
    <w:multiLevelType w:val="hybridMultilevel"/>
    <w:tmpl w:val="4F48F72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8164469"/>
    <w:multiLevelType w:val="hybridMultilevel"/>
    <w:tmpl w:val="74A8C0E0"/>
    <w:lvl w:ilvl="0" w:tplc="DF543D54">
      <w:start w:val="1"/>
      <w:numFmt w:val="decimal"/>
      <w:pStyle w:val="Heading1"/>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57DC3"/>
    <w:multiLevelType w:val="hybridMultilevel"/>
    <w:tmpl w:val="E6642744"/>
    <w:lvl w:ilvl="0" w:tplc="0409000F">
      <w:start w:val="1"/>
      <w:numFmt w:val="decimal"/>
      <w:lvlText w:val="%1."/>
      <w:lvlJc w:val="left"/>
      <w:pPr>
        <w:ind w:left="288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2CA48A2"/>
    <w:multiLevelType w:val="hybridMultilevel"/>
    <w:tmpl w:val="4BD0F5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EFF171B"/>
    <w:multiLevelType w:val="hybridMultilevel"/>
    <w:tmpl w:val="13D2A85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0630682"/>
    <w:multiLevelType w:val="hybridMultilevel"/>
    <w:tmpl w:val="F1BA2610"/>
    <w:lvl w:ilvl="0" w:tplc="FA08BE88">
      <w:start w:val="7"/>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1B24244"/>
    <w:multiLevelType w:val="singleLevel"/>
    <w:tmpl w:val="0409000F"/>
    <w:lvl w:ilvl="0">
      <w:start w:val="1"/>
      <w:numFmt w:val="decimal"/>
      <w:lvlText w:val="%1."/>
      <w:lvlJc w:val="left"/>
      <w:pPr>
        <w:ind w:left="720" w:hanging="360"/>
      </w:pPr>
    </w:lvl>
  </w:abstractNum>
  <w:abstractNum w:abstractNumId="7" w15:restartNumberingAfterBreak="0">
    <w:nsid w:val="50145EBB"/>
    <w:multiLevelType w:val="hybridMultilevel"/>
    <w:tmpl w:val="1162264E"/>
    <w:lvl w:ilvl="0" w:tplc="5E9AC542">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5AD31531"/>
    <w:multiLevelType w:val="hybridMultilevel"/>
    <w:tmpl w:val="5E600D8A"/>
    <w:lvl w:ilvl="0" w:tplc="EDC8A71A">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BD32DA"/>
    <w:multiLevelType w:val="hybridMultilevel"/>
    <w:tmpl w:val="EFAA0BB8"/>
    <w:lvl w:ilvl="0" w:tplc="162614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B05721D"/>
    <w:multiLevelType w:val="hybridMultilevel"/>
    <w:tmpl w:val="25083054"/>
    <w:lvl w:ilvl="0" w:tplc="EDC8A71A">
      <w:start w:val="1"/>
      <w:numFmt w:val="lowerLetter"/>
      <w:lvlText w:val="%1."/>
      <w:lvlJc w:val="left"/>
      <w:pPr>
        <w:ind w:left="1800" w:hanging="360"/>
      </w:pPr>
      <w:rPr>
        <w:rFonts w:hint="default"/>
        <w:b/>
        <w:i w:val="0"/>
      </w:rPr>
    </w:lvl>
    <w:lvl w:ilvl="1" w:tplc="422CED78">
      <w:start w:val="1"/>
      <w:numFmt w:val="decimal"/>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CBA62E5"/>
    <w:multiLevelType w:val="hybridMultilevel"/>
    <w:tmpl w:val="7CC40D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3B52BC0"/>
    <w:multiLevelType w:val="hybridMultilevel"/>
    <w:tmpl w:val="1D4AF914"/>
    <w:lvl w:ilvl="0" w:tplc="04090001">
      <w:start w:val="1"/>
      <w:numFmt w:val="bullet"/>
      <w:lvlText w:val=""/>
      <w:lvlJc w:val="left"/>
      <w:pPr>
        <w:tabs>
          <w:tab w:val="num" w:pos="2430"/>
        </w:tabs>
        <w:ind w:left="2430" w:hanging="360"/>
      </w:pPr>
      <w:rPr>
        <w:rFonts w:ascii="Symbol" w:hAnsi="Symbol" w:hint="default"/>
      </w:rPr>
    </w:lvl>
    <w:lvl w:ilvl="1" w:tplc="04090003" w:tentative="1">
      <w:start w:val="1"/>
      <w:numFmt w:val="bullet"/>
      <w:lvlText w:val="o"/>
      <w:lvlJc w:val="left"/>
      <w:pPr>
        <w:tabs>
          <w:tab w:val="num" w:pos="3150"/>
        </w:tabs>
        <w:ind w:left="3150" w:hanging="360"/>
      </w:pPr>
      <w:rPr>
        <w:rFonts w:ascii="Courier New" w:hAnsi="Courier New" w:cs="Courier New" w:hint="default"/>
      </w:rPr>
    </w:lvl>
    <w:lvl w:ilvl="2" w:tplc="04090005" w:tentative="1">
      <w:start w:val="1"/>
      <w:numFmt w:val="bullet"/>
      <w:lvlText w:val=""/>
      <w:lvlJc w:val="left"/>
      <w:pPr>
        <w:tabs>
          <w:tab w:val="num" w:pos="3870"/>
        </w:tabs>
        <w:ind w:left="3870" w:hanging="360"/>
      </w:pPr>
      <w:rPr>
        <w:rFonts w:ascii="Wingdings" w:hAnsi="Wingdings" w:hint="default"/>
      </w:rPr>
    </w:lvl>
    <w:lvl w:ilvl="3" w:tplc="04090001" w:tentative="1">
      <w:start w:val="1"/>
      <w:numFmt w:val="bullet"/>
      <w:lvlText w:val=""/>
      <w:lvlJc w:val="left"/>
      <w:pPr>
        <w:tabs>
          <w:tab w:val="num" w:pos="4590"/>
        </w:tabs>
        <w:ind w:left="4590" w:hanging="360"/>
      </w:pPr>
      <w:rPr>
        <w:rFonts w:ascii="Symbol" w:hAnsi="Symbol" w:hint="default"/>
      </w:rPr>
    </w:lvl>
    <w:lvl w:ilvl="4" w:tplc="04090003" w:tentative="1">
      <w:start w:val="1"/>
      <w:numFmt w:val="bullet"/>
      <w:lvlText w:val="o"/>
      <w:lvlJc w:val="left"/>
      <w:pPr>
        <w:tabs>
          <w:tab w:val="num" w:pos="5310"/>
        </w:tabs>
        <w:ind w:left="5310" w:hanging="360"/>
      </w:pPr>
      <w:rPr>
        <w:rFonts w:ascii="Courier New" w:hAnsi="Courier New" w:cs="Courier New" w:hint="default"/>
      </w:rPr>
    </w:lvl>
    <w:lvl w:ilvl="5" w:tplc="04090005" w:tentative="1">
      <w:start w:val="1"/>
      <w:numFmt w:val="bullet"/>
      <w:lvlText w:val=""/>
      <w:lvlJc w:val="left"/>
      <w:pPr>
        <w:tabs>
          <w:tab w:val="num" w:pos="6030"/>
        </w:tabs>
        <w:ind w:left="6030" w:hanging="360"/>
      </w:pPr>
      <w:rPr>
        <w:rFonts w:ascii="Wingdings" w:hAnsi="Wingdings" w:hint="default"/>
      </w:rPr>
    </w:lvl>
    <w:lvl w:ilvl="6" w:tplc="04090001" w:tentative="1">
      <w:start w:val="1"/>
      <w:numFmt w:val="bullet"/>
      <w:lvlText w:val=""/>
      <w:lvlJc w:val="left"/>
      <w:pPr>
        <w:tabs>
          <w:tab w:val="num" w:pos="6750"/>
        </w:tabs>
        <w:ind w:left="6750" w:hanging="360"/>
      </w:pPr>
      <w:rPr>
        <w:rFonts w:ascii="Symbol" w:hAnsi="Symbol" w:hint="default"/>
      </w:rPr>
    </w:lvl>
    <w:lvl w:ilvl="7" w:tplc="04090003" w:tentative="1">
      <w:start w:val="1"/>
      <w:numFmt w:val="bullet"/>
      <w:lvlText w:val="o"/>
      <w:lvlJc w:val="left"/>
      <w:pPr>
        <w:tabs>
          <w:tab w:val="num" w:pos="7470"/>
        </w:tabs>
        <w:ind w:left="7470" w:hanging="360"/>
      </w:pPr>
      <w:rPr>
        <w:rFonts w:ascii="Courier New" w:hAnsi="Courier New" w:cs="Courier New" w:hint="default"/>
      </w:rPr>
    </w:lvl>
    <w:lvl w:ilvl="8" w:tplc="04090005" w:tentative="1">
      <w:start w:val="1"/>
      <w:numFmt w:val="bullet"/>
      <w:lvlText w:val=""/>
      <w:lvlJc w:val="left"/>
      <w:pPr>
        <w:tabs>
          <w:tab w:val="num" w:pos="8190"/>
        </w:tabs>
        <w:ind w:left="8190" w:hanging="360"/>
      </w:pPr>
      <w:rPr>
        <w:rFonts w:ascii="Wingdings" w:hAnsi="Wingdings" w:hint="default"/>
      </w:rPr>
    </w:lvl>
  </w:abstractNum>
  <w:abstractNum w:abstractNumId="13" w15:restartNumberingAfterBreak="0">
    <w:nsid w:val="7AD165A5"/>
    <w:multiLevelType w:val="hybridMultilevel"/>
    <w:tmpl w:val="5F50EEA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F192783"/>
    <w:multiLevelType w:val="hybridMultilevel"/>
    <w:tmpl w:val="F77AC078"/>
    <w:lvl w:ilvl="0" w:tplc="FEBC30D2">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1895131">
    <w:abstractNumId w:val="0"/>
  </w:num>
  <w:num w:numId="2" w16cid:durableId="2129204698">
    <w:abstractNumId w:val="12"/>
  </w:num>
  <w:num w:numId="3" w16cid:durableId="104735212">
    <w:abstractNumId w:val="1"/>
  </w:num>
  <w:num w:numId="4" w16cid:durableId="1957638633">
    <w:abstractNumId w:val="14"/>
  </w:num>
  <w:num w:numId="5" w16cid:durableId="273293585">
    <w:abstractNumId w:val="11"/>
  </w:num>
  <w:num w:numId="6" w16cid:durableId="1796295072">
    <w:abstractNumId w:val="3"/>
  </w:num>
  <w:num w:numId="7" w16cid:durableId="729109142">
    <w:abstractNumId w:val="6"/>
  </w:num>
  <w:num w:numId="8" w16cid:durableId="62025533">
    <w:abstractNumId w:val="10"/>
  </w:num>
  <w:num w:numId="9" w16cid:durableId="1283807370">
    <w:abstractNumId w:val="8"/>
  </w:num>
  <w:num w:numId="10" w16cid:durableId="495271267">
    <w:abstractNumId w:val="1"/>
  </w:num>
  <w:num w:numId="11" w16cid:durableId="438069695">
    <w:abstractNumId w:val="1"/>
  </w:num>
  <w:num w:numId="12" w16cid:durableId="219050527">
    <w:abstractNumId w:val="1"/>
  </w:num>
  <w:num w:numId="13" w16cid:durableId="855655877">
    <w:abstractNumId w:val="1"/>
  </w:num>
  <w:num w:numId="14" w16cid:durableId="1859926611">
    <w:abstractNumId w:val="1"/>
  </w:num>
  <w:num w:numId="15" w16cid:durableId="247083593">
    <w:abstractNumId w:val="1"/>
  </w:num>
  <w:num w:numId="16" w16cid:durableId="1398088210">
    <w:abstractNumId w:val="1"/>
  </w:num>
  <w:num w:numId="17" w16cid:durableId="310134891">
    <w:abstractNumId w:val="1"/>
  </w:num>
  <w:num w:numId="18" w16cid:durableId="789859722">
    <w:abstractNumId w:val="1"/>
  </w:num>
  <w:num w:numId="19" w16cid:durableId="2029090972">
    <w:abstractNumId w:val="1"/>
  </w:num>
  <w:num w:numId="20" w16cid:durableId="913128565">
    <w:abstractNumId w:val="1"/>
  </w:num>
  <w:num w:numId="21" w16cid:durableId="1155533301">
    <w:abstractNumId w:val="1"/>
  </w:num>
  <w:num w:numId="22" w16cid:durableId="1118256498">
    <w:abstractNumId w:val="1"/>
  </w:num>
  <w:num w:numId="23" w16cid:durableId="1109157456">
    <w:abstractNumId w:val="1"/>
  </w:num>
  <w:num w:numId="24" w16cid:durableId="68698447">
    <w:abstractNumId w:val="1"/>
  </w:num>
  <w:num w:numId="25" w16cid:durableId="1341738040">
    <w:abstractNumId w:val="7"/>
  </w:num>
  <w:num w:numId="26" w16cid:durableId="1259874375">
    <w:abstractNumId w:val="1"/>
  </w:num>
  <w:num w:numId="27" w16cid:durableId="28453797">
    <w:abstractNumId w:val="13"/>
  </w:num>
  <w:num w:numId="28" w16cid:durableId="99954568">
    <w:abstractNumId w:val="2"/>
  </w:num>
  <w:num w:numId="29" w16cid:durableId="760688720">
    <w:abstractNumId w:val="5"/>
  </w:num>
  <w:num w:numId="30" w16cid:durableId="2073237447">
    <w:abstractNumId w:val="1"/>
  </w:num>
  <w:num w:numId="31" w16cid:durableId="177895350">
    <w:abstractNumId w:val="1"/>
  </w:num>
  <w:num w:numId="32" w16cid:durableId="1542522306">
    <w:abstractNumId w:val="1"/>
  </w:num>
  <w:num w:numId="33" w16cid:durableId="1390883594">
    <w:abstractNumId w:val="1"/>
  </w:num>
  <w:num w:numId="34" w16cid:durableId="2081782790">
    <w:abstractNumId w:val="1"/>
  </w:num>
  <w:num w:numId="35" w16cid:durableId="728650926">
    <w:abstractNumId w:val="4"/>
  </w:num>
  <w:num w:numId="36" w16cid:durableId="828638480">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activeWritingStyle w:appName="MSWord" w:lang="en-BZ" w:vendorID="64" w:dllVersion="0" w:nlCheck="1" w:checkStyle="1"/>
  <w:activeWritingStyle w:appName="MSWord" w:lang="fr-FR" w:vendorID="64" w:dllVersion="0" w:nlCheck="1" w:checkStyle="1"/>
  <w:activeWritingStyle w:appName="MSWord" w:lang="en-US" w:vendorID="64" w:dllVersion="4096" w:nlCheck="1" w:checkStyle="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87"/>
  <w:drawingGridVerticalSpacing w:val="187"/>
  <w:doNotUseMarginsForDrawingGridOrigin/>
  <w:drawingGridHorizontalOrigin w:val="1699"/>
  <w:drawingGridVerticalOrigin w:val="198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671"/>
    <w:rsid w:val="00000198"/>
    <w:rsid w:val="00002144"/>
    <w:rsid w:val="000049CE"/>
    <w:rsid w:val="0000524C"/>
    <w:rsid w:val="000062F5"/>
    <w:rsid w:val="0000781C"/>
    <w:rsid w:val="0001068F"/>
    <w:rsid w:val="0001075E"/>
    <w:rsid w:val="00011422"/>
    <w:rsid w:val="00011DF9"/>
    <w:rsid w:val="00013141"/>
    <w:rsid w:val="00013526"/>
    <w:rsid w:val="0001419C"/>
    <w:rsid w:val="00015994"/>
    <w:rsid w:val="000173CF"/>
    <w:rsid w:val="000179CF"/>
    <w:rsid w:val="00023C09"/>
    <w:rsid w:val="000268BF"/>
    <w:rsid w:val="000271C0"/>
    <w:rsid w:val="0003086E"/>
    <w:rsid w:val="000310AD"/>
    <w:rsid w:val="00033F43"/>
    <w:rsid w:val="000348E9"/>
    <w:rsid w:val="00034B20"/>
    <w:rsid w:val="00034D8B"/>
    <w:rsid w:val="000401DA"/>
    <w:rsid w:val="000429D0"/>
    <w:rsid w:val="00042AD8"/>
    <w:rsid w:val="00042CB1"/>
    <w:rsid w:val="0004378D"/>
    <w:rsid w:val="00043958"/>
    <w:rsid w:val="000470F4"/>
    <w:rsid w:val="00047703"/>
    <w:rsid w:val="00047A67"/>
    <w:rsid w:val="00047E02"/>
    <w:rsid w:val="00053ED8"/>
    <w:rsid w:val="00055BCB"/>
    <w:rsid w:val="000577FF"/>
    <w:rsid w:val="00062896"/>
    <w:rsid w:val="000629D4"/>
    <w:rsid w:val="00062C78"/>
    <w:rsid w:val="000636B6"/>
    <w:rsid w:val="00064B79"/>
    <w:rsid w:val="00065E33"/>
    <w:rsid w:val="00066180"/>
    <w:rsid w:val="000672A5"/>
    <w:rsid w:val="0007055E"/>
    <w:rsid w:val="00071B51"/>
    <w:rsid w:val="00072825"/>
    <w:rsid w:val="00072A96"/>
    <w:rsid w:val="00073AAF"/>
    <w:rsid w:val="00074881"/>
    <w:rsid w:val="00075973"/>
    <w:rsid w:val="0008548F"/>
    <w:rsid w:val="0009214F"/>
    <w:rsid w:val="0009420B"/>
    <w:rsid w:val="00094259"/>
    <w:rsid w:val="00094481"/>
    <w:rsid w:val="00094FB2"/>
    <w:rsid w:val="00095FA1"/>
    <w:rsid w:val="000961BE"/>
    <w:rsid w:val="00096C1E"/>
    <w:rsid w:val="000A2AB7"/>
    <w:rsid w:val="000A34A1"/>
    <w:rsid w:val="000A3E6F"/>
    <w:rsid w:val="000A4021"/>
    <w:rsid w:val="000A4C23"/>
    <w:rsid w:val="000A5750"/>
    <w:rsid w:val="000A596A"/>
    <w:rsid w:val="000A6098"/>
    <w:rsid w:val="000A7653"/>
    <w:rsid w:val="000B43ED"/>
    <w:rsid w:val="000B4655"/>
    <w:rsid w:val="000B7F1B"/>
    <w:rsid w:val="000C2E42"/>
    <w:rsid w:val="000C3156"/>
    <w:rsid w:val="000C47B3"/>
    <w:rsid w:val="000C5068"/>
    <w:rsid w:val="000C76CA"/>
    <w:rsid w:val="000D061E"/>
    <w:rsid w:val="000D6AB9"/>
    <w:rsid w:val="000E46A0"/>
    <w:rsid w:val="000E477C"/>
    <w:rsid w:val="000E4B8D"/>
    <w:rsid w:val="000E4F3A"/>
    <w:rsid w:val="000E7AB4"/>
    <w:rsid w:val="000F090F"/>
    <w:rsid w:val="000F2AED"/>
    <w:rsid w:val="000F3EC0"/>
    <w:rsid w:val="000F6D57"/>
    <w:rsid w:val="0010019F"/>
    <w:rsid w:val="001009AF"/>
    <w:rsid w:val="001010AC"/>
    <w:rsid w:val="001028EE"/>
    <w:rsid w:val="00103B9A"/>
    <w:rsid w:val="0010544C"/>
    <w:rsid w:val="00107AF0"/>
    <w:rsid w:val="00112813"/>
    <w:rsid w:val="00113AE6"/>
    <w:rsid w:val="001152A7"/>
    <w:rsid w:val="0011608B"/>
    <w:rsid w:val="00121E09"/>
    <w:rsid w:val="00122F36"/>
    <w:rsid w:val="00123651"/>
    <w:rsid w:val="00125153"/>
    <w:rsid w:val="001300F0"/>
    <w:rsid w:val="00132EF8"/>
    <w:rsid w:val="001337A4"/>
    <w:rsid w:val="00133F86"/>
    <w:rsid w:val="00134AE7"/>
    <w:rsid w:val="00135079"/>
    <w:rsid w:val="00140A7A"/>
    <w:rsid w:val="00143285"/>
    <w:rsid w:val="0014449D"/>
    <w:rsid w:val="001446E8"/>
    <w:rsid w:val="00145536"/>
    <w:rsid w:val="001477F6"/>
    <w:rsid w:val="00151137"/>
    <w:rsid w:val="0015169A"/>
    <w:rsid w:val="001529A9"/>
    <w:rsid w:val="001538CE"/>
    <w:rsid w:val="001556F7"/>
    <w:rsid w:val="00156F19"/>
    <w:rsid w:val="001578D8"/>
    <w:rsid w:val="00163680"/>
    <w:rsid w:val="0016429C"/>
    <w:rsid w:val="00164DA9"/>
    <w:rsid w:val="00165762"/>
    <w:rsid w:val="00170CFA"/>
    <w:rsid w:val="001711FE"/>
    <w:rsid w:val="00173621"/>
    <w:rsid w:val="00175250"/>
    <w:rsid w:val="001816FB"/>
    <w:rsid w:val="00183B7D"/>
    <w:rsid w:val="00183BDC"/>
    <w:rsid w:val="00184567"/>
    <w:rsid w:val="00184B9E"/>
    <w:rsid w:val="00186548"/>
    <w:rsid w:val="00186EB3"/>
    <w:rsid w:val="00193335"/>
    <w:rsid w:val="001947D1"/>
    <w:rsid w:val="00195C03"/>
    <w:rsid w:val="00196214"/>
    <w:rsid w:val="001962F2"/>
    <w:rsid w:val="001A10F4"/>
    <w:rsid w:val="001A1FF8"/>
    <w:rsid w:val="001A5188"/>
    <w:rsid w:val="001A54B0"/>
    <w:rsid w:val="001A5593"/>
    <w:rsid w:val="001A58A9"/>
    <w:rsid w:val="001A6B2A"/>
    <w:rsid w:val="001B4319"/>
    <w:rsid w:val="001B53CC"/>
    <w:rsid w:val="001B6B57"/>
    <w:rsid w:val="001C2E32"/>
    <w:rsid w:val="001C46D3"/>
    <w:rsid w:val="001C5BF3"/>
    <w:rsid w:val="001C7A38"/>
    <w:rsid w:val="001D3D5D"/>
    <w:rsid w:val="001D43C0"/>
    <w:rsid w:val="001D4640"/>
    <w:rsid w:val="001D482A"/>
    <w:rsid w:val="001D60B9"/>
    <w:rsid w:val="001D72EF"/>
    <w:rsid w:val="001E2CA6"/>
    <w:rsid w:val="001E338B"/>
    <w:rsid w:val="001E38A9"/>
    <w:rsid w:val="001E47DF"/>
    <w:rsid w:val="001E47EA"/>
    <w:rsid w:val="001E52EC"/>
    <w:rsid w:val="001E5651"/>
    <w:rsid w:val="001E5FB6"/>
    <w:rsid w:val="001F42E9"/>
    <w:rsid w:val="001F6980"/>
    <w:rsid w:val="002006A7"/>
    <w:rsid w:val="0020074F"/>
    <w:rsid w:val="00200A20"/>
    <w:rsid w:val="00200F3B"/>
    <w:rsid w:val="002020EA"/>
    <w:rsid w:val="00212C4B"/>
    <w:rsid w:val="00214593"/>
    <w:rsid w:val="002145F4"/>
    <w:rsid w:val="002165C0"/>
    <w:rsid w:val="00220301"/>
    <w:rsid w:val="002203F7"/>
    <w:rsid w:val="002223D9"/>
    <w:rsid w:val="00222583"/>
    <w:rsid w:val="0022336E"/>
    <w:rsid w:val="002249A8"/>
    <w:rsid w:val="00226E93"/>
    <w:rsid w:val="0023000A"/>
    <w:rsid w:val="0023041F"/>
    <w:rsid w:val="00231336"/>
    <w:rsid w:val="0023281C"/>
    <w:rsid w:val="00234BA4"/>
    <w:rsid w:val="00234FD7"/>
    <w:rsid w:val="00235569"/>
    <w:rsid w:val="00236261"/>
    <w:rsid w:val="00241771"/>
    <w:rsid w:val="002419BF"/>
    <w:rsid w:val="002420E3"/>
    <w:rsid w:val="00242A7B"/>
    <w:rsid w:val="00247481"/>
    <w:rsid w:val="00247995"/>
    <w:rsid w:val="00254406"/>
    <w:rsid w:val="00254F85"/>
    <w:rsid w:val="00255013"/>
    <w:rsid w:val="00257536"/>
    <w:rsid w:val="00257FF8"/>
    <w:rsid w:val="00261CDE"/>
    <w:rsid w:val="00262647"/>
    <w:rsid w:val="00263554"/>
    <w:rsid w:val="0026484D"/>
    <w:rsid w:val="00271E19"/>
    <w:rsid w:val="00272D06"/>
    <w:rsid w:val="0027382D"/>
    <w:rsid w:val="0027454C"/>
    <w:rsid w:val="002752DB"/>
    <w:rsid w:val="002770ED"/>
    <w:rsid w:val="002774C4"/>
    <w:rsid w:val="00280ABA"/>
    <w:rsid w:val="0028150A"/>
    <w:rsid w:val="002818AC"/>
    <w:rsid w:val="00282BE1"/>
    <w:rsid w:val="002873F3"/>
    <w:rsid w:val="00293EAF"/>
    <w:rsid w:val="00295412"/>
    <w:rsid w:val="0029659E"/>
    <w:rsid w:val="00297854"/>
    <w:rsid w:val="002A2794"/>
    <w:rsid w:val="002A39EF"/>
    <w:rsid w:val="002A49C3"/>
    <w:rsid w:val="002A7EB0"/>
    <w:rsid w:val="002B0AED"/>
    <w:rsid w:val="002B21B9"/>
    <w:rsid w:val="002B2754"/>
    <w:rsid w:val="002B2B3D"/>
    <w:rsid w:val="002B6514"/>
    <w:rsid w:val="002B68A6"/>
    <w:rsid w:val="002B6C5E"/>
    <w:rsid w:val="002B779A"/>
    <w:rsid w:val="002B79A7"/>
    <w:rsid w:val="002C092F"/>
    <w:rsid w:val="002C09F5"/>
    <w:rsid w:val="002C0CFF"/>
    <w:rsid w:val="002C2838"/>
    <w:rsid w:val="002C2D06"/>
    <w:rsid w:val="002C448F"/>
    <w:rsid w:val="002C4886"/>
    <w:rsid w:val="002C5552"/>
    <w:rsid w:val="002C706D"/>
    <w:rsid w:val="002C71BB"/>
    <w:rsid w:val="002C7E9F"/>
    <w:rsid w:val="002D1693"/>
    <w:rsid w:val="002D1EEC"/>
    <w:rsid w:val="002D2CA3"/>
    <w:rsid w:val="002D5040"/>
    <w:rsid w:val="002D7BE1"/>
    <w:rsid w:val="002E1611"/>
    <w:rsid w:val="002E1B03"/>
    <w:rsid w:val="002E249D"/>
    <w:rsid w:val="002E4098"/>
    <w:rsid w:val="002E5576"/>
    <w:rsid w:val="002E578F"/>
    <w:rsid w:val="002E5865"/>
    <w:rsid w:val="002E5966"/>
    <w:rsid w:val="002E5996"/>
    <w:rsid w:val="002F1797"/>
    <w:rsid w:val="002F2377"/>
    <w:rsid w:val="002F5667"/>
    <w:rsid w:val="002F6AF1"/>
    <w:rsid w:val="002F739A"/>
    <w:rsid w:val="002F7976"/>
    <w:rsid w:val="00301C69"/>
    <w:rsid w:val="00302391"/>
    <w:rsid w:val="003026D0"/>
    <w:rsid w:val="00302A24"/>
    <w:rsid w:val="00304C2E"/>
    <w:rsid w:val="00305311"/>
    <w:rsid w:val="00305943"/>
    <w:rsid w:val="003070AD"/>
    <w:rsid w:val="00311911"/>
    <w:rsid w:val="00311B08"/>
    <w:rsid w:val="00313E92"/>
    <w:rsid w:val="00316FCB"/>
    <w:rsid w:val="003218BC"/>
    <w:rsid w:val="00323D39"/>
    <w:rsid w:val="00327A2D"/>
    <w:rsid w:val="00327DAC"/>
    <w:rsid w:val="00332359"/>
    <w:rsid w:val="00332A35"/>
    <w:rsid w:val="00332C2B"/>
    <w:rsid w:val="00332C41"/>
    <w:rsid w:val="00333CA9"/>
    <w:rsid w:val="00336845"/>
    <w:rsid w:val="00336B5C"/>
    <w:rsid w:val="0033750D"/>
    <w:rsid w:val="00337BEF"/>
    <w:rsid w:val="00337EB8"/>
    <w:rsid w:val="00341DF2"/>
    <w:rsid w:val="00341F27"/>
    <w:rsid w:val="0034220C"/>
    <w:rsid w:val="00344791"/>
    <w:rsid w:val="003505DA"/>
    <w:rsid w:val="003554AA"/>
    <w:rsid w:val="003562EF"/>
    <w:rsid w:val="003579E7"/>
    <w:rsid w:val="00361624"/>
    <w:rsid w:val="00361CC6"/>
    <w:rsid w:val="00363315"/>
    <w:rsid w:val="003637E2"/>
    <w:rsid w:val="00364BC0"/>
    <w:rsid w:val="0036638A"/>
    <w:rsid w:val="003701AA"/>
    <w:rsid w:val="003707C9"/>
    <w:rsid w:val="00372E60"/>
    <w:rsid w:val="003747AF"/>
    <w:rsid w:val="003751C2"/>
    <w:rsid w:val="00376FED"/>
    <w:rsid w:val="0038052A"/>
    <w:rsid w:val="0038532A"/>
    <w:rsid w:val="00385A79"/>
    <w:rsid w:val="00387903"/>
    <w:rsid w:val="00387B30"/>
    <w:rsid w:val="00392376"/>
    <w:rsid w:val="0039437B"/>
    <w:rsid w:val="00394589"/>
    <w:rsid w:val="00394AC0"/>
    <w:rsid w:val="00395C3F"/>
    <w:rsid w:val="00395CB5"/>
    <w:rsid w:val="00396186"/>
    <w:rsid w:val="0039626F"/>
    <w:rsid w:val="003A0D97"/>
    <w:rsid w:val="003A23C8"/>
    <w:rsid w:val="003A375C"/>
    <w:rsid w:val="003A4253"/>
    <w:rsid w:val="003A573B"/>
    <w:rsid w:val="003B0C13"/>
    <w:rsid w:val="003B116C"/>
    <w:rsid w:val="003B118C"/>
    <w:rsid w:val="003B1453"/>
    <w:rsid w:val="003B2233"/>
    <w:rsid w:val="003B3E60"/>
    <w:rsid w:val="003B528D"/>
    <w:rsid w:val="003B5B19"/>
    <w:rsid w:val="003B63BD"/>
    <w:rsid w:val="003B68BF"/>
    <w:rsid w:val="003B7ACA"/>
    <w:rsid w:val="003C0935"/>
    <w:rsid w:val="003C41E1"/>
    <w:rsid w:val="003C46E7"/>
    <w:rsid w:val="003C4872"/>
    <w:rsid w:val="003C4F09"/>
    <w:rsid w:val="003C5F74"/>
    <w:rsid w:val="003C6F06"/>
    <w:rsid w:val="003C752D"/>
    <w:rsid w:val="003D2B1B"/>
    <w:rsid w:val="003E0C51"/>
    <w:rsid w:val="003E2656"/>
    <w:rsid w:val="003E27E9"/>
    <w:rsid w:val="003E28E2"/>
    <w:rsid w:val="003E3C45"/>
    <w:rsid w:val="003E4235"/>
    <w:rsid w:val="003E7A17"/>
    <w:rsid w:val="003F4DDB"/>
    <w:rsid w:val="003F59F8"/>
    <w:rsid w:val="003F5E81"/>
    <w:rsid w:val="003F618E"/>
    <w:rsid w:val="003F72DA"/>
    <w:rsid w:val="004034B3"/>
    <w:rsid w:val="00405E92"/>
    <w:rsid w:val="00407A11"/>
    <w:rsid w:val="0041132C"/>
    <w:rsid w:val="004127AE"/>
    <w:rsid w:val="00412E25"/>
    <w:rsid w:val="00413CDA"/>
    <w:rsid w:val="00413EA3"/>
    <w:rsid w:val="004144FA"/>
    <w:rsid w:val="004172D4"/>
    <w:rsid w:val="00417C66"/>
    <w:rsid w:val="00421B7F"/>
    <w:rsid w:val="00421CB2"/>
    <w:rsid w:val="0042212E"/>
    <w:rsid w:val="0042294F"/>
    <w:rsid w:val="004229FA"/>
    <w:rsid w:val="004230B9"/>
    <w:rsid w:val="004236E1"/>
    <w:rsid w:val="0042495F"/>
    <w:rsid w:val="0042501E"/>
    <w:rsid w:val="0043015F"/>
    <w:rsid w:val="00430798"/>
    <w:rsid w:val="00432A62"/>
    <w:rsid w:val="00433548"/>
    <w:rsid w:val="0043656B"/>
    <w:rsid w:val="0043676E"/>
    <w:rsid w:val="00436A74"/>
    <w:rsid w:val="00436CC3"/>
    <w:rsid w:val="00440694"/>
    <w:rsid w:val="00442043"/>
    <w:rsid w:val="004420C0"/>
    <w:rsid w:val="00445C9C"/>
    <w:rsid w:val="00447DD4"/>
    <w:rsid w:val="004547A0"/>
    <w:rsid w:val="00454EF1"/>
    <w:rsid w:val="00455EC3"/>
    <w:rsid w:val="00460AAE"/>
    <w:rsid w:val="004622D6"/>
    <w:rsid w:val="00463E1F"/>
    <w:rsid w:val="0046434C"/>
    <w:rsid w:val="00464F15"/>
    <w:rsid w:val="0046667B"/>
    <w:rsid w:val="0047122F"/>
    <w:rsid w:val="00471B70"/>
    <w:rsid w:val="00471D3D"/>
    <w:rsid w:val="0047205D"/>
    <w:rsid w:val="00473935"/>
    <w:rsid w:val="004757AC"/>
    <w:rsid w:val="00477977"/>
    <w:rsid w:val="00482E8A"/>
    <w:rsid w:val="00483963"/>
    <w:rsid w:val="00485E5A"/>
    <w:rsid w:val="0049214F"/>
    <w:rsid w:val="00495CD3"/>
    <w:rsid w:val="00495DDD"/>
    <w:rsid w:val="00496230"/>
    <w:rsid w:val="00496B0A"/>
    <w:rsid w:val="00497D72"/>
    <w:rsid w:val="00497FE4"/>
    <w:rsid w:val="004A1437"/>
    <w:rsid w:val="004A1BC5"/>
    <w:rsid w:val="004A27A4"/>
    <w:rsid w:val="004A5126"/>
    <w:rsid w:val="004A5608"/>
    <w:rsid w:val="004A5898"/>
    <w:rsid w:val="004A5D8F"/>
    <w:rsid w:val="004B0E0C"/>
    <w:rsid w:val="004C0173"/>
    <w:rsid w:val="004C0675"/>
    <w:rsid w:val="004C2BCA"/>
    <w:rsid w:val="004C2BD6"/>
    <w:rsid w:val="004C36D6"/>
    <w:rsid w:val="004C5C86"/>
    <w:rsid w:val="004C6DF0"/>
    <w:rsid w:val="004C768C"/>
    <w:rsid w:val="004C78F2"/>
    <w:rsid w:val="004D03C6"/>
    <w:rsid w:val="004D1B9C"/>
    <w:rsid w:val="004D26F1"/>
    <w:rsid w:val="004D49B2"/>
    <w:rsid w:val="004D646C"/>
    <w:rsid w:val="004D656E"/>
    <w:rsid w:val="004D65B7"/>
    <w:rsid w:val="004D7DFA"/>
    <w:rsid w:val="004E0D5F"/>
    <w:rsid w:val="004E0DF3"/>
    <w:rsid w:val="004E0E6C"/>
    <w:rsid w:val="004E2236"/>
    <w:rsid w:val="004E2387"/>
    <w:rsid w:val="004E33C2"/>
    <w:rsid w:val="004E45CA"/>
    <w:rsid w:val="004E5E3C"/>
    <w:rsid w:val="004E6EB9"/>
    <w:rsid w:val="0050171C"/>
    <w:rsid w:val="005018DE"/>
    <w:rsid w:val="0051080D"/>
    <w:rsid w:val="0051355E"/>
    <w:rsid w:val="00515B92"/>
    <w:rsid w:val="00527F26"/>
    <w:rsid w:val="005312F2"/>
    <w:rsid w:val="0053246D"/>
    <w:rsid w:val="00532814"/>
    <w:rsid w:val="0053406E"/>
    <w:rsid w:val="00534509"/>
    <w:rsid w:val="005356C0"/>
    <w:rsid w:val="00537444"/>
    <w:rsid w:val="00541FEF"/>
    <w:rsid w:val="0054295C"/>
    <w:rsid w:val="00543EAD"/>
    <w:rsid w:val="00545C32"/>
    <w:rsid w:val="00547381"/>
    <w:rsid w:val="00547447"/>
    <w:rsid w:val="0055203B"/>
    <w:rsid w:val="00552BA8"/>
    <w:rsid w:val="00552ECA"/>
    <w:rsid w:val="005539E8"/>
    <w:rsid w:val="00553B8D"/>
    <w:rsid w:val="00554A1E"/>
    <w:rsid w:val="00560DFD"/>
    <w:rsid w:val="005616CE"/>
    <w:rsid w:val="00562650"/>
    <w:rsid w:val="00567852"/>
    <w:rsid w:val="0057161B"/>
    <w:rsid w:val="00571B25"/>
    <w:rsid w:val="00572612"/>
    <w:rsid w:val="00576A2F"/>
    <w:rsid w:val="00577383"/>
    <w:rsid w:val="00577725"/>
    <w:rsid w:val="00580546"/>
    <w:rsid w:val="005809DA"/>
    <w:rsid w:val="00580A6C"/>
    <w:rsid w:val="00584D1F"/>
    <w:rsid w:val="00592D16"/>
    <w:rsid w:val="00594341"/>
    <w:rsid w:val="005962B3"/>
    <w:rsid w:val="005963E6"/>
    <w:rsid w:val="00596EC4"/>
    <w:rsid w:val="00597DE8"/>
    <w:rsid w:val="005A2870"/>
    <w:rsid w:val="005A30D0"/>
    <w:rsid w:val="005B0040"/>
    <w:rsid w:val="005B10DC"/>
    <w:rsid w:val="005B4789"/>
    <w:rsid w:val="005B5998"/>
    <w:rsid w:val="005B5B49"/>
    <w:rsid w:val="005C2087"/>
    <w:rsid w:val="005C2959"/>
    <w:rsid w:val="005C33D0"/>
    <w:rsid w:val="005C486C"/>
    <w:rsid w:val="005C7AB3"/>
    <w:rsid w:val="005D0140"/>
    <w:rsid w:val="005D2970"/>
    <w:rsid w:val="005D45C7"/>
    <w:rsid w:val="005D4664"/>
    <w:rsid w:val="005D6ECE"/>
    <w:rsid w:val="005E05A5"/>
    <w:rsid w:val="005E3037"/>
    <w:rsid w:val="005E306B"/>
    <w:rsid w:val="005E35E2"/>
    <w:rsid w:val="005E39F0"/>
    <w:rsid w:val="005E5462"/>
    <w:rsid w:val="005F0B27"/>
    <w:rsid w:val="005F1218"/>
    <w:rsid w:val="005F36E5"/>
    <w:rsid w:val="005F3D99"/>
    <w:rsid w:val="005F4285"/>
    <w:rsid w:val="005F47AB"/>
    <w:rsid w:val="005F4D64"/>
    <w:rsid w:val="005F5844"/>
    <w:rsid w:val="005F5A2A"/>
    <w:rsid w:val="005F70E3"/>
    <w:rsid w:val="006050CB"/>
    <w:rsid w:val="00605BAE"/>
    <w:rsid w:val="00606638"/>
    <w:rsid w:val="00606A74"/>
    <w:rsid w:val="0061298E"/>
    <w:rsid w:val="00614BEE"/>
    <w:rsid w:val="00617181"/>
    <w:rsid w:val="0061794A"/>
    <w:rsid w:val="00620723"/>
    <w:rsid w:val="00621335"/>
    <w:rsid w:val="00626334"/>
    <w:rsid w:val="0062658B"/>
    <w:rsid w:val="00630FC4"/>
    <w:rsid w:val="00631D32"/>
    <w:rsid w:val="00633B0D"/>
    <w:rsid w:val="00633C63"/>
    <w:rsid w:val="00635F5D"/>
    <w:rsid w:val="00636F53"/>
    <w:rsid w:val="00643000"/>
    <w:rsid w:val="00645A8E"/>
    <w:rsid w:val="00646501"/>
    <w:rsid w:val="006506E1"/>
    <w:rsid w:val="0065079C"/>
    <w:rsid w:val="0065079D"/>
    <w:rsid w:val="006516DD"/>
    <w:rsid w:val="006526E3"/>
    <w:rsid w:val="00653B8E"/>
    <w:rsid w:val="0065664E"/>
    <w:rsid w:val="00656780"/>
    <w:rsid w:val="00656C60"/>
    <w:rsid w:val="00662782"/>
    <w:rsid w:val="00663417"/>
    <w:rsid w:val="006642A5"/>
    <w:rsid w:val="00664998"/>
    <w:rsid w:val="0066566C"/>
    <w:rsid w:val="00665C70"/>
    <w:rsid w:val="00666E39"/>
    <w:rsid w:val="0067044B"/>
    <w:rsid w:val="006733B5"/>
    <w:rsid w:val="00674759"/>
    <w:rsid w:val="00675C95"/>
    <w:rsid w:val="006809B8"/>
    <w:rsid w:val="00681342"/>
    <w:rsid w:val="00684D01"/>
    <w:rsid w:val="00686092"/>
    <w:rsid w:val="00686B2B"/>
    <w:rsid w:val="00686F51"/>
    <w:rsid w:val="00690FC3"/>
    <w:rsid w:val="00691C4B"/>
    <w:rsid w:val="00692FAA"/>
    <w:rsid w:val="00695B36"/>
    <w:rsid w:val="006A0371"/>
    <w:rsid w:val="006A0F8B"/>
    <w:rsid w:val="006A2FA6"/>
    <w:rsid w:val="006A38FA"/>
    <w:rsid w:val="006A467C"/>
    <w:rsid w:val="006A674B"/>
    <w:rsid w:val="006B110C"/>
    <w:rsid w:val="006B35D0"/>
    <w:rsid w:val="006C08A0"/>
    <w:rsid w:val="006C1354"/>
    <w:rsid w:val="006C14F7"/>
    <w:rsid w:val="006C1EEB"/>
    <w:rsid w:val="006C2241"/>
    <w:rsid w:val="006C2532"/>
    <w:rsid w:val="006C603B"/>
    <w:rsid w:val="006C63EA"/>
    <w:rsid w:val="006C76A2"/>
    <w:rsid w:val="006D0489"/>
    <w:rsid w:val="006D110B"/>
    <w:rsid w:val="006D16A7"/>
    <w:rsid w:val="006D4400"/>
    <w:rsid w:val="006D5C43"/>
    <w:rsid w:val="006D7857"/>
    <w:rsid w:val="006D7CE2"/>
    <w:rsid w:val="006E1AB6"/>
    <w:rsid w:val="006E25A0"/>
    <w:rsid w:val="006E2D35"/>
    <w:rsid w:val="006E5B68"/>
    <w:rsid w:val="006F287A"/>
    <w:rsid w:val="006F29FA"/>
    <w:rsid w:val="006F4720"/>
    <w:rsid w:val="006F4907"/>
    <w:rsid w:val="006F4A78"/>
    <w:rsid w:val="006F5CF0"/>
    <w:rsid w:val="006F6892"/>
    <w:rsid w:val="006F68A1"/>
    <w:rsid w:val="006F79C2"/>
    <w:rsid w:val="006F7A98"/>
    <w:rsid w:val="00701925"/>
    <w:rsid w:val="00704D5E"/>
    <w:rsid w:val="00706E41"/>
    <w:rsid w:val="00711DDE"/>
    <w:rsid w:val="00713DD3"/>
    <w:rsid w:val="00714A7E"/>
    <w:rsid w:val="00721C12"/>
    <w:rsid w:val="00723AAC"/>
    <w:rsid w:val="0072569B"/>
    <w:rsid w:val="00726F49"/>
    <w:rsid w:val="00733014"/>
    <w:rsid w:val="007355E7"/>
    <w:rsid w:val="00736365"/>
    <w:rsid w:val="00741A56"/>
    <w:rsid w:val="007424D7"/>
    <w:rsid w:val="00743345"/>
    <w:rsid w:val="0074340C"/>
    <w:rsid w:val="00746B49"/>
    <w:rsid w:val="0075668F"/>
    <w:rsid w:val="00756D3D"/>
    <w:rsid w:val="00760053"/>
    <w:rsid w:val="00760459"/>
    <w:rsid w:val="007611A3"/>
    <w:rsid w:val="0076587D"/>
    <w:rsid w:val="00771009"/>
    <w:rsid w:val="00771D78"/>
    <w:rsid w:val="00773C44"/>
    <w:rsid w:val="00773DC3"/>
    <w:rsid w:val="00775DA4"/>
    <w:rsid w:val="00775E11"/>
    <w:rsid w:val="007765FB"/>
    <w:rsid w:val="00780172"/>
    <w:rsid w:val="00780B16"/>
    <w:rsid w:val="007815BF"/>
    <w:rsid w:val="007827E7"/>
    <w:rsid w:val="007849C8"/>
    <w:rsid w:val="00784D8D"/>
    <w:rsid w:val="00785584"/>
    <w:rsid w:val="00786382"/>
    <w:rsid w:val="007929BF"/>
    <w:rsid w:val="0079306F"/>
    <w:rsid w:val="0079319D"/>
    <w:rsid w:val="007937D8"/>
    <w:rsid w:val="007950BD"/>
    <w:rsid w:val="00795836"/>
    <w:rsid w:val="00796F2B"/>
    <w:rsid w:val="007A1651"/>
    <w:rsid w:val="007A28AE"/>
    <w:rsid w:val="007A3DD1"/>
    <w:rsid w:val="007A67F7"/>
    <w:rsid w:val="007B2320"/>
    <w:rsid w:val="007B2F4A"/>
    <w:rsid w:val="007B5AF4"/>
    <w:rsid w:val="007B5CF3"/>
    <w:rsid w:val="007B7B6A"/>
    <w:rsid w:val="007C04B3"/>
    <w:rsid w:val="007C13AC"/>
    <w:rsid w:val="007C5BEA"/>
    <w:rsid w:val="007C5DD6"/>
    <w:rsid w:val="007C6141"/>
    <w:rsid w:val="007C6BB6"/>
    <w:rsid w:val="007D25D1"/>
    <w:rsid w:val="007D329D"/>
    <w:rsid w:val="007D4700"/>
    <w:rsid w:val="007D4DA8"/>
    <w:rsid w:val="007E0AA4"/>
    <w:rsid w:val="007E39C8"/>
    <w:rsid w:val="007E61EF"/>
    <w:rsid w:val="007E7A5C"/>
    <w:rsid w:val="007E7CD1"/>
    <w:rsid w:val="007F031F"/>
    <w:rsid w:val="007F097D"/>
    <w:rsid w:val="007F1209"/>
    <w:rsid w:val="007F21C0"/>
    <w:rsid w:val="007F6258"/>
    <w:rsid w:val="007F7647"/>
    <w:rsid w:val="00800816"/>
    <w:rsid w:val="00802C47"/>
    <w:rsid w:val="008033A8"/>
    <w:rsid w:val="008038F5"/>
    <w:rsid w:val="008042FC"/>
    <w:rsid w:val="00805659"/>
    <w:rsid w:val="00806F2C"/>
    <w:rsid w:val="00810219"/>
    <w:rsid w:val="0081114F"/>
    <w:rsid w:val="00811817"/>
    <w:rsid w:val="00811979"/>
    <w:rsid w:val="00811AAE"/>
    <w:rsid w:val="00812F0C"/>
    <w:rsid w:val="008144B2"/>
    <w:rsid w:val="00814A64"/>
    <w:rsid w:val="0081797E"/>
    <w:rsid w:val="00826514"/>
    <w:rsid w:val="008267BC"/>
    <w:rsid w:val="0082686C"/>
    <w:rsid w:val="00826FF0"/>
    <w:rsid w:val="0082720C"/>
    <w:rsid w:val="00831F90"/>
    <w:rsid w:val="00832C34"/>
    <w:rsid w:val="008334EE"/>
    <w:rsid w:val="0083607D"/>
    <w:rsid w:val="00840FAA"/>
    <w:rsid w:val="0084168F"/>
    <w:rsid w:val="00843BFE"/>
    <w:rsid w:val="00844AE4"/>
    <w:rsid w:val="00846C20"/>
    <w:rsid w:val="00850376"/>
    <w:rsid w:val="00852D06"/>
    <w:rsid w:val="008532F5"/>
    <w:rsid w:val="00853962"/>
    <w:rsid w:val="00854948"/>
    <w:rsid w:val="00855EAA"/>
    <w:rsid w:val="00857054"/>
    <w:rsid w:val="00857D8D"/>
    <w:rsid w:val="008604E5"/>
    <w:rsid w:val="008627BA"/>
    <w:rsid w:val="0086358C"/>
    <w:rsid w:val="00864884"/>
    <w:rsid w:val="00865852"/>
    <w:rsid w:val="00870DF2"/>
    <w:rsid w:val="00874BC4"/>
    <w:rsid w:val="00876ED7"/>
    <w:rsid w:val="00877112"/>
    <w:rsid w:val="008773CC"/>
    <w:rsid w:val="00877AC9"/>
    <w:rsid w:val="00877E7D"/>
    <w:rsid w:val="00880ECC"/>
    <w:rsid w:val="008826AC"/>
    <w:rsid w:val="00885301"/>
    <w:rsid w:val="0088559D"/>
    <w:rsid w:val="008905F5"/>
    <w:rsid w:val="00891126"/>
    <w:rsid w:val="00893B26"/>
    <w:rsid w:val="0089507B"/>
    <w:rsid w:val="00896D25"/>
    <w:rsid w:val="00897671"/>
    <w:rsid w:val="008A0E8D"/>
    <w:rsid w:val="008A3B64"/>
    <w:rsid w:val="008A4100"/>
    <w:rsid w:val="008A5542"/>
    <w:rsid w:val="008A67F9"/>
    <w:rsid w:val="008A733D"/>
    <w:rsid w:val="008B096B"/>
    <w:rsid w:val="008B1703"/>
    <w:rsid w:val="008B36AB"/>
    <w:rsid w:val="008C0A13"/>
    <w:rsid w:val="008C206E"/>
    <w:rsid w:val="008C21C1"/>
    <w:rsid w:val="008C2BAA"/>
    <w:rsid w:val="008C3876"/>
    <w:rsid w:val="008C434A"/>
    <w:rsid w:val="008C55F8"/>
    <w:rsid w:val="008C572F"/>
    <w:rsid w:val="008C6A42"/>
    <w:rsid w:val="008C6CA2"/>
    <w:rsid w:val="008D01FA"/>
    <w:rsid w:val="008D128F"/>
    <w:rsid w:val="008D23A3"/>
    <w:rsid w:val="008D3EE7"/>
    <w:rsid w:val="008D403C"/>
    <w:rsid w:val="008D4A1D"/>
    <w:rsid w:val="008D7049"/>
    <w:rsid w:val="008E1355"/>
    <w:rsid w:val="008E237E"/>
    <w:rsid w:val="008E30C5"/>
    <w:rsid w:val="008E36EC"/>
    <w:rsid w:val="008E37EE"/>
    <w:rsid w:val="008E3A46"/>
    <w:rsid w:val="008E3F31"/>
    <w:rsid w:val="008E4292"/>
    <w:rsid w:val="008E4A72"/>
    <w:rsid w:val="008E7775"/>
    <w:rsid w:val="008F328F"/>
    <w:rsid w:val="008F584A"/>
    <w:rsid w:val="0090310C"/>
    <w:rsid w:val="00904FA6"/>
    <w:rsid w:val="00905545"/>
    <w:rsid w:val="009058A1"/>
    <w:rsid w:val="009060A8"/>
    <w:rsid w:val="00906B2B"/>
    <w:rsid w:val="009146C2"/>
    <w:rsid w:val="009158A3"/>
    <w:rsid w:val="009158E2"/>
    <w:rsid w:val="00916077"/>
    <w:rsid w:val="00916E7A"/>
    <w:rsid w:val="009225D8"/>
    <w:rsid w:val="009229F5"/>
    <w:rsid w:val="00922EF0"/>
    <w:rsid w:val="0092414E"/>
    <w:rsid w:val="0092487D"/>
    <w:rsid w:val="00932DDF"/>
    <w:rsid w:val="00933CDD"/>
    <w:rsid w:val="00934559"/>
    <w:rsid w:val="00941210"/>
    <w:rsid w:val="00941D15"/>
    <w:rsid w:val="0094256A"/>
    <w:rsid w:val="0094371C"/>
    <w:rsid w:val="009468E8"/>
    <w:rsid w:val="00947AAD"/>
    <w:rsid w:val="00950874"/>
    <w:rsid w:val="00951432"/>
    <w:rsid w:val="0096176B"/>
    <w:rsid w:val="0096306E"/>
    <w:rsid w:val="0097034E"/>
    <w:rsid w:val="00970999"/>
    <w:rsid w:val="00972584"/>
    <w:rsid w:val="00972915"/>
    <w:rsid w:val="00973992"/>
    <w:rsid w:val="00974693"/>
    <w:rsid w:val="00975E65"/>
    <w:rsid w:val="009770AB"/>
    <w:rsid w:val="00977A9C"/>
    <w:rsid w:val="009816FC"/>
    <w:rsid w:val="00982ACD"/>
    <w:rsid w:val="00983120"/>
    <w:rsid w:val="009850B8"/>
    <w:rsid w:val="00986A20"/>
    <w:rsid w:val="0099015B"/>
    <w:rsid w:val="009917DA"/>
    <w:rsid w:val="00992DFB"/>
    <w:rsid w:val="00993D6D"/>
    <w:rsid w:val="009A05A1"/>
    <w:rsid w:val="009A440C"/>
    <w:rsid w:val="009A5DE1"/>
    <w:rsid w:val="009A6BE4"/>
    <w:rsid w:val="009A6D3A"/>
    <w:rsid w:val="009A71EC"/>
    <w:rsid w:val="009A73BC"/>
    <w:rsid w:val="009B01F5"/>
    <w:rsid w:val="009B1AD8"/>
    <w:rsid w:val="009B2CDC"/>
    <w:rsid w:val="009B3200"/>
    <w:rsid w:val="009B6115"/>
    <w:rsid w:val="009B7451"/>
    <w:rsid w:val="009B7ED6"/>
    <w:rsid w:val="009C0C69"/>
    <w:rsid w:val="009C586A"/>
    <w:rsid w:val="009C6E0A"/>
    <w:rsid w:val="009D0ADC"/>
    <w:rsid w:val="009D389F"/>
    <w:rsid w:val="009D42DA"/>
    <w:rsid w:val="009D4568"/>
    <w:rsid w:val="009D76C6"/>
    <w:rsid w:val="009D7E19"/>
    <w:rsid w:val="009E22C6"/>
    <w:rsid w:val="009E33EA"/>
    <w:rsid w:val="009E4C84"/>
    <w:rsid w:val="009F0D2B"/>
    <w:rsid w:val="009F2268"/>
    <w:rsid w:val="009F2BEB"/>
    <w:rsid w:val="009F3AE6"/>
    <w:rsid w:val="009F585C"/>
    <w:rsid w:val="009F5EB9"/>
    <w:rsid w:val="009F7357"/>
    <w:rsid w:val="009F7D6F"/>
    <w:rsid w:val="00A00C60"/>
    <w:rsid w:val="00A01466"/>
    <w:rsid w:val="00A0271B"/>
    <w:rsid w:val="00A03779"/>
    <w:rsid w:val="00A041EC"/>
    <w:rsid w:val="00A0488F"/>
    <w:rsid w:val="00A10CA8"/>
    <w:rsid w:val="00A12203"/>
    <w:rsid w:val="00A13DF9"/>
    <w:rsid w:val="00A14330"/>
    <w:rsid w:val="00A14463"/>
    <w:rsid w:val="00A146A8"/>
    <w:rsid w:val="00A1590D"/>
    <w:rsid w:val="00A159CA"/>
    <w:rsid w:val="00A15D43"/>
    <w:rsid w:val="00A23CF4"/>
    <w:rsid w:val="00A2688C"/>
    <w:rsid w:val="00A26D68"/>
    <w:rsid w:val="00A27F20"/>
    <w:rsid w:val="00A31CBB"/>
    <w:rsid w:val="00A322D2"/>
    <w:rsid w:val="00A33E87"/>
    <w:rsid w:val="00A34BEB"/>
    <w:rsid w:val="00A359AB"/>
    <w:rsid w:val="00A379C6"/>
    <w:rsid w:val="00A402DF"/>
    <w:rsid w:val="00A40771"/>
    <w:rsid w:val="00A42A41"/>
    <w:rsid w:val="00A43DDC"/>
    <w:rsid w:val="00A4602D"/>
    <w:rsid w:val="00A462EF"/>
    <w:rsid w:val="00A46684"/>
    <w:rsid w:val="00A555D6"/>
    <w:rsid w:val="00A56A80"/>
    <w:rsid w:val="00A60623"/>
    <w:rsid w:val="00A611C1"/>
    <w:rsid w:val="00A61C26"/>
    <w:rsid w:val="00A6287D"/>
    <w:rsid w:val="00A62C2D"/>
    <w:rsid w:val="00A63D25"/>
    <w:rsid w:val="00A6589B"/>
    <w:rsid w:val="00A7042F"/>
    <w:rsid w:val="00A72CE8"/>
    <w:rsid w:val="00A72D47"/>
    <w:rsid w:val="00A73892"/>
    <w:rsid w:val="00A75B5D"/>
    <w:rsid w:val="00A7602B"/>
    <w:rsid w:val="00A77E22"/>
    <w:rsid w:val="00A81916"/>
    <w:rsid w:val="00A81D18"/>
    <w:rsid w:val="00A82FE7"/>
    <w:rsid w:val="00A90916"/>
    <w:rsid w:val="00A90E69"/>
    <w:rsid w:val="00A90F20"/>
    <w:rsid w:val="00A915CD"/>
    <w:rsid w:val="00A91FFB"/>
    <w:rsid w:val="00A93CDE"/>
    <w:rsid w:val="00A95169"/>
    <w:rsid w:val="00A96466"/>
    <w:rsid w:val="00A9774A"/>
    <w:rsid w:val="00A97E7E"/>
    <w:rsid w:val="00AA4254"/>
    <w:rsid w:val="00AA6B99"/>
    <w:rsid w:val="00AA7D6C"/>
    <w:rsid w:val="00AA7FF9"/>
    <w:rsid w:val="00AB0435"/>
    <w:rsid w:val="00AB0B68"/>
    <w:rsid w:val="00AB27AC"/>
    <w:rsid w:val="00AB2A50"/>
    <w:rsid w:val="00AB4097"/>
    <w:rsid w:val="00AB42CA"/>
    <w:rsid w:val="00AB4810"/>
    <w:rsid w:val="00AB76C9"/>
    <w:rsid w:val="00AC0F8D"/>
    <w:rsid w:val="00AC3D61"/>
    <w:rsid w:val="00AC4763"/>
    <w:rsid w:val="00AC563A"/>
    <w:rsid w:val="00AC62C8"/>
    <w:rsid w:val="00AC7FF5"/>
    <w:rsid w:val="00AD0E42"/>
    <w:rsid w:val="00AD1A07"/>
    <w:rsid w:val="00AD390C"/>
    <w:rsid w:val="00AD42BD"/>
    <w:rsid w:val="00AD4827"/>
    <w:rsid w:val="00AD5733"/>
    <w:rsid w:val="00AD6943"/>
    <w:rsid w:val="00AD7117"/>
    <w:rsid w:val="00AE0129"/>
    <w:rsid w:val="00AE0256"/>
    <w:rsid w:val="00AE1919"/>
    <w:rsid w:val="00AE2A05"/>
    <w:rsid w:val="00AE2BC9"/>
    <w:rsid w:val="00AE499C"/>
    <w:rsid w:val="00AE4CB5"/>
    <w:rsid w:val="00AE7861"/>
    <w:rsid w:val="00AF04F9"/>
    <w:rsid w:val="00AF1947"/>
    <w:rsid w:val="00AF2E58"/>
    <w:rsid w:val="00AF58C1"/>
    <w:rsid w:val="00AF6B54"/>
    <w:rsid w:val="00AF6ED5"/>
    <w:rsid w:val="00AF71D6"/>
    <w:rsid w:val="00AF76F4"/>
    <w:rsid w:val="00AF7D00"/>
    <w:rsid w:val="00B009E9"/>
    <w:rsid w:val="00B01206"/>
    <w:rsid w:val="00B04C2C"/>
    <w:rsid w:val="00B0608B"/>
    <w:rsid w:val="00B06277"/>
    <w:rsid w:val="00B067BB"/>
    <w:rsid w:val="00B078D9"/>
    <w:rsid w:val="00B11315"/>
    <w:rsid w:val="00B12B2B"/>
    <w:rsid w:val="00B15C89"/>
    <w:rsid w:val="00B167D7"/>
    <w:rsid w:val="00B17DCA"/>
    <w:rsid w:val="00B20FD7"/>
    <w:rsid w:val="00B242FD"/>
    <w:rsid w:val="00B24F9F"/>
    <w:rsid w:val="00B270EF"/>
    <w:rsid w:val="00B271B9"/>
    <w:rsid w:val="00B276A6"/>
    <w:rsid w:val="00B300E6"/>
    <w:rsid w:val="00B30DA0"/>
    <w:rsid w:val="00B314D8"/>
    <w:rsid w:val="00B320C0"/>
    <w:rsid w:val="00B331BE"/>
    <w:rsid w:val="00B3434B"/>
    <w:rsid w:val="00B34648"/>
    <w:rsid w:val="00B347A5"/>
    <w:rsid w:val="00B349C1"/>
    <w:rsid w:val="00B36258"/>
    <w:rsid w:val="00B36D6D"/>
    <w:rsid w:val="00B36FAF"/>
    <w:rsid w:val="00B373CA"/>
    <w:rsid w:val="00B420AC"/>
    <w:rsid w:val="00B4249A"/>
    <w:rsid w:val="00B426D9"/>
    <w:rsid w:val="00B44055"/>
    <w:rsid w:val="00B4477B"/>
    <w:rsid w:val="00B44874"/>
    <w:rsid w:val="00B45C57"/>
    <w:rsid w:val="00B46675"/>
    <w:rsid w:val="00B46A4E"/>
    <w:rsid w:val="00B47279"/>
    <w:rsid w:val="00B473CE"/>
    <w:rsid w:val="00B50751"/>
    <w:rsid w:val="00B50840"/>
    <w:rsid w:val="00B51798"/>
    <w:rsid w:val="00B5359E"/>
    <w:rsid w:val="00B54C28"/>
    <w:rsid w:val="00B55E3F"/>
    <w:rsid w:val="00B56836"/>
    <w:rsid w:val="00B56E29"/>
    <w:rsid w:val="00B57142"/>
    <w:rsid w:val="00B57E19"/>
    <w:rsid w:val="00B61942"/>
    <w:rsid w:val="00B62AD6"/>
    <w:rsid w:val="00B66C44"/>
    <w:rsid w:val="00B67000"/>
    <w:rsid w:val="00B705BC"/>
    <w:rsid w:val="00B72F32"/>
    <w:rsid w:val="00B74158"/>
    <w:rsid w:val="00B77082"/>
    <w:rsid w:val="00B80275"/>
    <w:rsid w:val="00B80A25"/>
    <w:rsid w:val="00B81D68"/>
    <w:rsid w:val="00B82369"/>
    <w:rsid w:val="00B83123"/>
    <w:rsid w:val="00B8448E"/>
    <w:rsid w:val="00B876E8"/>
    <w:rsid w:val="00B9199E"/>
    <w:rsid w:val="00B91B9E"/>
    <w:rsid w:val="00B948B4"/>
    <w:rsid w:val="00B94E68"/>
    <w:rsid w:val="00B9604E"/>
    <w:rsid w:val="00B96B6E"/>
    <w:rsid w:val="00B97DDF"/>
    <w:rsid w:val="00B97E06"/>
    <w:rsid w:val="00BA0223"/>
    <w:rsid w:val="00BA1352"/>
    <w:rsid w:val="00BA13BE"/>
    <w:rsid w:val="00BA1F21"/>
    <w:rsid w:val="00BA238D"/>
    <w:rsid w:val="00BA2FEE"/>
    <w:rsid w:val="00BA3E35"/>
    <w:rsid w:val="00BA618B"/>
    <w:rsid w:val="00BA7B8A"/>
    <w:rsid w:val="00BB0588"/>
    <w:rsid w:val="00BB3702"/>
    <w:rsid w:val="00BB3F31"/>
    <w:rsid w:val="00BB7A7F"/>
    <w:rsid w:val="00BC17FD"/>
    <w:rsid w:val="00BC1ACD"/>
    <w:rsid w:val="00BC24EF"/>
    <w:rsid w:val="00BC3959"/>
    <w:rsid w:val="00BC5311"/>
    <w:rsid w:val="00BC628C"/>
    <w:rsid w:val="00BC77C1"/>
    <w:rsid w:val="00BC7D04"/>
    <w:rsid w:val="00BD0CD3"/>
    <w:rsid w:val="00BD0D57"/>
    <w:rsid w:val="00BD0F17"/>
    <w:rsid w:val="00BD2D8F"/>
    <w:rsid w:val="00BD5854"/>
    <w:rsid w:val="00BD64BA"/>
    <w:rsid w:val="00BD7B81"/>
    <w:rsid w:val="00BE08E0"/>
    <w:rsid w:val="00BE0ACD"/>
    <w:rsid w:val="00BE2ED8"/>
    <w:rsid w:val="00BE736F"/>
    <w:rsid w:val="00BF397C"/>
    <w:rsid w:val="00BF3AFD"/>
    <w:rsid w:val="00BF3DEC"/>
    <w:rsid w:val="00BF470C"/>
    <w:rsid w:val="00BF48B5"/>
    <w:rsid w:val="00BF4AF2"/>
    <w:rsid w:val="00BF4BC5"/>
    <w:rsid w:val="00BF5628"/>
    <w:rsid w:val="00BF71B1"/>
    <w:rsid w:val="00C04279"/>
    <w:rsid w:val="00C05990"/>
    <w:rsid w:val="00C07111"/>
    <w:rsid w:val="00C07114"/>
    <w:rsid w:val="00C07928"/>
    <w:rsid w:val="00C079C7"/>
    <w:rsid w:val="00C07CB4"/>
    <w:rsid w:val="00C103E6"/>
    <w:rsid w:val="00C123AB"/>
    <w:rsid w:val="00C12E3D"/>
    <w:rsid w:val="00C14F68"/>
    <w:rsid w:val="00C15DD0"/>
    <w:rsid w:val="00C1617E"/>
    <w:rsid w:val="00C166F5"/>
    <w:rsid w:val="00C17069"/>
    <w:rsid w:val="00C17695"/>
    <w:rsid w:val="00C243BA"/>
    <w:rsid w:val="00C24D8F"/>
    <w:rsid w:val="00C274AB"/>
    <w:rsid w:val="00C31413"/>
    <w:rsid w:val="00C327DD"/>
    <w:rsid w:val="00C3333F"/>
    <w:rsid w:val="00C335A2"/>
    <w:rsid w:val="00C3436E"/>
    <w:rsid w:val="00C36705"/>
    <w:rsid w:val="00C36E9F"/>
    <w:rsid w:val="00C37CC4"/>
    <w:rsid w:val="00C41DE6"/>
    <w:rsid w:val="00C429D2"/>
    <w:rsid w:val="00C43728"/>
    <w:rsid w:val="00C44879"/>
    <w:rsid w:val="00C46EC5"/>
    <w:rsid w:val="00C52216"/>
    <w:rsid w:val="00C5446B"/>
    <w:rsid w:val="00C56727"/>
    <w:rsid w:val="00C57095"/>
    <w:rsid w:val="00C570F0"/>
    <w:rsid w:val="00C571B7"/>
    <w:rsid w:val="00C576D6"/>
    <w:rsid w:val="00C57778"/>
    <w:rsid w:val="00C60742"/>
    <w:rsid w:val="00C634D1"/>
    <w:rsid w:val="00C74D71"/>
    <w:rsid w:val="00C754E6"/>
    <w:rsid w:val="00C822F6"/>
    <w:rsid w:val="00C83D10"/>
    <w:rsid w:val="00C86096"/>
    <w:rsid w:val="00C8658D"/>
    <w:rsid w:val="00C8749A"/>
    <w:rsid w:val="00C906DD"/>
    <w:rsid w:val="00C9191E"/>
    <w:rsid w:val="00C965BC"/>
    <w:rsid w:val="00CA061A"/>
    <w:rsid w:val="00CA07DA"/>
    <w:rsid w:val="00CA0D56"/>
    <w:rsid w:val="00CA5438"/>
    <w:rsid w:val="00CB1517"/>
    <w:rsid w:val="00CB3914"/>
    <w:rsid w:val="00CB45AA"/>
    <w:rsid w:val="00CB4C2C"/>
    <w:rsid w:val="00CB5A6F"/>
    <w:rsid w:val="00CB6BF6"/>
    <w:rsid w:val="00CC0C73"/>
    <w:rsid w:val="00CC5907"/>
    <w:rsid w:val="00CD1B2B"/>
    <w:rsid w:val="00CD1D67"/>
    <w:rsid w:val="00CD2D45"/>
    <w:rsid w:val="00CD3E01"/>
    <w:rsid w:val="00CD5318"/>
    <w:rsid w:val="00CD6542"/>
    <w:rsid w:val="00CE18A7"/>
    <w:rsid w:val="00CE2413"/>
    <w:rsid w:val="00CE3BBE"/>
    <w:rsid w:val="00CE6965"/>
    <w:rsid w:val="00CF0BB4"/>
    <w:rsid w:val="00CF2B54"/>
    <w:rsid w:val="00CF3F19"/>
    <w:rsid w:val="00CF4F33"/>
    <w:rsid w:val="00CF5FB8"/>
    <w:rsid w:val="00CF7E4E"/>
    <w:rsid w:val="00D00980"/>
    <w:rsid w:val="00D026C0"/>
    <w:rsid w:val="00D03C37"/>
    <w:rsid w:val="00D03EF2"/>
    <w:rsid w:val="00D05BF9"/>
    <w:rsid w:val="00D072CF"/>
    <w:rsid w:val="00D1258E"/>
    <w:rsid w:val="00D20636"/>
    <w:rsid w:val="00D222F1"/>
    <w:rsid w:val="00D23075"/>
    <w:rsid w:val="00D26C36"/>
    <w:rsid w:val="00D26E3D"/>
    <w:rsid w:val="00D273CD"/>
    <w:rsid w:val="00D27480"/>
    <w:rsid w:val="00D27BF9"/>
    <w:rsid w:val="00D27ECC"/>
    <w:rsid w:val="00D308A9"/>
    <w:rsid w:val="00D30ED3"/>
    <w:rsid w:val="00D33D50"/>
    <w:rsid w:val="00D3468A"/>
    <w:rsid w:val="00D40134"/>
    <w:rsid w:val="00D40303"/>
    <w:rsid w:val="00D42E9B"/>
    <w:rsid w:val="00D430F5"/>
    <w:rsid w:val="00D43203"/>
    <w:rsid w:val="00D47388"/>
    <w:rsid w:val="00D50530"/>
    <w:rsid w:val="00D5075E"/>
    <w:rsid w:val="00D50AA0"/>
    <w:rsid w:val="00D50D18"/>
    <w:rsid w:val="00D52562"/>
    <w:rsid w:val="00D52C53"/>
    <w:rsid w:val="00D54B7D"/>
    <w:rsid w:val="00D60A36"/>
    <w:rsid w:val="00D657F4"/>
    <w:rsid w:val="00D71350"/>
    <w:rsid w:val="00D71537"/>
    <w:rsid w:val="00D7489F"/>
    <w:rsid w:val="00D773BB"/>
    <w:rsid w:val="00D80D16"/>
    <w:rsid w:val="00D82CAC"/>
    <w:rsid w:val="00D8448D"/>
    <w:rsid w:val="00D8640C"/>
    <w:rsid w:val="00D90790"/>
    <w:rsid w:val="00D91806"/>
    <w:rsid w:val="00D92196"/>
    <w:rsid w:val="00D9300D"/>
    <w:rsid w:val="00D938F3"/>
    <w:rsid w:val="00D9390B"/>
    <w:rsid w:val="00D96F5A"/>
    <w:rsid w:val="00D974EA"/>
    <w:rsid w:val="00D97607"/>
    <w:rsid w:val="00D97CE5"/>
    <w:rsid w:val="00DA0ACA"/>
    <w:rsid w:val="00DA2C1D"/>
    <w:rsid w:val="00DA2D7C"/>
    <w:rsid w:val="00DA372E"/>
    <w:rsid w:val="00DA73CD"/>
    <w:rsid w:val="00DA7568"/>
    <w:rsid w:val="00DB059B"/>
    <w:rsid w:val="00DB106E"/>
    <w:rsid w:val="00DB1BDD"/>
    <w:rsid w:val="00DB290F"/>
    <w:rsid w:val="00DB3A13"/>
    <w:rsid w:val="00DB583C"/>
    <w:rsid w:val="00DB6EE5"/>
    <w:rsid w:val="00DB7516"/>
    <w:rsid w:val="00DC03B8"/>
    <w:rsid w:val="00DC1D7A"/>
    <w:rsid w:val="00DC2E49"/>
    <w:rsid w:val="00DC3371"/>
    <w:rsid w:val="00DC3B67"/>
    <w:rsid w:val="00DC3F75"/>
    <w:rsid w:val="00DC441D"/>
    <w:rsid w:val="00DC4510"/>
    <w:rsid w:val="00DC49C6"/>
    <w:rsid w:val="00DD1F6A"/>
    <w:rsid w:val="00DD2F22"/>
    <w:rsid w:val="00DD37E6"/>
    <w:rsid w:val="00DD4487"/>
    <w:rsid w:val="00DD5331"/>
    <w:rsid w:val="00DE2E2A"/>
    <w:rsid w:val="00DE3EED"/>
    <w:rsid w:val="00DE41AA"/>
    <w:rsid w:val="00DE4797"/>
    <w:rsid w:val="00DE581E"/>
    <w:rsid w:val="00DE5AA1"/>
    <w:rsid w:val="00DE692E"/>
    <w:rsid w:val="00DE735E"/>
    <w:rsid w:val="00DE7A00"/>
    <w:rsid w:val="00DF017A"/>
    <w:rsid w:val="00DF1EBE"/>
    <w:rsid w:val="00DF28B7"/>
    <w:rsid w:val="00DF5852"/>
    <w:rsid w:val="00DF5BD3"/>
    <w:rsid w:val="00DF6754"/>
    <w:rsid w:val="00DF6E00"/>
    <w:rsid w:val="00E006F5"/>
    <w:rsid w:val="00E02BB4"/>
    <w:rsid w:val="00E03546"/>
    <w:rsid w:val="00E03DB2"/>
    <w:rsid w:val="00E067CC"/>
    <w:rsid w:val="00E07047"/>
    <w:rsid w:val="00E075AE"/>
    <w:rsid w:val="00E07E94"/>
    <w:rsid w:val="00E11A6B"/>
    <w:rsid w:val="00E120D7"/>
    <w:rsid w:val="00E15D5D"/>
    <w:rsid w:val="00E167E3"/>
    <w:rsid w:val="00E20FF6"/>
    <w:rsid w:val="00E24C26"/>
    <w:rsid w:val="00E27371"/>
    <w:rsid w:val="00E30D3F"/>
    <w:rsid w:val="00E31CF6"/>
    <w:rsid w:val="00E325C4"/>
    <w:rsid w:val="00E417D2"/>
    <w:rsid w:val="00E41FFF"/>
    <w:rsid w:val="00E42254"/>
    <w:rsid w:val="00E42978"/>
    <w:rsid w:val="00E43C01"/>
    <w:rsid w:val="00E453C4"/>
    <w:rsid w:val="00E464F9"/>
    <w:rsid w:val="00E46EED"/>
    <w:rsid w:val="00E5251B"/>
    <w:rsid w:val="00E54CE1"/>
    <w:rsid w:val="00E573A3"/>
    <w:rsid w:val="00E604F6"/>
    <w:rsid w:val="00E612E5"/>
    <w:rsid w:val="00E67531"/>
    <w:rsid w:val="00E708D8"/>
    <w:rsid w:val="00E70DED"/>
    <w:rsid w:val="00E715A3"/>
    <w:rsid w:val="00E727C5"/>
    <w:rsid w:val="00E7400E"/>
    <w:rsid w:val="00E7405A"/>
    <w:rsid w:val="00E7460B"/>
    <w:rsid w:val="00E7598A"/>
    <w:rsid w:val="00E764BB"/>
    <w:rsid w:val="00E76A41"/>
    <w:rsid w:val="00E771F7"/>
    <w:rsid w:val="00E803CF"/>
    <w:rsid w:val="00E80D33"/>
    <w:rsid w:val="00E81339"/>
    <w:rsid w:val="00E83B08"/>
    <w:rsid w:val="00E85D8C"/>
    <w:rsid w:val="00E86063"/>
    <w:rsid w:val="00E86E6B"/>
    <w:rsid w:val="00E9192B"/>
    <w:rsid w:val="00E930DA"/>
    <w:rsid w:val="00E93B5B"/>
    <w:rsid w:val="00E96441"/>
    <w:rsid w:val="00EA1142"/>
    <w:rsid w:val="00EA145A"/>
    <w:rsid w:val="00EA7455"/>
    <w:rsid w:val="00EB0A45"/>
    <w:rsid w:val="00EB0A8B"/>
    <w:rsid w:val="00EB2E6B"/>
    <w:rsid w:val="00EB462F"/>
    <w:rsid w:val="00EB4B61"/>
    <w:rsid w:val="00EB7499"/>
    <w:rsid w:val="00EC2AB8"/>
    <w:rsid w:val="00EC30AB"/>
    <w:rsid w:val="00ED001F"/>
    <w:rsid w:val="00ED22FD"/>
    <w:rsid w:val="00ED2523"/>
    <w:rsid w:val="00ED3272"/>
    <w:rsid w:val="00ED3C0B"/>
    <w:rsid w:val="00ED637D"/>
    <w:rsid w:val="00EE1011"/>
    <w:rsid w:val="00EE33FE"/>
    <w:rsid w:val="00EE5482"/>
    <w:rsid w:val="00EE7F47"/>
    <w:rsid w:val="00EF03D5"/>
    <w:rsid w:val="00EF0B65"/>
    <w:rsid w:val="00EF24DF"/>
    <w:rsid w:val="00EF51A5"/>
    <w:rsid w:val="00EF5398"/>
    <w:rsid w:val="00EF6692"/>
    <w:rsid w:val="00F00BDE"/>
    <w:rsid w:val="00F0488E"/>
    <w:rsid w:val="00F04970"/>
    <w:rsid w:val="00F06B95"/>
    <w:rsid w:val="00F1039F"/>
    <w:rsid w:val="00F12DA5"/>
    <w:rsid w:val="00F15C14"/>
    <w:rsid w:val="00F20D6B"/>
    <w:rsid w:val="00F213B1"/>
    <w:rsid w:val="00F22022"/>
    <w:rsid w:val="00F232AF"/>
    <w:rsid w:val="00F23CBF"/>
    <w:rsid w:val="00F27E48"/>
    <w:rsid w:val="00F301CB"/>
    <w:rsid w:val="00F31557"/>
    <w:rsid w:val="00F35A98"/>
    <w:rsid w:val="00F35EB5"/>
    <w:rsid w:val="00F36B73"/>
    <w:rsid w:val="00F41FA8"/>
    <w:rsid w:val="00F427F1"/>
    <w:rsid w:val="00F47A46"/>
    <w:rsid w:val="00F55A67"/>
    <w:rsid w:val="00F55E89"/>
    <w:rsid w:val="00F61282"/>
    <w:rsid w:val="00F61491"/>
    <w:rsid w:val="00F61E3D"/>
    <w:rsid w:val="00F64956"/>
    <w:rsid w:val="00F67DB8"/>
    <w:rsid w:val="00F67FE7"/>
    <w:rsid w:val="00F70AF1"/>
    <w:rsid w:val="00F710CD"/>
    <w:rsid w:val="00F719AF"/>
    <w:rsid w:val="00F73D0C"/>
    <w:rsid w:val="00F75141"/>
    <w:rsid w:val="00F756C5"/>
    <w:rsid w:val="00F767D1"/>
    <w:rsid w:val="00F76931"/>
    <w:rsid w:val="00F81220"/>
    <w:rsid w:val="00F81C14"/>
    <w:rsid w:val="00F84E99"/>
    <w:rsid w:val="00F852DC"/>
    <w:rsid w:val="00F87009"/>
    <w:rsid w:val="00F8764C"/>
    <w:rsid w:val="00F90FD8"/>
    <w:rsid w:val="00F94781"/>
    <w:rsid w:val="00F96EC7"/>
    <w:rsid w:val="00F9709D"/>
    <w:rsid w:val="00FA29D1"/>
    <w:rsid w:val="00FA3FD3"/>
    <w:rsid w:val="00FA6867"/>
    <w:rsid w:val="00FA6F58"/>
    <w:rsid w:val="00FB03DB"/>
    <w:rsid w:val="00FB0BF2"/>
    <w:rsid w:val="00FB1629"/>
    <w:rsid w:val="00FB30B8"/>
    <w:rsid w:val="00FB3981"/>
    <w:rsid w:val="00FB4B2E"/>
    <w:rsid w:val="00FB5095"/>
    <w:rsid w:val="00FB7FC3"/>
    <w:rsid w:val="00FC310C"/>
    <w:rsid w:val="00FC387B"/>
    <w:rsid w:val="00FC3D9C"/>
    <w:rsid w:val="00FC480C"/>
    <w:rsid w:val="00FC61DC"/>
    <w:rsid w:val="00FC65AD"/>
    <w:rsid w:val="00FC750E"/>
    <w:rsid w:val="00FC7BE4"/>
    <w:rsid w:val="00FD076C"/>
    <w:rsid w:val="00FD123A"/>
    <w:rsid w:val="00FD3BEC"/>
    <w:rsid w:val="00FD56A2"/>
    <w:rsid w:val="00FD684D"/>
    <w:rsid w:val="00FE087C"/>
    <w:rsid w:val="00FE0C48"/>
    <w:rsid w:val="00FE233A"/>
    <w:rsid w:val="00FE3C28"/>
    <w:rsid w:val="00FE41BE"/>
    <w:rsid w:val="00FE5E53"/>
    <w:rsid w:val="00FF37A5"/>
    <w:rsid w:val="00FF4D78"/>
    <w:rsid w:val="00FF4FD2"/>
    <w:rsid w:val="00FF5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E23B1"/>
  <w15:docId w15:val="{C29EEDFA-C97E-44DD-A58D-7B319457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46E7"/>
    <w:pPr>
      <w:spacing w:after="120"/>
    </w:pPr>
    <w:rPr>
      <w:rFonts w:ascii="Arial" w:hAnsi="Arial" w:cs="Arial"/>
      <w:sz w:val="24"/>
      <w:szCs w:val="24"/>
    </w:rPr>
  </w:style>
  <w:style w:type="paragraph" w:styleId="Heading1">
    <w:name w:val="heading 1"/>
    <w:basedOn w:val="HeadingBase"/>
    <w:next w:val="Heading2"/>
    <w:autoRedefine/>
    <w:qFormat/>
    <w:rsid w:val="00363315"/>
    <w:pPr>
      <w:keepNext/>
      <w:numPr>
        <w:numId w:val="3"/>
      </w:numPr>
      <w:spacing w:before="360" w:after="0"/>
      <w:ind w:left="720" w:right="-720" w:hanging="720"/>
      <w:outlineLvl w:val="0"/>
    </w:pPr>
    <w:rPr>
      <w:rFonts w:ascii="Times New Roman" w:hAnsi="Times New Roman" w:cs="Times New Roman"/>
      <w:sz w:val="44"/>
      <w:szCs w:val="44"/>
    </w:rPr>
  </w:style>
  <w:style w:type="paragraph" w:styleId="Heading2">
    <w:name w:val="heading 2"/>
    <w:next w:val="BodyText"/>
    <w:link w:val="Heading2Char"/>
    <w:autoRedefine/>
    <w:qFormat/>
    <w:rsid w:val="00FC310C"/>
    <w:pPr>
      <w:keepNext/>
      <w:pBdr>
        <w:top w:val="single" w:sz="6" w:space="1" w:color="auto"/>
      </w:pBdr>
      <w:spacing w:before="240" w:after="120"/>
      <w:ind w:left="547"/>
      <w:outlineLvl w:val="1"/>
    </w:pPr>
    <w:rPr>
      <w:rFonts w:asciiTheme="minorHAnsi" w:hAnsiTheme="minorHAnsi" w:cstheme="minorHAnsi"/>
      <w:b/>
      <w:bCs/>
      <w:sz w:val="28"/>
      <w:szCs w:val="28"/>
    </w:rPr>
  </w:style>
  <w:style w:type="paragraph" w:styleId="Heading3">
    <w:name w:val="heading 3"/>
    <w:next w:val="BodyText"/>
    <w:autoRedefine/>
    <w:qFormat/>
    <w:rsid w:val="002420E3"/>
    <w:pPr>
      <w:keepNext/>
      <w:spacing w:before="240" w:after="60"/>
      <w:ind w:left="1080"/>
      <w:jc w:val="center"/>
      <w:outlineLvl w:val="2"/>
    </w:pPr>
    <w:rPr>
      <w:rFonts w:asciiTheme="minorHAnsi" w:hAnsiTheme="minorHAnsi" w:cstheme="minorHAnsi"/>
      <w:b/>
      <w:bCs/>
      <w:sz w:val="28"/>
      <w:szCs w:val="28"/>
    </w:rPr>
  </w:style>
  <w:style w:type="paragraph" w:styleId="Heading4">
    <w:name w:val="heading 4"/>
    <w:basedOn w:val="HeadingBase"/>
    <w:next w:val="Normal"/>
    <w:qFormat/>
    <w:pPr>
      <w:keepNext/>
      <w:spacing w:before="240" w:after="240"/>
      <w:ind w:left="1080"/>
      <w:jc w:val="center"/>
      <w:outlineLvl w:val="3"/>
    </w:pPr>
    <w:rPr>
      <w:i/>
      <w:iCs/>
      <w:sz w:val="28"/>
      <w:szCs w:val="28"/>
    </w:rPr>
  </w:style>
  <w:style w:type="paragraph" w:styleId="Heading5">
    <w:name w:val="heading 5"/>
    <w:basedOn w:val="HeadingBase"/>
    <w:next w:val="Normal"/>
    <w:qFormat/>
    <w:pPr>
      <w:keepNext/>
      <w:spacing w:before="160" w:after="160"/>
      <w:ind w:left="1080"/>
      <w:outlineLvl w:val="4"/>
    </w:pPr>
    <w:rPr>
      <w:sz w:val="28"/>
      <w:szCs w:val="28"/>
    </w:rPr>
  </w:style>
  <w:style w:type="paragraph" w:styleId="Heading6">
    <w:name w:val="heading 6"/>
    <w:basedOn w:val="Normal"/>
    <w:next w:val="Normal"/>
    <w:qFormat/>
    <w:pPr>
      <w:keepNext/>
      <w:widowControl w:val="0"/>
      <w:jc w:val="center"/>
      <w:outlineLvl w:val="5"/>
    </w:pPr>
    <w:rPr>
      <w:b/>
      <w:bCs/>
    </w:rPr>
  </w:style>
  <w:style w:type="paragraph" w:styleId="Heading7">
    <w:name w:val="heading 7"/>
    <w:basedOn w:val="Normal"/>
    <w:next w:val="Normal"/>
    <w:qFormat/>
    <w:pPr>
      <w:spacing w:before="360" w:after="60"/>
      <w:outlineLvl w:val="6"/>
    </w:pPr>
    <w:rPr>
      <w:b/>
      <w:bCs/>
    </w:rPr>
  </w:style>
  <w:style w:type="paragraph" w:styleId="Heading8">
    <w:name w:val="heading 8"/>
    <w:basedOn w:val="HeadingBase"/>
    <w:next w:val="BodyText"/>
    <w:qFormat/>
    <w:pPr>
      <w:outlineLvl w:val="7"/>
    </w:pPr>
    <w:rPr>
      <w:i/>
      <w:iCs/>
      <w:sz w:val="18"/>
      <w:szCs w:val="18"/>
    </w:rPr>
  </w:style>
  <w:style w:type="paragraph" w:styleId="Heading9">
    <w:name w:val="heading 9"/>
    <w:basedOn w:val="HeadingBase"/>
    <w:next w:val="BodyText"/>
    <w:qFormat/>
    <w:pPr>
      <w:outlineLvl w:val="8"/>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Pr>
      <w:b/>
      <w:bCs/>
      <w:sz w:val="20"/>
      <w:szCs w:val="20"/>
    </w:rPr>
  </w:style>
  <w:style w:type="paragraph" w:styleId="BodyText">
    <w:name w:val="Body Text"/>
    <w:basedOn w:val="Normal"/>
    <w:link w:val="BodyTextChar"/>
    <w:pPr>
      <w:ind w:left="1080"/>
    </w:pPr>
    <w:rPr>
      <w:rFonts w:cs="Times New Roman"/>
      <w:lang w:val="x-none" w:eastAsia="x-none"/>
    </w:rPr>
  </w:style>
  <w:style w:type="paragraph" w:customStyle="1" w:styleId="CompanyName">
    <w:name w:val="Company Name"/>
    <w:basedOn w:val="Normal"/>
    <w:pPr>
      <w:keepNext/>
      <w:keepLines/>
      <w:spacing w:line="220" w:lineRule="atLeast"/>
    </w:pPr>
    <w:rPr>
      <w:rFonts w:ascii="Arial Black" w:hAnsi="Arial Black" w:cs="Arial Black"/>
      <w:sz w:val="32"/>
      <w:szCs w:val="32"/>
    </w:rPr>
  </w:style>
  <w:style w:type="paragraph" w:customStyle="1" w:styleId="TableText">
    <w:name w:val="Table Text"/>
    <w:basedOn w:val="Normal"/>
    <w:pPr>
      <w:tabs>
        <w:tab w:val="left" w:pos="144"/>
        <w:tab w:val="left" w:pos="432"/>
        <w:tab w:val="left" w:pos="720"/>
      </w:tabs>
      <w:spacing w:before="80" w:after="80"/>
    </w:pPr>
  </w:style>
  <w:style w:type="paragraph" w:customStyle="1" w:styleId="TitleCover">
    <w:name w:val="Title Cover"/>
    <w:basedOn w:val="HeadingBase"/>
    <w:next w:val="Normal"/>
    <w:pPr>
      <w:pBdr>
        <w:bottom w:val="single" w:sz="48" w:space="1" w:color="auto"/>
      </w:pBdr>
      <w:tabs>
        <w:tab w:val="left" w:pos="0"/>
      </w:tabs>
      <w:spacing w:before="2880" w:after="500" w:line="640" w:lineRule="exact"/>
      <w:jc w:val="center"/>
    </w:pPr>
    <w:rPr>
      <w:rFonts w:ascii="Arial Black" w:hAnsi="Arial Black" w:cs="Arial Black"/>
      <w:b w:val="0"/>
      <w:bCs w:val="0"/>
      <w:spacing w:val="-48"/>
      <w:sz w:val="64"/>
      <w:szCs w:val="64"/>
    </w:rPr>
  </w:style>
  <w:style w:type="paragraph" w:customStyle="1" w:styleId="HeaderBase">
    <w:name w:val="Header Base"/>
    <w:basedOn w:val="Normal"/>
    <w:pPr>
      <w:keepLines/>
      <w:tabs>
        <w:tab w:val="center" w:pos="4320"/>
        <w:tab w:val="right" w:pos="8640"/>
      </w:tabs>
    </w:pPr>
    <w:rPr>
      <w:sz w:val="15"/>
      <w:szCs w:val="15"/>
    </w:rPr>
  </w:style>
  <w:style w:type="paragraph" w:styleId="Footer">
    <w:name w:val="footer"/>
    <w:basedOn w:val="HeaderBase"/>
    <w:link w:val="FooterChar"/>
    <w:uiPriority w:val="99"/>
    <w:pPr>
      <w:tabs>
        <w:tab w:val="clear" w:pos="4320"/>
        <w:tab w:val="clear" w:pos="8640"/>
        <w:tab w:val="center" w:pos="4680"/>
        <w:tab w:val="right" w:pos="9360"/>
      </w:tabs>
    </w:pPr>
    <w:rPr>
      <w:sz w:val="20"/>
      <w:szCs w:val="20"/>
    </w:rPr>
  </w:style>
  <w:style w:type="paragraph" w:styleId="Header">
    <w:name w:val="header"/>
    <w:basedOn w:val="HeaderBase"/>
  </w:style>
  <w:style w:type="character" w:styleId="PageNumber">
    <w:name w:val="page number"/>
    <w:rPr>
      <w:rFonts w:ascii="Arial" w:hAnsi="Arial" w:cs="Arial"/>
      <w:spacing w:val="-10"/>
      <w:sz w:val="20"/>
      <w:szCs w:val="20"/>
      <w:vertAlign w:val="baseline"/>
    </w:rPr>
  </w:style>
  <w:style w:type="paragraph" w:customStyle="1" w:styleId="CompanyNameCover">
    <w:name w:val="Company Name Cover"/>
    <w:basedOn w:val="TitleCover"/>
    <w:next w:val="BodyText"/>
    <w:pPr>
      <w:pBdr>
        <w:bottom w:val="none" w:sz="0" w:space="0" w:color="auto"/>
      </w:pBdr>
      <w:tabs>
        <w:tab w:val="clear" w:pos="0"/>
      </w:tabs>
      <w:spacing w:before="0" w:after="0" w:line="480" w:lineRule="atLeast"/>
      <w:ind w:left="835" w:right="835"/>
    </w:pPr>
    <w:rPr>
      <w:rFonts w:ascii="Arial" w:hAnsi="Arial" w:cs="Arial"/>
      <w:b/>
      <w:bCs/>
      <w:spacing w:val="-30"/>
      <w:sz w:val="48"/>
      <w:szCs w:val="48"/>
    </w:rPr>
  </w:style>
  <w:style w:type="paragraph" w:customStyle="1" w:styleId="TOCBase">
    <w:name w:val="TOC Base"/>
    <w:basedOn w:val="Normal"/>
    <w:pPr>
      <w:tabs>
        <w:tab w:val="right" w:leader="dot" w:pos="9360"/>
      </w:tabs>
    </w:pPr>
  </w:style>
  <w:style w:type="paragraph" w:styleId="TOC1">
    <w:name w:val="toc 1"/>
    <w:basedOn w:val="TOCBase"/>
    <w:uiPriority w:val="39"/>
    <w:rsid w:val="007C6141"/>
    <w:pPr>
      <w:keepNext/>
      <w:tabs>
        <w:tab w:val="clear" w:pos="9360"/>
      </w:tabs>
      <w:spacing w:before="120"/>
    </w:pPr>
    <w:rPr>
      <w:rFonts w:asciiTheme="minorHAnsi" w:hAnsiTheme="minorHAnsi"/>
      <w:b/>
      <w:bCs/>
    </w:rPr>
  </w:style>
  <w:style w:type="paragraph" w:styleId="TOC2">
    <w:name w:val="toc 2"/>
    <w:basedOn w:val="TOCBase"/>
    <w:uiPriority w:val="39"/>
    <w:rsid w:val="007C6141"/>
    <w:pPr>
      <w:spacing w:after="80"/>
      <w:ind w:left="360"/>
    </w:pPr>
    <w:rPr>
      <w:rFonts w:asciiTheme="minorHAnsi" w:hAnsiTheme="minorHAnsi"/>
    </w:rPr>
  </w:style>
  <w:style w:type="paragraph" w:styleId="TOC3">
    <w:name w:val="toc 3"/>
    <w:basedOn w:val="TOCBase"/>
    <w:autoRedefine/>
    <w:uiPriority w:val="39"/>
    <w:rsid w:val="002145F4"/>
    <w:pPr>
      <w:spacing w:before="240"/>
      <w:ind w:left="-720"/>
    </w:pPr>
    <w:rPr>
      <w:rFonts w:ascii="Times New Roman" w:hAnsi="Times New Roman" w:cs="Times New Roman"/>
      <w:b/>
      <w:iCs/>
      <w:noProof/>
      <w:sz w:val="36"/>
      <w:szCs w:val="36"/>
    </w:rPr>
  </w:style>
  <w:style w:type="paragraph" w:styleId="TOC4">
    <w:name w:val="toc 4"/>
    <w:basedOn w:val="TOCBase"/>
    <w:autoRedefine/>
    <w:uiPriority w:val="39"/>
    <w:rsid w:val="007C6141"/>
    <w:pPr>
      <w:tabs>
        <w:tab w:val="left" w:pos="1800"/>
      </w:tabs>
      <w:ind w:left="1350" w:hanging="630"/>
    </w:pPr>
    <w:rPr>
      <w:rFonts w:asciiTheme="minorHAnsi" w:hAnsiTheme="minorHAnsi"/>
    </w:rPr>
  </w:style>
  <w:style w:type="paragraph" w:styleId="TOC5">
    <w:name w:val="toc 5"/>
    <w:basedOn w:val="TOCBase"/>
    <w:autoRedefine/>
    <w:rsid w:val="007C6141"/>
    <w:pPr>
      <w:tabs>
        <w:tab w:val="left" w:pos="1890"/>
      </w:tabs>
      <w:ind w:left="1080" w:hanging="360"/>
    </w:pPr>
    <w:rPr>
      <w:rFonts w:asciiTheme="minorHAnsi" w:hAnsiTheme="minorHAnsi"/>
    </w:rPr>
  </w:style>
  <w:style w:type="paragraph" w:styleId="TableofAuthorities">
    <w:name w:val="table of authorities"/>
    <w:basedOn w:val="Normal"/>
    <w:next w:val="Normal"/>
    <w:pPr>
      <w:ind w:left="240" w:hanging="240"/>
    </w:pPr>
  </w:style>
  <w:style w:type="paragraph" w:customStyle="1" w:styleId="TableTitle">
    <w:name w:val="Table Title"/>
    <w:basedOn w:val="TableText"/>
    <w:pPr>
      <w:spacing w:before="120" w:after="120"/>
      <w:jc w:val="center"/>
    </w:pPr>
    <w:rPr>
      <w:b/>
      <w:bCs/>
    </w:rPr>
  </w:style>
  <w:style w:type="paragraph" w:styleId="TOC6">
    <w:name w:val="toc 6"/>
    <w:basedOn w:val="Normal"/>
    <w:next w:val="Normal"/>
    <w:autoRedefine/>
    <w:rsid w:val="00AB2A50"/>
    <w:pPr>
      <w:spacing w:before="120" w:after="360"/>
      <w:jc w:val="center"/>
    </w:pPr>
    <w:rPr>
      <w:rFonts w:asciiTheme="minorHAnsi" w:hAnsiTheme="minorHAnsi" w:cstheme="minorHAnsi"/>
      <w:b/>
      <w:sz w:val="36"/>
      <w:szCs w:val="36"/>
    </w:rPr>
  </w:style>
  <w:style w:type="paragraph" w:customStyle="1" w:styleId="SubtitleText">
    <w:name w:val="Subtitle Text"/>
    <w:basedOn w:val="CompanyNameCover"/>
    <w:pPr>
      <w:spacing w:before="240" w:line="240" w:lineRule="auto"/>
      <w:jc w:val="left"/>
    </w:pPr>
    <w:rPr>
      <w:b w:val="0"/>
      <w:bCs w:val="0"/>
      <w:spacing w:val="0"/>
      <w:sz w:val="24"/>
      <w:szCs w:val="24"/>
    </w:rPr>
  </w:style>
  <w:style w:type="paragraph" w:customStyle="1" w:styleId="TOCTitle">
    <w:name w:val="TOC Title"/>
    <w:basedOn w:val="TOCBase"/>
    <w:next w:val="TOC1"/>
    <w:autoRedefine/>
    <w:rsid w:val="00AB2A50"/>
    <w:pPr>
      <w:spacing w:after="0"/>
      <w:jc w:val="center"/>
    </w:pPr>
    <w:rPr>
      <w:b/>
      <w:bCs/>
      <w:sz w:val="36"/>
      <w:szCs w:val="36"/>
    </w:r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styleId="TOAHeading">
    <w:name w:val="toa heading"/>
    <w:basedOn w:val="Normal"/>
    <w:next w:val="Normal"/>
    <w:pPr>
      <w:spacing w:before="120"/>
    </w:pPr>
    <w:rPr>
      <w:b/>
      <w:bCs/>
    </w:rPr>
  </w:style>
  <w:style w:type="paragraph" w:styleId="TableofFigures">
    <w:name w:val="table of figures"/>
    <w:basedOn w:val="Normal"/>
    <w:next w:val="Normal"/>
    <w:pPr>
      <w:ind w:left="480" w:hanging="480"/>
    </w:pPr>
  </w:style>
  <w:style w:type="character" w:styleId="Hyperlink">
    <w:name w:val="Hyperlink"/>
    <w:uiPriority w:val="99"/>
    <w:rsid w:val="00AB2A50"/>
  </w:style>
  <w:style w:type="paragraph" w:styleId="Index1">
    <w:name w:val="index 1"/>
    <w:basedOn w:val="Normal"/>
    <w:next w:val="Normal"/>
    <w:autoRedefine/>
    <w:pPr>
      <w:ind w:left="240" w:hanging="240"/>
    </w:pPr>
  </w:style>
  <w:style w:type="paragraph" w:customStyle="1" w:styleId="TableLabel">
    <w:name w:val="Table Label"/>
    <w:basedOn w:val="TableText"/>
    <w:rPr>
      <w:b/>
      <w:bCs/>
      <w:i/>
      <w:iCs/>
      <w:sz w:val="18"/>
      <w:szCs w:val="18"/>
    </w:rPr>
  </w:style>
  <w:style w:type="paragraph" w:styleId="IndexHeading">
    <w:name w:val="index heading"/>
    <w:basedOn w:val="HeadingBase"/>
    <w:next w:val="Index1"/>
    <w:pPr>
      <w:keepNext/>
      <w:spacing w:line="480" w:lineRule="atLeast"/>
    </w:pPr>
    <w:rPr>
      <w:rFonts w:ascii="Arial Black" w:hAnsi="Arial Black" w:cs="Arial Black"/>
      <w:b w:val="0"/>
      <w:bCs w:val="0"/>
      <w:spacing w:val="-5"/>
      <w:sz w:val="24"/>
      <w:szCs w:val="24"/>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FollowedHyperlink">
    <w:name w:val="FollowedHyperlink"/>
    <w:rPr>
      <w:color w:val="800080"/>
      <w:u w:val="single"/>
    </w:rPr>
  </w:style>
  <w:style w:type="paragraph" w:styleId="Title">
    <w:name w:val="Title"/>
    <w:basedOn w:val="Normal"/>
    <w:qFormat/>
    <w:pPr>
      <w:jc w:val="center"/>
    </w:pPr>
    <w:rPr>
      <w:rFonts w:ascii="Times New Roman" w:hAnsi="Times New Roman" w:cs="Times New Roman"/>
      <w:b/>
      <w:bCs/>
      <w:sz w:val="28"/>
      <w:szCs w:val="28"/>
    </w:rPr>
  </w:style>
  <w:style w:type="paragraph" w:styleId="Index2">
    <w:name w:val="index 2"/>
    <w:basedOn w:val="Normal"/>
    <w:next w:val="Normal"/>
    <w:autoRedefine/>
    <w:pPr>
      <w:ind w:left="480" w:hanging="240"/>
    </w:pPr>
  </w:style>
  <w:style w:type="paragraph" w:customStyle="1" w:styleId="ListofAppendices">
    <w:name w:val="List of Appendices"/>
    <w:basedOn w:val="HeaderBase"/>
    <w:next w:val="Normal"/>
    <w:pPr>
      <w:spacing w:after="360"/>
    </w:pPr>
    <w:rPr>
      <w:b/>
      <w:bCs/>
      <w:sz w:val="48"/>
      <w:szCs w:val="48"/>
    </w:rPr>
  </w:style>
  <w:style w:type="paragraph" w:customStyle="1" w:styleId="AppendixTitle1">
    <w:name w:val="Appendix Title 1"/>
    <w:basedOn w:val="Heading2"/>
    <w:next w:val="BodyText"/>
    <w:autoRedefine/>
    <w:rsid w:val="00183B7D"/>
    <w:pPr>
      <w:tabs>
        <w:tab w:val="left" w:pos="2340"/>
      </w:tabs>
      <w:spacing w:before="0"/>
      <w:outlineLvl w:val="9"/>
    </w:pPr>
    <w:rPr>
      <w:lang w:val="fr-FR"/>
    </w:rPr>
  </w:style>
  <w:style w:type="paragraph" w:customStyle="1" w:styleId="AppendixTitle2">
    <w:name w:val="Appendix Title 2"/>
    <w:basedOn w:val="HeaderBase"/>
    <w:next w:val="BodyText"/>
    <w:pPr>
      <w:spacing w:before="240" w:after="360"/>
      <w:jc w:val="center"/>
    </w:pPr>
    <w:rPr>
      <w:b/>
      <w:bCs/>
      <w:sz w:val="28"/>
      <w:szCs w:val="28"/>
    </w:rPr>
  </w:style>
  <w:style w:type="paragraph" w:customStyle="1" w:styleId="Body">
    <w:name w:val="Body"/>
    <w:basedOn w:val="BodyText"/>
  </w:style>
  <w:style w:type="paragraph" w:styleId="NormalIndent">
    <w:name w:val="Normal Indent"/>
    <w:basedOn w:val="Normal"/>
    <w:link w:val="NormalIndentChar"/>
    <w:pPr>
      <w:ind w:left="720"/>
    </w:pPr>
  </w:style>
  <w:style w:type="paragraph" w:customStyle="1" w:styleId="TableToBeFilledIn">
    <w:name w:val="Table To Be Filled In"/>
    <w:basedOn w:val="TableText"/>
    <w:pPr>
      <w:spacing w:before="160" w:after="160"/>
    </w:pPr>
  </w:style>
  <w:style w:type="paragraph" w:customStyle="1" w:styleId="Style1">
    <w:name w:val="Style1"/>
    <w:basedOn w:val="CompanyNameCover"/>
    <w:rPr>
      <w:sz w:val="40"/>
      <w:szCs w:val="40"/>
    </w:rPr>
  </w:style>
  <w:style w:type="paragraph" w:styleId="Subtitle">
    <w:name w:val="Subtitle"/>
    <w:basedOn w:val="HeadingBase"/>
    <w:qFormat/>
    <w:pPr>
      <w:spacing w:after="60"/>
      <w:jc w:val="center"/>
    </w:pPr>
    <w:rPr>
      <w:sz w:val="40"/>
      <w:szCs w:val="40"/>
    </w:rPr>
  </w:style>
  <w:style w:type="paragraph" w:customStyle="1" w:styleId="Form">
    <w:name w:val="Form"/>
    <w:autoRedefine/>
    <w:rsid w:val="00047703"/>
    <w:pPr>
      <w:tabs>
        <w:tab w:val="left" w:pos="0"/>
      </w:tabs>
      <w:spacing w:after="120"/>
      <w:jc w:val="center"/>
    </w:pPr>
    <w:rPr>
      <w:rFonts w:ascii="Arial" w:hAnsi="Arial" w:cs="Arial"/>
      <w:b/>
      <w:sz w:val="32"/>
      <w:szCs w:val="32"/>
    </w:rPr>
  </w:style>
  <w:style w:type="table" w:styleId="TableGrid">
    <w:name w:val="Table Grid"/>
    <w:basedOn w:val="TableNormal"/>
    <w:rsid w:val="004C0173"/>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autoRedefine/>
    <w:rsid w:val="00A62C2D"/>
    <w:pPr>
      <w:jc w:val="center"/>
    </w:pPr>
    <w:rPr>
      <w:rFonts w:ascii="Arial" w:hAnsi="Arial" w:cs="Arial"/>
      <w:b/>
      <w:sz w:val="32"/>
      <w:szCs w:val="32"/>
    </w:rPr>
  </w:style>
  <w:style w:type="paragraph" w:customStyle="1" w:styleId="Default">
    <w:name w:val="Default"/>
    <w:rsid w:val="0075668F"/>
    <w:pPr>
      <w:autoSpaceDE w:val="0"/>
      <w:autoSpaceDN w:val="0"/>
      <w:adjustRightInd w:val="0"/>
    </w:pPr>
    <w:rPr>
      <w:color w:val="000000"/>
      <w:sz w:val="24"/>
      <w:szCs w:val="24"/>
    </w:rPr>
  </w:style>
  <w:style w:type="paragraph" w:customStyle="1" w:styleId="Item">
    <w:name w:val="Item"/>
    <w:next w:val="Normal"/>
    <w:autoRedefine/>
    <w:rsid w:val="00186548"/>
    <w:pPr>
      <w:spacing w:before="240"/>
      <w:ind w:left="432"/>
    </w:pPr>
    <w:rPr>
      <w:rFonts w:ascii="Arial" w:hAnsi="Arial" w:cs="Arial"/>
      <w:b/>
      <w:bCs/>
      <w:sz w:val="28"/>
      <w:szCs w:val="28"/>
    </w:rPr>
  </w:style>
  <w:style w:type="paragraph" w:customStyle="1" w:styleId="CompliancePara">
    <w:name w:val="Compliance_Para"/>
    <w:basedOn w:val="Normal"/>
    <w:rsid w:val="008144B2"/>
    <w:pPr>
      <w:tabs>
        <w:tab w:val="right" w:pos="7650"/>
      </w:tabs>
      <w:spacing w:after="0"/>
      <w:ind w:left="2700" w:hanging="2700"/>
    </w:pPr>
    <w:rPr>
      <w:rFonts w:ascii="Times New Roman" w:hAnsi="Times New Roman" w:cs="Times New Roman"/>
      <w:szCs w:val="20"/>
    </w:rPr>
  </w:style>
  <w:style w:type="paragraph" w:styleId="BodyText3">
    <w:name w:val="Body Text 3"/>
    <w:basedOn w:val="Normal"/>
    <w:rsid w:val="00713DD3"/>
    <w:rPr>
      <w:sz w:val="16"/>
      <w:szCs w:val="16"/>
    </w:rPr>
  </w:style>
  <w:style w:type="paragraph" w:styleId="BlockText">
    <w:name w:val="Block Text"/>
    <w:basedOn w:val="Normal"/>
    <w:rsid w:val="00C43728"/>
    <w:pPr>
      <w:tabs>
        <w:tab w:val="left" w:pos="2340"/>
      </w:tabs>
      <w:spacing w:after="0"/>
      <w:ind w:left="2340" w:right="-360" w:hanging="2340"/>
    </w:pPr>
    <w:rPr>
      <w:rFonts w:ascii="Times New Roman" w:hAnsi="Times New Roman" w:cs="Times New Roman"/>
    </w:rPr>
  </w:style>
  <w:style w:type="paragraph" w:customStyle="1" w:styleId="ListofForms">
    <w:name w:val="List of Forms"/>
    <w:basedOn w:val="ListofAppendices"/>
    <w:autoRedefine/>
    <w:rsid w:val="00691C4B"/>
  </w:style>
  <w:style w:type="character" w:customStyle="1" w:styleId="NormalIndentChar">
    <w:name w:val="Normal Indent Char"/>
    <w:link w:val="NormalIndent"/>
    <w:rsid w:val="00AF6B54"/>
    <w:rPr>
      <w:rFonts w:ascii="Arial" w:hAnsi="Arial" w:cs="Arial"/>
      <w:sz w:val="24"/>
      <w:szCs w:val="24"/>
      <w:lang w:val="en-US" w:eastAsia="en-US" w:bidi="ar-SA"/>
    </w:rPr>
  </w:style>
  <w:style w:type="character" w:customStyle="1" w:styleId="title3">
    <w:name w:val="title3"/>
    <w:rsid w:val="00746B49"/>
    <w:rPr>
      <w:b/>
      <w:bCs/>
      <w:sz w:val="26"/>
      <w:szCs w:val="26"/>
    </w:rPr>
  </w:style>
  <w:style w:type="paragraph" w:customStyle="1" w:styleId="StyleCompanyNameCoverBefore0After0">
    <w:name w:val="Style Company Name Cover + Before:  0&quot; After:  0&quot;"/>
    <w:basedOn w:val="CompanyNameCover"/>
    <w:next w:val="CompanyNameCover"/>
    <w:rsid w:val="00BC7D04"/>
    <w:pPr>
      <w:ind w:left="0" w:right="0"/>
    </w:pPr>
    <w:rPr>
      <w:rFonts w:eastAsia="Arial"/>
      <w:bCs w:val="0"/>
      <w:spacing w:val="0"/>
      <w:sz w:val="36"/>
      <w:szCs w:val="24"/>
    </w:rPr>
  </w:style>
  <w:style w:type="paragraph" w:customStyle="1" w:styleId="StyleHeading2">
    <w:name w:val="Style Heading 2"/>
    <w:basedOn w:val="Heading2"/>
    <w:rsid w:val="00A14463"/>
    <w:pPr>
      <w:spacing w:before="120"/>
    </w:pPr>
    <w:rPr>
      <w:rFonts w:ascii="Arial Bold" w:hAnsi="Arial Bold"/>
    </w:rPr>
  </w:style>
  <w:style w:type="paragraph" w:customStyle="1" w:styleId="StyleListofAppendices16pt">
    <w:name w:val="Style List of Appendices + 16 pt"/>
    <w:basedOn w:val="ListofAppendices"/>
    <w:autoRedefine/>
    <w:rsid w:val="0038532A"/>
    <w:rPr>
      <w:sz w:val="32"/>
      <w:szCs w:val="32"/>
    </w:rPr>
  </w:style>
  <w:style w:type="paragraph" w:customStyle="1" w:styleId="StyleNormalADVArial12pt">
    <w:name w:val="Style NormalADV + Arial 12 pt"/>
    <w:basedOn w:val="Normal"/>
    <w:link w:val="StyleNormalADVArial12ptChar"/>
    <w:autoRedefine/>
    <w:rsid w:val="008627BA"/>
    <w:pPr>
      <w:ind w:left="-86" w:right="-43"/>
    </w:pPr>
    <w:rPr>
      <w:rFonts w:cs="Times New Roman"/>
      <w:szCs w:val="20"/>
    </w:rPr>
  </w:style>
  <w:style w:type="character" w:customStyle="1" w:styleId="StyleNormalADVArial12ptChar">
    <w:name w:val="Style NormalADV + Arial 12 pt Char"/>
    <w:link w:val="StyleNormalADVArial12pt"/>
    <w:rsid w:val="008627BA"/>
    <w:rPr>
      <w:rFonts w:ascii="Arial" w:hAnsi="Arial"/>
      <w:sz w:val="24"/>
      <w:lang w:val="en-US" w:eastAsia="en-US" w:bidi="ar-SA"/>
    </w:rPr>
  </w:style>
  <w:style w:type="paragraph" w:styleId="BodyTextIndent">
    <w:name w:val="Body Text Indent"/>
    <w:basedOn w:val="Normal"/>
    <w:rsid w:val="008627BA"/>
    <w:pPr>
      <w:ind w:left="360"/>
    </w:pPr>
  </w:style>
  <w:style w:type="paragraph" w:customStyle="1" w:styleId="NormalADV">
    <w:name w:val="NormalADV"/>
    <w:basedOn w:val="Normal"/>
    <w:link w:val="NormalADVChar"/>
    <w:rsid w:val="008627BA"/>
    <w:pPr>
      <w:spacing w:after="0"/>
      <w:ind w:left="-90" w:right="-36"/>
    </w:pPr>
    <w:rPr>
      <w:rFonts w:ascii="Times New Roman" w:hAnsi="Times New Roman" w:cs="Times New Roman"/>
      <w:sz w:val="22"/>
      <w:szCs w:val="20"/>
    </w:rPr>
  </w:style>
  <w:style w:type="character" w:customStyle="1" w:styleId="NormalADVChar">
    <w:name w:val="NormalADV Char"/>
    <w:link w:val="NormalADV"/>
    <w:rsid w:val="008627BA"/>
    <w:rPr>
      <w:sz w:val="22"/>
      <w:lang w:val="en-US" w:eastAsia="en-US" w:bidi="ar-SA"/>
    </w:rPr>
  </w:style>
  <w:style w:type="paragraph" w:customStyle="1" w:styleId="IndentedPara">
    <w:name w:val="Indented Para"/>
    <w:basedOn w:val="Normal"/>
    <w:autoRedefine/>
    <w:rsid w:val="00BD7B81"/>
    <w:pPr>
      <w:ind w:left="360" w:right="-360"/>
    </w:pPr>
    <w:rPr>
      <w:bCs/>
    </w:rPr>
  </w:style>
  <w:style w:type="paragraph" w:customStyle="1" w:styleId="ADVItemNumber">
    <w:name w:val="ADV Item Number"/>
    <w:basedOn w:val="Normal"/>
    <w:rsid w:val="00864884"/>
    <w:pPr>
      <w:spacing w:after="0"/>
      <w:ind w:left="180" w:right="-36"/>
    </w:pPr>
    <w:rPr>
      <w:rFonts w:ascii="CG Times (W1)" w:hAnsi="CG Times (W1)" w:cs="Times New Roman"/>
      <w:sz w:val="22"/>
      <w:szCs w:val="20"/>
    </w:rPr>
  </w:style>
  <w:style w:type="paragraph" w:customStyle="1" w:styleId="NUMBEREDPARA">
    <w:name w:val="NUMBERED PARA"/>
    <w:basedOn w:val="Normal"/>
    <w:rsid w:val="00302391"/>
    <w:pPr>
      <w:spacing w:before="120" w:after="60"/>
      <w:ind w:left="-90" w:right="-36"/>
    </w:pPr>
    <w:rPr>
      <w:rFonts w:ascii="Times New Roman" w:hAnsi="Times New Roman" w:cs="Times New Roman"/>
      <w:b/>
      <w:szCs w:val="20"/>
    </w:rPr>
  </w:style>
  <w:style w:type="paragraph" w:customStyle="1" w:styleId="Arial">
    <w:name w:val="Arial"/>
    <w:basedOn w:val="StyleCompanyNameCoverBefore0After0"/>
    <w:rsid w:val="00BE0ACD"/>
    <w:rPr>
      <w:sz w:val="20"/>
      <w:szCs w:val="20"/>
      <w:lang w:val="fr-FR"/>
    </w:rPr>
  </w:style>
  <w:style w:type="paragraph" w:styleId="BalloonText">
    <w:name w:val="Balloon Text"/>
    <w:basedOn w:val="Normal"/>
    <w:semiHidden/>
    <w:rsid w:val="006526E3"/>
    <w:rPr>
      <w:rFonts w:ascii="Tahoma" w:hAnsi="Tahoma" w:cs="Tahoma"/>
      <w:sz w:val="16"/>
      <w:szCs w:val="16"/>
    </w:rPr>
  </w:style>
  <w:style w:type="character" w:customStyle="1" w:styleId="BodyTextChar">
    <w:name w:val="Body Text Char"/>
    <w:link w:val="BodyText"/>
    <w:rsid w:val="00614BEE"/>
    <w:rPr>
      <w:rFonts w:ascii="Arial" w:hAnsi="Arial" w:cs="Arial"/>
      <w:sz w:val="24"/>
      <w:szCs w:val="24"/>
    </w:rPr>
  </w:style>
  <w:style w:type="character" w:styleId="Emphasis">
    <w:name w:val="Emphasis"/>
    <w:basedOn w:val="DefaultParagraphFont"/>
    <w:qFormat/>
    <w:rsid w:val="002420E3"/>
    <w:rPr>
      <w:rFonts w:ascii="Times New Roman" w:hAnsi="Times New Roman" w:cs="Times New Roman"/>
      <w:iCs/>
      <w:sz w:val="52"/>
      <w:szCs w:val="52"/>
    </w:rPr>
  </w:style>
  <w:style w:type="paragraph" w:customStyle="1" w:styleId="Style2">
    <w:name w:val="Style2"/>
    <w:basedOn w:val="TOC4"/>
    <w:qFormat/>
    <w:rsid w:val="00055BCB"/>
    <w:rPr>
      <w:rFonts w:cstheme="minorHAnsi"/>
      <w:b/>
      <w:szCs w:val="22"/>
    </w:rPr>
  </w:style>
  <w:style w:type="paragraph" w:customStyle="1" w:styleId="Style3">
    <w:name w:val="Style3"/>
    <w:basedOn w:val="TOC4"/>
    <w:qFormat/>
    <w:rsid w:val="00055BCB"/>
    <w:rPr>
      <w:rFonts w:cstheme="minorHAnsi"/>
      <w:b/>
      <w:szCs w:val="22"/>
    </w:rPr>
  </w:style>
  <w:style w:type="paragraph" w:customStyle="1" w:styleId="Style4">
    <w:name w:val="Style4"/>
    <w:basedOn w:val="Heading4"/>
    <w:qFormat/>
    <w:rsid w:val="00234BA4"/>
    <w:pPr>
      <w:jc w:val="left"/>
    </w:pPr>
    <w:rPr>
      <w:rFonts w:asciiTheme="minorHAnsi" w:hAnsiTheme="minorHAnsi" w:cstheme="minorHAnsi"/>
    </w:rPr>
  </w:style>
  <w:style w:type="paragraph" w:customStyle="1" w:styleId="Style5">
    <w:name w:val="Style5"/>
    <w:basedOn w:val="TOC3"/>
    <w:qFormat/>
    <w:rsid w:val="00234BA4"/>
    <w:pPr>
      <w:ind w:left="907"/>
    </w:pPr>
    <w:rPr>
      <w:sz w:val="28"/>
    </w:rPr>
  </w:style>
  <w:style w:type="paragraph" w:customStyle="1" w:styleId="Style6">
    <w:name w:val="Style6"/>
    <w:basedOn w:val="TOC3"/>
    <w:qFormat/>
    <w:rsid w:val="003C46E7"/>
    <w:pPr>
      <w:ind w:left="907"/>
    </w:pPr>
    <w:rPr>
      <w:sz w:val="32"/>
      <w:u w:val="single"/>
    </w:rPr>
  </w:style>
  <w:style w:type="paragraph" w:customStyle="1" w:styleId="StyleTOC3Left-05Before12pt">
    <w:name w:val="Style TOC 3 + Left:  -0.5&quot; Before:  12 pt"/>
    <w:basedOn w:val="TOC3"/>
    <w:rsid w:val="004C5C86"/>
    <w:rPr>
      <w:bCs/>
      <w:iCs w:val="0"/>
      <w:szCs w:val="20"/>
    </w:rPr>
  </w:style>
  <w:style w:type="paragraph" w:styleId="TOCHeading">
    <w:name w:val="TOC Heading"/>
    <w:basedOn w:val="Heading1"/>
    <w:next w:val="Normal"/>
    <w:uiPriority w:val="39"/>
    <w:semiHidden/>
    <w:unhideWhenUsed/>
    <w:qFormat/>
    <w:rsid w:val="007611A3"/>
    <w:pPr>
      <w:keepLines/>
      <w:numPr>
        <w:numId w:val="0"/>
      </w:numPr>
      <w:spacing w:before="480"/>
      <w:outlineLvl w:val="9"/>
    </w:pPr>
    <w:rPr>
      <w:rFonts w:asciiTheme="majorHAnsi" w:eastAsiaTheme="majorEastAsia" w:hAnsiTheme="majorHAnsi" w:cstheme="majorBidi"/>
      <w:color w:val="FF58FF" w:themeColor="accent1" w:themeShade="BF"/>
      <w:sz w:val="28"/>
      <w:szCs w:val="28"/>
    </w:rPr>
  </w:style>
  <w:style w:type="paragraph" w:customStyle="1" w:styleId="CM176">
    <w:name w:val="CM176"/>
    <w:basedOn w:val="Default"/>
    <w:next w:val="Default"/>
    <w:uiPriority w:val="99"/>
    <w:rsid w:val="007611A3"/>
    <w:rPr>
      <w:rFonts w:eastAsia="Calibri"/>
      <w:color w:val="auto"/>
    </w:rPr>
  </w:style>
  <w:style w:type="paragraph" w:styleId="Revision">
    <w:name w:val="Revision"/>
    <w:hidden/>
    <w:uiPriority w:val="99"/>
    <w:semiHidden/>
    <w:rsid w:val="005F1218"/>
    <w:rPr>
      <w:rFonts w:ascii="Arial" w:hAnsi="Arial" w:cs="Arial"/>
      <w:sz w:val="24"/>
      <w:szCs w:val="24"/>
    </w:rPr>
  </w:style>
  <w:style w:type="paragraph" w:styleId="ListParagraph">
    <w:name w:val="List Paragraph"/>
    <w:basedOn w:val="Normal"/>
    <w:uiPriority w:val="34"/>
    <w:qFormat/>
    <w:rsid w:val="0009420B"/>
    <w:pPr>
      <w:spacing w:after="0"/>
      <w:ind w:left="720"/>
      <w:contextualSpacing/>
    </w:pPr>
    <w:rPr>
      <w:rFonts w:cs="Times New Roman"/>
      <w:color w:val="000000"/>
      <w:spacing w:val="5"/>
      <w:sz w:val="22"/>
      <w:szCs w:val="20"/>
    </w:rPr>
  </w:style>
  <w:style w:type="character" w:customStyle="1" w:styleId="FooterChar">
    <w:name w:val="Footer Char"/>
    <w:basedOn w:val="DefaultParagraphFont"/>
    <w:link w:val="Footer"/>
    <w:uiPriority w:val="99"/>
    <w:rsid w:val="009F7D6F"/>
    <w:rPr>
      <w:rFonts w:ascii="Arial" w:hAnsi="Arial" w:cs="Arial"/>
    </w:rPr>
  </w:style>
  <w:style w:type="character" w:customStyle="1" w:styleId="Heading2Char">
    <w:name w:val="Heading 2 Char"/>
    <w:basedOn w:val="DefaultParagraphFont"/>
    <w:link w:val="Heading2"/>
    <w:rsid w:val="00BD2D8F"/>
    <w:rPr>
      <w:rFonts w:asciiTheme="minorHAnsi" w:hAnsiTheme="minorHAnsi" w:cstheme="minorHAns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4197">
      <w:bodyDiv w:val="1"/>
      <w:marLeft w:val="0"/>
      <w:marRight w:val="0"/>
      <w:marTop w:val="0"/>
      <w:marBottom w:val="0"/>
      <w:divBdr>
        <w:top w:val="none" w:sz="0" w:space="0" w:color="auto"/>
        <w:left w:val="none" w:sz="0" w:space="0" w:color="auto"/>
        <w:bottom w:val="none" w:sz="0" w:space="0" w:color="auto"/>
        <w:right w:val="none" w:sz="0" w:space="0" w:color="auto"/>
      </w:divBdr>
      <w:divsChild>
        <w:div w:id="99886096">
          <w:marLeft w:val="547"/>
          <w:marRight w:val="0"/>
          <w:marTop w:val="0"/>
          <w:marBottom w:val="336"/>
          <w:divBdr>
            <w:top w:val="none" w:sz="0" w:space="0" w:color="auto"/>
            <w:left w:val="none" w:sz="0" w:space="0" w:color="auto"/>
            <w:bottom w:val="none" w:sz="0" w:space="0" w:color="auto"/>
            <w:right w:val="none" w:sz="0" w:space="0" w:color="auto"/>
          </w:divBdr>
        </w:div>
        <w:div w:id="957492851">
          <w:marLeft w:val="547"/>
          <w:marRight w:val="0"/>
          <w:marTop w:val="0"/>
          <w:marBottom w:val="336"/>
          <w:divBdr>
            <w:top w:val="none" w:sz="0" w:space="0" w:color="auto"/>
            <w:left w:val="none" w:sz="0" w:space="0" w:color="auto"/>
            <w:bottom w:val="none" w:sz="0" w:space="0" w:color="auto"/>
            <w:right w:val="none" w:sz="0" w:space="0" w:color="auto"/>
          </w:divBdr>
        </w:div>
        <w:div w:id="1734549792">
          <w:marLeft w:val="547"/>
          <w:marRight w:val="0"/>
          <w:marTop w:val="0"/>
          <w:marBottom w:val="336"/>
          <w:divBdr>
            <w:top w:val="none" w:sz="0" w:space="0" w:color="auto"/>
            <w:left w:val="none" w:sz="0" w:space="0" w:color="auto"/>
            <w:bottom w:val="none" w:sz="0" w:space="0" w:color="auto"/>
            <w:right w:val="none" w:sz="0" w:space="0" w:color="auto"/>
          </w:divBdr>
        </w:div>
        <w:div w:id="1037848477">
          <w:marLeft w:val="547"/>
          <w:marRight w:val="0"/>
          <w:marTop w:val="0"/>
          <w:marBottom w:val="336"/>
          <w:divBdr>
            <w:top w:val="none" w:sz="0" w:space="0" w:color="auto"/>
            <w:left w:val="none" w:sz="0" w:space="0" w:color="auto"/>
            <w:bottom w:val="none" w:sz="0" w:space="0" w:color="auto"/>
            <w:right w:val="none" w:sz="0" w:space="0" w:color="auto"/>
          </w:divBdr>
        </w:div>
        <w:div w:id="1916932604">
          <w:marLeft w:val="547"/>
          <w:marRight w:val="0"/>
          <w:marTop w:val="0"/>
          <w:marBottom w:val="336"/>
          <w:divBdr>
            <w:top w:val="none" w:sz="0" w:space="0" w:color="auto"/>
            <w:left w:val="none" w:sz="0" w:space="0" w:color="auto"/>
            <w:bottom w:val="none" w:sz="0" w:space="0" w:color="auto"/>
            <w:right w:val="none" w:sz="0" w:space="0" w:color="auto"/>
          </w:divBdr>
        </w:div>
        <w:div w:id="203250230">
          <w:marLeft w:val="547"/>
          <w:marRight w:val="0"/>
          <w:marTop w:val="0"/>
          <w:marBottom w:val="336"/>
          <w:divBdr>
            <w:top w:val="none" w:sz="0" w:space="0" w:color="auto"/>
            <w:left w:val="none" w:sz="0" w:space="0" w:color="auto"/>
            <w:bottom w:val="none" w:sz="0" w:space="0" w:color="auto"/>
            <w:right w:val="none" w:sz="0" w:space="0" w:color="auto"/>
          </w:divBdr>
        </w:div>
        <w:div w:id="192231318">
          <w:marLeft w:val="547"/>
          <w:marRight w:val="0"/>
          <w:marTop w:val="0"/>
          <w:marBottom w:val="336"/>
          <w:divBdr>
            <w:top w:val="none" w:sz="0" w:space="0" w:color="auto"/>
            <w:left w:val="none" w:sz="0" w:space="0" w:color="auto"/>
            <w:bottom w:val="none" w:sz="0" w:space="0" w:color="auto"/>
            <w:right w:val="none" w:sz="0" w:space="0" w:color="auto"/>
          </w:divBdr>
        </w:div>
        <w:div w:id="646208332">
          <w:marLeft w:val="547"/>
          <w:marRight w:val="0"/>
          <w:marTop w:val="0"/>
          <w:marBottom w:val="336"/>
          <w:divBdr>
            <w:top w:val="none" w:sz="0" w:space="0" w:color="auto"/>
            <w:left w:val="none" w:sz="0" w:space="0" w:color="auto"/>
            <w:bottom w:val="none" w:sz="0" w:space="0" w:color="auto"/>
            <w:right w:val="none" w:sz="0" w:space="0" w:color="auto"/>
          </w:divBdr>
        </w:div>
      </w:divsChild>
    </w:div>
    <w:div w:id="237979126">
      <w:bodyDiv w:val="1"/>
      <w:marLeft w:val="0"/>
      <w:marRight w:val="0"/>
      <w:marTop w:val="0"/>
      <w:marBottom w:val="0"/>
      <w:divBdr>
        <w:top w:val="none" w:sz="0" w:space="0" w:color="auto"/>
        <w:left w:val="none" w:sz="0" w:space="0" w:color="auto"/>
        <w:bottom w:val="none" w:sz="0" w:space="0" w:color="auto"/>
        <w:right w:val="none" w:sz="0" w:space="0" w:color="auto"/>
      </w:divBdr>
      <w:divsChild>
        <w:div w:id="120732913">
          <w:marLeft w:val="0"/>
          <w:marRight w:val="0"/>
          <w:marTop w:val="0"/>
          <w:marBottom w:val="0"/>
          <w:divBdr>
            <w:top w:val="none" w:sz="0" w:space="0" w:color="auto"/>
            <w:left w:val="none" w:sz="0" w:space="0" w:color="auto"/>
            <w:bottom w:val="none" w:sz="0" w:space="0" w:color="auto"/>
            <w:right w:val="none" w:sz="0" w:space="0" w:color="auto"/>
          </w:divBdr>
          <w:divsChild>
            <w:div w:id="319693957">
              <w:marLeft w:val="0"/>
              <w:marRight w:val="0"/>
              <w:marTop w:val="0"/>
              <w:marBottom w:val="0"/>
              <w:divBdr>
                <w:top w:val="none" w:sz="0" w:space="0" w:color="auto"/>
                <w:left w:val="none" w:sz="0" w:space="0" w:color="auto"/>
                <w:bottom w:val="none" w:sz="0" w:space="0" w:color="auto"/>
                <w:right w:val="none" w:sz="0" w:space="0" w:color="auto"/>
              </w:divBdr>
              <w:divsChild>
                <w:div w:id="926427313">
                  <w:marLeft w:val="0"/>
                  <w:marRight w:val="0"/>
                  <w:marTop w:val="0"/>
                  <w:marBottom w:val="0"/>
                  <w:divBdr>
                    <w:top w:val="none" w:sz="0" w:space="0" w:color="auto"/>
                    <w:left w:val="none" w:sz="0" w:space="0" w:color="auto"/>
                    <w:bottom w:val="none" w:sz="0" w:space="0" w:color="auto"/>
                    <w:right w:val="none" w:sz="0" w:space="0" w:color="auto"/>
                  </w:divBdr>
                  <w:divsChild>
                    <w:div w:id="11133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88091">
      <w:bodyDiv w:val="1"/>
      <w:marLeft w:val="0"/>
      <w:marRight w:val="0"/>
      <w:marTop w:val="0"/>
      <w:marBottom w:val="0"/>
      <w:divBdr>
        <w:top w:val="none" w:sz="0" w:space="0" w:color="auto"/>
        <w:left w:val="none" w:sz="0" w:space="0" w:color="auto"/>
        <w:bottom w:val="none" w:sz="0" w:space="0" w:color="auto"/>
        <w:right w:val="none" w:sz="0" w:space="0" w:color="auto"/>
      </w:divBdr>
      <w:divsChild>
        <w:div w:id="484008363">
          <w:marLeft w:val="0"/>
          <w:marRight w:val="0"/>
          <w:marTop w:val="0"/>
          <w:marBottom w:val="0"/>
          <w:divBdr>
            <w:top w:val="single" w:sz="2" w:space="0" w:color="BBBBBB"/>
            <w:left w:val="single" w:sz="2" w:space="0" w:color="BBBBBB"/>
            <w:bottom w:val="single" w:sz="2" w:space="0" w:color="BBBBBB"/>
            <w:right w:val="single" w:sz="2" w:space="0" w:color="BBBBBB"/>
          </w:divBdr>
          <w:divsChild>
            <w:div w:id="1824812387">
              <w:marLeft w:val="0"/>
              <w:marRight w:val="0"/>
              <w:marTop w:val="0"/>
              <w:marBottom w:val="0"/>
              <w:divBdr>
                <w:top w:val="none" w:sz="0" w:space="0" w:color="auto"/>
                <w:left w:val="none" w:sz="0" w:space="0" w:color="auto"/>
                <w:bottom w:val="none" w:sz="0" w:space="0" w:color="auto"/>
                <w:right w:val="none" w:sz="0" w:space="0" w:color="auto"/>
              </w:divBdr>
              <w:divsChild>
                <w:div w:id="1779792944">
                  <w:marLeft w:val="0"/>
                  <w:marRight w:val="0"/>
                  <w:marTop w:val="0"/>
                  <w:marBottom w:val="0"/>
                  <w:divBdr>
                    <w:top w:val="none" w:sz="0" w:space="0" w:color="auto"/>
                    <w:left w:val="none" w:sz="0" w:space="0" w:color="auto"/>
                    <w:bottom w:val="none" w:sz="0" w:space="0" w:color="auto"/>
                    <w:right w:val="none" w:sz="0" w:space="0" w:color="auto"/>
                  </w:divBdr>
                  <w:divsChild>
                    <w:div w:id="457769556">
                      <w:marLeft w:val="0"/>
                      <w:marRight w:val="0"/>
                      <w:marTop w:val="120"/>
                      <w:marBottom w:val="120"/>
                      <w:divBdr>
                        <w:top w:val="single" w:sz="4" w:space="7" w:color="000000"/>
                        <w:left w:val="single" w:sz="2" w:space="0" w:color="000000"/>
                        <w:bottom w:val="single" w:sz="4" w:space="7" w:color="000000"/>
                        <w:right w:val="single" w:sz="2" w:space="0" w:color="000000"/>
                      </w:divBdr>
                    </w:div>
                  </w:divsChild>
                </w:div>
              </w:divsChild>
            </w:div>
          </w:divsChild>
        </w:div>
      </w:divsChild>
    </w:div>
    <w:div w:id="314183277">
      <w:bodyDiv w:val="1"/>
      <w:marLeft w:val="0"/>
      <w:marRight w:val="0"/>
      <w:marTop w:val="0"/>
      <w:marBottom w:val="0"/>
      <w:divBdr>
        <w:top w:val="none" w:sz="0" w:space="0" w:color="auto"/>
        <w:left w:val="none" w:sz="0" w:space="0" w:color="auto"/>
        <w:bottom w:val="none" w:sz="0" w:space="0" w:color="auto"/>
        <w:right w:val="none" w:sz="0" w:space="0" w:color="auto"/>
      </w:divBdr>
      <w:divsChild>
        <w:div w:id="559219079">
          <w:marLeft w:val="0"/>
          <w:marRight w:val="0"/>
          <w:marTop w:val="0"/>
          <w:marBottom w:val="0"/>
          <w:divBdr>
            <w:top w:val="none" w:sz="0" w:space="0" w:color="auto"/>
            <w:left w:val="none" w:sz="0" w:space="0" w:color="auto"/>
            <w:bottom w:val="none" w:sz="0" w:space="0" w:color="auto"/>
            <w:right w:val="none" w:sz="0" w:space="0" w:color="auto"/>
          </w:divBdr>
          <w:divsChild>
            <w:div w:id="1403523044">
              <w:marLeft w:val="0"/>
              <w:marRight w:val="0"/>
              <w:marTop w:val="0"/>
              <w:marBottom w:val="0"/>
              <w:divBdr>
                <w:top w:val="none" w:sz="0" w:space="0" w:color="auto"/>
                <w:left w:val="none" w:sz="0" w:space="0" w:color="auto"/>
                <w:bottom w:val="none" w:sz="0" w:space="0" w:color="auto"/>
                <w:right w:val="none" w:sz="0" w:space="0" w:color="auto"/>
              </w:divBdr>
              <w:divsChild>
                <w:div w:id="1977179128">
                  <w:marLeft w:val="0"/>
                  <w:marRight w:val="0"/>
                  <w:marTop w:val="0"/>
                  <w:marBottom w:val="0"/>
                  <w:divBdr>
                    <w:top w:val="none" w:sz="0" w:space="0" w:color="auto"/>
                    <w:left w:val="none" w:sz="0" w:space="0" w:color="auto"/>
                    <w:bottom w:val="none" w:sz="0" w:space="0" w:color="auto"/>
                    <w:right w:val="none" w:sz="0" w:space="0" w:color="auto"/>
                  </w:divBdr>
                  <w:divsChild>
                    <w:div w:id="6298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200081">
      <w:bodyDiv w:val="1"/>
      <w:marLeft w:val="0"/>
      <w:marRight w:val="0"/>
      <w:marTop w:val="0"/>
      <w:marBottom w:val="0"/>
      <w:divBdr>
        <w:top w:val="none" w:sz="0" w:space="0" w:color="auto"/>
        <w:left w:val="none" w:sz="0" w:space="0" w:color="auto"/>
        <w:bottom w:val="none" w:sz="0" w:space="0" w:color="auto"/>
        <w:right w:val="none" w:sz="0" w:space="0" w:color="auto"/>
      </w:divBdr>
    </w:div>
    <w:div w:id="743840436">
      <w:bodyDiv w:val="1"/>
      <w:marLeft w:val="0"/>
      <w:marRight w:val="0"/>
      <w:marTop w:val="0"/>
      <w:marBottom w:val="0"/>
      <w:divBdr>
        <w:top w:val="none" w:sz="0" w:space="0" w:color="auto"/>
        <w:left w:val="none" w:sz="0" w:space="0" w:color="auto"/>
        <w:bottom w:val="none" w:sz="0" w:space="0" w:color="auto"/>
        <w:right w:val="none" w:sz="0" w:space="0" w:color="auto"/>
      </w:divBdr>
      <w:divsChild>
        <w:div w:id="1896428562">
          <w:marLeft w:val="547"/>
          <w:marRight w:val="0"/>
          <w:marTop w:val="0"/>
          <w:marBottom w:val="336"/>
          <w:divBdr>
            <w:top w:val="none" w:sz="0" w:space="0" w:color="auto"/>
            <w:left w:val="none" w:sz="0" w:space="0" w:color="auto"/>
            <w:bottom w:val="none" w:sz="0" w:space="0" w:color="auto"/>
            <w:right w:val="none" w:sz="0" w:space="0" w:color="auto"/>
          </w:divBdr>
        </w:div>
        <w:div w:id="512962232">
          <w:marLeft w:val="547"/>
          <w:marRight w:val="0"/>
          <w:marTop w:val="0"/>
          <w:marBottom w:val="336"/>
          <w:divBdr>
            <w:top w:val="none" w:sz="0" w:space="0" w:color="auto"/>
            <w:left w:val="none" w:sz="0" w:space="0" w:color="auto"/>
            <w:bottom w:val="none" w:sz="0" w:space="0" w:color="auto"/>
            <w:right w:val="none" w:sz="0" w:space="0" w:color="auto"/>
          </w:divBdr>
        </w:div>
        <w:div w:id="923880910">
          <w:marLeft w:val="547"/>
          <w:marRight w:val="0"/>
          <w:marTop w:val="0"/>
          <w:marBottom w:val="336"/>
          <w:divBdr>
            <w:top w:val="none" w:sz="0" w:space="0" w:color="auto"/>
            <w:left w:val="none" w:sz="0" w:space="0" w:color="auto"/>
            <w:bottom w:val="none" w:sz="0" w:space="0" w:color="auto"/>
            <w:right w:val="none" w:sz="0" w:space="0" w:color="auto"/>
          </w:divBdr>
        </w:div>
        <w:div w:id="388770637">
          <w:marLeft w:val="547"/>
          <w:marRight w:val="0"/>
          <w:marTop w:val="0"/>
          <w:marBottom w:val="336"/>
          <w:divBdr>
            <w:top w:val="none" w:sz="0" w:space="0" w:color="auto"/>
            <w:left w:val="none" w:sz="0" w:space="0" w:color="auto"/>
            <w:bottom w:val="none" w:sz="0" w:space="0" w:color="auto"/>
            <w:right w:val="none" w:sz="0" w:space="0" w:color="auto"/>
          </w:divBdr>
        </w:div>
        <w:div w:id="1383139126">
          <w:marLeft w:val="547"/>
          <w:marRight w:val="0"/>
          <w:marTop w:val="0"/>
          <w:marBottom w:val="336"/>
          <w:divBdr>
            <w:top w:val="none" w:sz="0" w:space="0" w:color="auto"/>
            <w:left w:val="none" w:sz="0" w:space="0" w:color="auto"/>
            <w:bottom w:val="none" w:sz="0" w:space="0" w:color="auto"/>
            <w:right w:val="none" w:sz="0" w:space="0" w:color="auto"/>
          </w:divBdr>
        </w:div>
      </w:divsChild>
    </w:div>
    <w:div w:id="1406948627">
      <w:bodyDiv w:val="1"/>
      <w:marLeft w:val="0"/>
      <w:marRight w:val="0"/>
      <w:marTop w:val="0"/>
      <w:marBottom w:val="0"/>
      <w:divBdr>
        <w:top w:val="none" w:sz="0" w:space="0" w:color="auto"/>
        <w:left w:val="none" w:sz="0" w:space="0" w:color="auto"/>
        <w:bottom w:val="none" w:sz="0" w:space="0" w:color="auto"/>
        <w:right w:val="none" w:sz="0" w:space="0" w:color="auto"/>
      </w:divBdr>
    </w:div>
    <w:div w:id="1763408297">
      <w:bodyDiv w:val="1"/>
      <w:marLeft w:val="0"/>
      <w:marRight w:val="0"/>
      <w:marTop w:val="0"/>
      <w:marBottom w:val="0"/>
      <w:divBdr>
        <w:top w:val="none" w:sz="0" w:space="0" w:color="auto"/>
        <w:left w:val="none" w:sz="0" w:space="0" w:color="auto"/>
        <w:bottom w:val="none" w:sz="0" w:space="0" w:color="auto"/>
        <w:right w:val="none" w:sz="0" w:space="0" w:color="auto"/>
      </w:divBdr>
      <w:divsChild>
        <w:div w:id="239869928">
          <w:marLeft w:val="547"/>
          <w:marRight w:val="0"/>
          <w:marTop w:val="0"/>
          <w:marBottom w:val="336"/>
          <w:divBdr>
            <w:top w:val="none" w:sz="0" w:space="0" w:color="auto"/>
            <w:left w:val="none" w:sz="0" w:space="0" w:color="auto"/>
            <w:bottom w:val="none" w:sz="0" w:space="0" w:color="auto"/>
            <w:right w:val="none" w:sz="0" w:space="0" w:color="auto"/>
          </w:divBdr>
        </w:div>
        <w:div w:id="1067612212">
          <w:marLeft w:val="547"/>
          <w:marRight w:val="0"/>
          <w:marTop w:val="0"/>
          <w:marBottom w:val="336"/>
          <w:divBdr>
            <w:top w:val="none" w:sz="0" w:space="0" w:color="auto"/>
            <w:left w:val="none" w:sz="0" w:space="0" w:color="auto"/>
            <w:bottom w:val="none" w:sz="0" w:space="0" w:color="auto"/>
            <w:right w:val="none" w:sz="0" w:space="0" w:color="auto"/>
          </w:divBdr>
        </w:div>
        <w:div w:id="1491749263">
          <w:marLeft w:val="547"/>
          <w:marRight w:val="0"/>
          <w:marTop w:val="0"/>
          <w:marBottom w:val="336"/>
          <w:divBdr>
            <w:top w:val="none" w:sz="0" w:space="0" w:color="auto"/>
            <w:left w:val="none" w:sz="0" w:space="0" w:color="auto"/>
            <w:bottom w:val="none" w:sz="0" w:space="0" w:color="auto"/>
            <w:right w:val="none" w:sz="0" w:space="0" w:color="auto"/>
          </w:divBdr>
        </w:div>
        <w:div w:id="1763524846">
          <w:marLeft w:val="547"/>
          <w:marRight w:val="0"/>
          <w:marTop w:val="0"/>
          <w:marBottom w:val="336"/>
          <w:divBdr>
            <w:top w:val="none" w:sz="0" w:space="0" w:color="auto"/>
            <w:left w:val="none" w:sz="0" w:space="0" w:color="auto"/>
            <w:bottom w:val="none" w:sz="0" w:space="0" w:color="auto"/>
            <w:right w:val="none" w:sz="0" w:space="0" w:color="auto"/>
          </w:divBdr>
        </w:div>
        <w:div w:id="1641225234">
          <w:marLeft w:val="547"/>
          <w:marRight w:val="0"/>
          <w:marTop w:val="0"/>
          <w:marBottom w:val="336"/>
          <w:divBdr>
            <w:top w:val="none" w:sz="0" w:space="0" w:color="auto"/>
            <w:left w:val="none" w:sz="0" w:space="0" w:color="auto"/>
            <w:bottom w:val="none" w:sz="0" w:space="0" w:color="auto"/>
            <w:right w:val="none" w:sz="0" w:space="0" w:color="auto"/>
          </w:divBdr>
        </w:div>
        <w:div w:id="2080592774">
          <w:marLeft w:val="547"/>
          <w:marRight w:val="0"/>
          <w:marTop w:val="0"/>
          <w:marBottom w:val="336"/>
          <w:divBdr>
            <w:top w:val="none" w:sz="0" w:space="0" w:color="auto"/>
            <w:left w:val="none" w:sz="0" w:space="0" w:color="auto"/>
            <w:bottom w:val="none" w:sz="0" w:space="0" w:color="auto"/>
            <w:right w:val="none" w:sz="0" w:space="0" w:color="auto"/>
          </w:divBdr>
        </w:div>
        <w:div w:id="327101115">
          <w:marLeft w:val="547"/>
          <w:marRight w:val="0"/>
          <w:marTop w:val="0"/>
          <w:marBottom w:val="336"/>
          <w:divBdr>
            <w:top w:val="none" w:sz="0" w:space="0" w:color="auto"/>
            <w:left w:val="none" w:sz="0" w:space="0" w:color="auto"/>
            <w:bottom w:val="none" w:sz="0" w:space="0" w:color="auto"/>
            <w:right w:val="none" w:sz="0" w:space="0" w:color="auto"/>
          </w:divBdr>
        </w:div>
        <w:div w:id="1058624981">
          <w:marLeft w:val="547"/>
          <w:marRight w:val="0"/>
          <w:marTop w:val="0"/>
          <w:marBottom w:val="3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dviserinfo.sec.gov/" TargetMode="External"/><Relationship Id="rId18" Type="http://schemas.openxmlformats.org/officeDocument/2006/relationships/header" Target="header2.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elinger@sherwood-investments.com" TargetMode="External"/><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www.sherwood-investments.com/" TargetMode="External"/><Relationship Id="rId20" Type="http://schemas.openxmlformats.org/officeDocument/2006/relationships/footer" Target="footer2.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herwood-investments.com/" TargetMode="Externa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mailto:elinger@sherwood-investments.com" TargetMode="External"/><Relationship Id="rId23" Type="http://schemas.openxmlformats.org/officeDocument/2006/relationships/hyperlink" Target="mailto:elinger@sherwood-investments.com" TargetMode="External"/><Relationship Id="rId28" Type="http://schemas.openxmlformats.org/officeDocument/2006/relationships/hyperlink" Target="mailto:elinger@sherwood-investments.com"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herwood-investments.com/" TargetMode="External"/><Relationship Id="rId22" Type="http://schemas.openxmlformats.org/officeDocument/2006/relationships/footer" Target="footer3.xml"/><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EJL - Dark Green">
      <a:dk1>
        <a:sysClr val="windowText" lastClr="000000"/>
      </a:dk1>
      <a:lt1>
        <a:sysClr val="window" lastClr="FFFFFF"/>
      </a:lt1>
      <a:dk2>
        <a:srgbClr val="0000FF"/>
      </a:dk2>
      <a:lt2>
        <a:srgbClr val="F2F2F2"/>
      </a:lt2>
      <a:accent1>
        <a:srgbClr val="FFCCFF"/>
      </a:accent1>
      <a:accent2>
        <a:srgbClr val="CC99FF"/>
      </a:accent2>
      <a:accent3>
        <a:srgbClr val="BDFFBD"/>
      </a:accent3>
      <a:accent4>
        <a:srgbClr val="66FFFF"/>
      </a:accent4>
      <a:accent5>
        <a:srgbClr val="FFFFBD"/>
      </a:accent5>
      <a:accent6>
        <a:srgbClr val="C00000"/>
      </a:accent6>
      <a:hlink>
        <a:srgbClr val="0000FF"/>
      </a:hlink>
      <a:folHlink>
        <a:srgbClr val="A2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119207952D714F9C4005E8901651A9" ma:contentTypeVersion="0" ma:contentTypeDescription="Create a new document." ma:contentTypeScope="" ma:versionID="58a4b2f773990220fe9414b4b21ae896">
  <xsd:schema xmlns:xsd="http://www.w3.org/2001/XMLSchema" xmlns:xs="http://www.w3.org/2001/XMLSchema" xmlns:p="http://schemas.microsoft.com/office/2006/metadata/properties" targetNamespace="http://schemas.microsoft.com/office/2006/metadata/properties" ma:root="true" ma:fieldsID="eea71caf43b7d1c6d7eb277e9eb0fed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7F522B-1281-419B-A14D-BD3481D7A2D4}">
  <ds:schemaRefs>
    <ds:schemaRef ds:uri="http://schemas.microsoft.com/sharepoint/v3/contenttype/forms"/>
  </ds:schemaRefs>
</ds:datastoreItem>
</file>

<file path=customXml/itemProps2.xml><?xml version="1.0" encoding="utf-8"?>
<ds:datastoreItem xmlns:ds="http://schemas.openxmlformats.org/officeDocument/2006/customXml" ds:itemID="{6FFA58F9-6193-4A32-83F9-57BA945CF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40CB198-2CF9-4F72-8D3B-13B26A281709}">
  <ds:schemaRefs>
    <ds:schemaRef ds:uri="http://schemas.openxmlformats.org/officeDocument/2006/bibliography"/>
  </ds:schemaRefs>
</ds:datastoreItem>
</file>

<file path=customXml/itemProps4.xml><?xml version="1.0" encoding="utf-8"?>
<ds:datastoreItem xmlns:ds="http://schemas.openxmlformats.org/officeDocument/2006/customXml" ds:itemID="{41ABEED3-AA2D-460B-B5B1-5DB9C87A63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8081</Words>
  <Characters>46062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ProTracker Form ADV2</vt:lpstr>
    </vt:vector>
  </TitlesOfParts>
  <Company>ProTracker Software, Inc.</Company>
  <LinksUpToDate>false</LinksUpToDate>
  <CharactersWithSpaces>54035</CharactersWithSpaces>
  <SharedDoc>false</SharedDoc>
  <HyperlinkBase>www.protracker.com</HyperlinkBase>
  <HLinks>
    <vt:vector size="498" baseType="variant">
      <vt:variant>
        <vt:i4>3014662</vt:i4>
      </vt:variant>
      <vt:variant>
        <vt:i4>486</vt:i4>
      </vt:variant>
      <vt:variant>
        <vt:i4>0</vt:i4>
      </vt:variant>
      <vt:variant>
        <vt:i4>5</vt:i4>
      </vt:variant>
      <vt:variant>
        <vt:lpwstr>http://www.cfainstitute.org/ethics/conduct/Pages/about_pcs.aspx</vt:lpwstr>
      </vt:variant>
      <vt:variant>
        <vt:lpwstr/>
      </vt:variant>
      <vt:variant>
        <vt:i4>4915260</vt:i4>
      </vt:variant>
      <vt:variant>
        <vt:i4>483</vt:i4>
      </vt:variant>
      <vt:variant>
        <vt:i4>0</vt:i4>
      </vt:variant>
      <vt:variant>
        <vt:i4>5</vt:i4>
      </vt:variant>
      <vt:variant>
        <vt:lpwstr>http://www.cfainstitute.org/about/membership/process/Pages/membership_sponsors.aspx</vt:lpwstr>
      </vt:variant>
      <vt:variant>
        <vt:lpwstr/>
      </vt:variant>
      <vt:variant>
        <vt:i4>4980777</vt:i4>
      </vt:variant>
      <vt:variant>
        <vt:i4>480</vt:i4>
      </vt:variant>
      <vt:variant>
        <vt:i4>0</vt:i4>
      </vt:variant>
      <vt:variant>
        <vt:i4>5</vt:i4>
      </vt:variant>
      <vt:variant>
        <vt:lpwstr>http://www.cfainstitute.org/about/membership/process/Pages/work_experience.aspx</vt:lpwstr>
      </vt:variant>
      <vt:variant>
        <vt:lpwstr/>
      </vt:variant>
      <vt:variant>
        <vt:i4>2228349</vt:i4>
      </vt:variant>
      <vt:variant>
        <vt:i4>477</vt:i4>
      </vt:variant>
      <vt:variant>
        <vt:i4>0</vt:i4>
      </vt:variant>
      <vt:variant>
        <vt:i4>5</vt:i4>
      </vt:variant>
      <vt:variant>
        <vt:lpwstr>http://www.cfp.net/</vt:lpwstr>
      </vt:variant>
      <vt:variant>
        <vt:lpwstr/>
      </vt:variant>
      <vt:variant>
        <vt:i4>1114172</vt:i4>
      </vt:variant>
      <vt:variant>
        <vt:i4>470</vt:i4>
      </vt:variant>
      <vt:variant>
        <vt:i4>0</vt:i4>
      </vt:variant>
      <vt:variant>
        <vt:i4>5</vt:i4>
      </vt:variant>
      <vt:variant>
        <vt:lpwstr/>
      </vt:variant>
      <vt:variant>
        <vt:lpwstr>_Toc269475015</vt:lpwstr>
      </vt:variant>
      <vt:variant>
        <vt:i4>1114172</vt:i4>
      </vt:variant>
      <vt:variant>
        <vt:i4>464</vt:i4>
      </vt:variant>
      <vt:variant>
        <vt:i4>0</vt:i4>
      </vt:variant>
      <vt:variant>
        <vt:i4>5</vt:i4>
      </vt:variant>
      <vt:variant>
        <vt:lpwstr/>
      </vt:variant>
      <vt:variant>
        <vt:lpwstr>_Toc269475014</vt:lpwstr>
      </vt:variant>
      <vt:variant>
        <vt:i4>1114172</vt:i4>
      </vt:variant>
      <vt:variant>
        <vt:i4>458</vt:i4>
      </vt:variant>
      <vt:variant>
        <vt:i4>0</vt:i4>
      </vt:variant>
      <vt:variant>
        <vt:i4>5</vt:i4>
      </vt:variant>
      <vt:variant>
        <vt:lpwstr/>
      </vt:variant>
      <vt:variant>
        <vt:lpwstr>_Toc269475013</vt:lpwstr>
      </vt:variant>
      <vt:variant>
        <vt:i4>1114172</vt:i4>
      </vt:variant>
      <vt:variant>
        <vt:i4>452</vt:i4>
      </vt:variant>
      <vt:variant>
        <vt:i4>0</vt:i4>
      </vt:variant>
      <vt:variant>
        <vt:i4>5</vt:i4>
      </vt:variant>
      <vt:variant>
        <vt:lpwstr/>
      </vt:variant>
      <vt:variant>
        <vt:lpwstr>_Toc269475012</vt:lpwstr>
      </vt:variant>
      <vt:variant>
        <vt:i4>1114172</vt:i4>
      </vt:variant>
      <vt:variant>
        <vt:i4>446</vt:i4>
      </vt:variant>
      <vt:variant>
        <vt:i4>0</vt:i4>
      </vt:variant>
      <vt:variant>
        <vt:i4>5</vt:i4>
      </vt:variant>
      <vt:variant>
        <vt:lpwstr/>
      </vt:variant>
      <vt:variant>
        <vt:lpwstr>_Toc269475011</vt:lpwstr>
      </vt:variant>
      <vt:variant>
        <vt:i4>1114172</vt:i4>
      </vt:variant>
      <vt:variant>
        <vt:i4>440</vt:i4>
      </vt:variant>
      <vt:variant>
        <vt:i4>0</vt:i4>
      </vt:variant>
      <vt:variant>
        <vt:i4>5</vt:i4>
      </vt:variant>
      <vt:variant>
        <vt:lpwstr/>
      </vt:variant>
      <vt:variant>
        <vt:lpwstr>_Toc269475010</vt:lpwstr>
      </vt:variant>
      <vt:variant>
        <vt:i4>1048636</vt:i4>
      </vt:variant>
      <vt:variant>
        <vt:i4>434</vt:i4>
      </vt:variant>
      <vt:variant>
        <vt:i4>0</vt:i4>
      </vt:variant>
      <vt:variant>
        <vt:i4>5</vt:i4>
      </vt:variant>
      <vt:variant>
        <vt:lpwstr/>
      </vt:variant>
      <vt:variant>
        <vt:lpwstr>_Toc269475009</vt:lpwstr>
      </vt:variant>
      <vt:variant>
        <vt:i4>1048636</vt:i4>
      </vt:variant>
      <vt:variant>
        <vt:i4>428</vt:i4>
      </vt:variant>
      <vt:variant>
        <vt:i4>0</vt:i4>
      </vt:variant>
      <vt:variant>
        <vt:i4>5</vt:i4>
      </vt:variant>
      <vt:variant>
        <vt:lpwstr/>
      </vt:variant>
      <vt:variant>
        <vt:lpwstr>_Toc269475008</vt:lpwstr>
      </vt:variant>
      <vt:variant>
        <vt:i4>1048636</vt:i4>
      </vt:variant>
      <vt:variant>
        <vt:i4>422</vt:i4>
      </vt:variant>
      <vt:variant>
        <vt:i4>0</vt:i4>
      </vt:variant>
      <vt:variant>
        <vt:i4>5</vt:i4>
      </vt:variant>
      <vt:variant>
        <vt:lpwstr/>
      </vt:variant>
      <vt:variant>
        <vt:lpwstr>_Toc269475007</vt:lpwstr>
      </vt:variant>
      <vt:variant>
        <vt:i4>1048636</vt:i4>
      </vt:variant>
      <vt:variant>
        <vt:i4>416</vt:i4>
      </vt:variant>
      <vt:variant>
        <vt:i4>0</vt:i4>
      </vt:variant>
      <vt:variant>
        <vt:i4>5</vt:i4>
      </vt:variant>
      <vt:variant>
        <vt:lpwstr/>
      </vt:variant>
      <vt:variant>
        <vt:lpwstr>_Toc269475006</vt:lpwstr>
      </vt:variant>
      <vt:variant>
        <vt:i4>1048636</vt:i4>
      </vt:variant>
      <vt:variant>
        <vt:i4>410</vt:i4>
      </vt:variant>
      <vt:variant>
        <vt:i4>0</vt:i4>
      </vt:variant>
      <vt:variant>
        <vt:i4>5</vt:i4>
      </vt:variant>
      <vt:variant>
        <vt:lpwstr/>
      </vt:variant>
      <vt:variant>
        <vt:lpwstr>_Toc269475005</vt:lpwstr>
      </vt:variant>
      <vt:variant>
        <vt:i4>1048636</vt:i4>
      </vt:variant>
      <vt:variant>
        <vt:i4>404</vt:i4>
      </vt:variant>
      <vt:variant>
        <vt:i4>0</vt:i4>
      </vt:variant>
      <vt:variant>
        <vt:i4>5</vt:i4>
      </vt:variant>
      <vt:variant>
        <vt:lpwstr/>
      </vt:variant>
      <vt:variant>
        <vt:lpwstr>_Toc269475004</vt:lpwstr>
      </vt:variant>
      <vt:variant>
        <vt:i4>1048636</vt:i4>
      </vt:variant>
      <vt:variant>
        <vt:i4>398</vt:i4>
      </vt:variant>
      <vt:variant>
        <vt:i4>0</vt:i4>
      </vt:variant>
      <vt:variant>
        <vt:i4>5</vt:i4>
      </vt:variant>
      <vt:variant>
        <vt:lpwstr/>
      </vt:variant>
      <vt:variant>
        <vt:lpwstr>_Toc269475003</vt:lpwstr>
      </vt:variant>
      <vt:variant>
        <vt:i4>1048636</vt:i4>
      </vt:variant>
      <vt:variant>
        <vt:i4>392</vt:i4>
      </vt:variant>
      <vt:variant>
        <vt:i4>0</vt:i4>
      </vt:variant>
      <vt:variant>
        <vt:i4>5</vt:i4>
      </vt:variant>
      <vt:variant>
        <vt:lpwstr/>
      </vt:variant>
      <vt:variant>
        <vt:lpwstr>_Toc269475002</vt:lpwstr>
      </vt:variant>
      <vt:variant>
        <vt:i4>1048636</vt:i4>
      </vt:variant>
      <vt:variant>
        <vt:i4>386</vt:i4>
      </vt:variant>
      <vt:variant>
        <vt:i4>0</vt:i4>
      </vt:variant>
      <vt:variant>
        <vt:i4>5</vt:i4>
      </vt:variant>
      <vt:variant>
        <vt:lpwstr/>
      </vt:variant>
      <vt:variant>
        <vt:lpwstr>_Toc269475001</vt:lpwstr>
      </vt:variant>
      <vt:variant>
        <vt:i4>1048636</vt:i4>
      </vt:variant>
      <vt:variant>
        <vt:i4>380</vt:i4>
      </vt:variant>
      <vt:variant>
        <vt:i4>0</vt:i4>
      </vt:variant>
      <vt:variant>
        <vt:i4>5</vt:i4>
      </vt:variant>
      <vt:variant>
        <vt:lpwstr/>
      </vt:variant>
      <vt:variant>
        <vt:lpwstr>_Toc269475000</vt:lpwstr>
      </vt:variant>
      <vt:variant>
        <vt:i4>1572917</vt:i4>
      </vt:variant>
      <vt:variant>
        <vt:i4>374</vt:i4>
      </vt:variant>
      <vt:variant>
        <vt:i4>0</vt:i4>
      </vt:variant>
      <vt:variant>
        <vt:i4>5</vt:i4>
      </vt:variant>
      <vt:variant>
        <vt:lpwstr/>
      </vt:variant>
      <vt:variant>
        <vt:lpwstr>_Toc269474999</vt:lpwstr>
      </vt:variant>
      <vt:variant>
        <vt:i4>1572917</vt:i4>
      </vt:variant>
      <vt:variant>
        <vt:i4>368</vt:i4>
      </vt:variant>
      <vt:variant>
        <vt:i4>0</vt:i4>
      </vt:variant>
      <vt:variant>
        <vt:i4>5</vt:i4>
      </vt:variant>
      <vt:variant>
        <vt:lpwstr/>
      </vt:variant>
      <vt:variant>
        <vt:lpwstr>_Toc269474998</vt:lpwstr>
      </vt:variant>
      <vt:variant>
        <vt:i4>1572917</vt:i4>
      </vt:variant>
      <vt:variant>
        <vt:i4>362</vt:i4>
      </vt:variant>
      <vt:variant>
        <vt:i4>0</vt:i4>
      </vt:variant>
      <vt:variant>
        <vt:i4>5</vt:i4>
      </vt:variant>
      <vt:variant>
        <vt:lpwstr/>
      </vt:variant>
      <vt:variant>
        <vt:lpwstr>_Toc269474997</vt:lpwstr>
      </vt:variant>
      <vt:variant>
        <vt:i4>1572917</vt:i4>
      </vt:variant>
      <vt:variant>
        <vt:i4>356</vt:i4>
      </vt:variant>
      <vt:variant>
        <vt:i4>0</vt:i4>
      </vt:variant>
      <vt:variant>
        <vt:i4>5</vt:i4>
      </vt:variant>
      <vt:variant>
        <vt:lpwstr/>
      </vt:variant>
      <vt:variant>
        <vt:lpwstr>_Toc269474996</vt:lpwstr>
      </vt:variant>
      <vt:variant>
        <vt:i4>1572917</vt:i4>
      </vt:variant>
      <vt:variant>
        <vt:i4>350</vt:i4>
      </vt:variant>
      <vt:variant>
        <vt:i4>0</vt:i4>
      </vt:variant>
      <vt:variant>
        <vt:i4>5</vt:i4>
      </vt:variant>
      <vt:variant>
        <vt:lpwstr/>
      </vt:variant>
      <vt:variant>
        <vt:lpwstr>_Toc269474995</vt:lpwstr>
      </vt:variant>
      <vt:variant>
        <vt:i4>1572917</vt:i4>
      </vt:variant>
      <vt:variant>
        <vt:i4>344</vt:i4>
      </vt:variant>
      <vt:variant>
        <vt:i4>0</vt:i4>
      </vt:variant>
      <vt:variant>
        <vt:i4>5</vt:i4>
      </vt:variant>
      <vt:variant>
        <vt:lpwstr/>
      </vt:variant>
      <vt:variant>
        <vt:lpwstr>_Toc269474994</vt:lpwstr>
      </vt:variant>
      <vt:variant>
        <vt:i4>1572917</vt:i4>
      </vt:variant>
      <vt:variant>
        <vt:i4>338</vt:i4>
      </vt:variant>
      <vt:variant>
        <vt:i4>0</vt:i4>
      </vt:variant>
      <vt:variant>
        <vt:i4>5</vt:i4>
      </vt:variant>
      <vt:variant>
        <vt:lpwstr/>
      </vt:variant>
      <vt:variant>
        <vt:lpwstr>_Toc269474993</vt:lpwstr>
      </vt:variant>
      <vt:variant>
        <vt:i4>1572917</vt:i4>
      </vt:variant>
      <vt:variant>
        <vt:i4>332</vt:i4>
      </vt:variant>
      <vt:variant>
        <vt:i4>0</vt:i4>
      </vt:variant>
      <vt:variant>
        <vt:i4>5</vt:i4>
      </vt:variant>
      <vt:variant>
        <vt:lpwstr/>
      </vt:variant>
      <vt:variant>
        <vt:lpwstr>_Toc269474992</vt:lpwstr>
      </vt:variant>
      <vt:variant>
        <vt:i4>1572917</vt:i4>
      </vt:variant>
      <vt:variant>
        <vt:i4>326</vt:i4>
      </vt:variant>
      <vt:variant>
        <vt:i4>0</vt:i4>
      </vt:variant>
      <vt:variant>
        <vt:i4>5</vt:i4>
      </vt:variant>
      <vt:variant>
        <vt:lpwstr/>
      </vt:variant>
      <vt:variant>
        <vt:lpwstr>_Toc269474991</vt:lpwstr>
      </vt:variant>
      <vt:variant>
        <vt:i4>1572917</vt:i4>
      </vt:variant>
      <vt:variant>
        <vt:i4>320</vt:i4>
      </vt:variant>
      <vt:variant>
        <vt:i4>0</vt:i4>
      </vt:variant>
      <vt:variant>
        <vt:i4>5</vt:i4>
      </vt:variant>
      <vt:variant>
        <vt:lpwstr/>
      </vt:variant>
      <vt:variant>
        <vt:lpwstr>_Toc269474990</vt:lpwstr>
      </vt:variant>
      <vt:variant>
        <vt:i4>1638453</vt:i4>
      </vt:variant>
      <vt:variant>
        <vt:i4>314</vt:i4>
      </vt:variant>
      <vt:variant>
        <vt:i4>0</vt:i4>
      </vt:variant>
      <vt:variant>
        <vt:i4>5</vt:i4>
      </vt:variant>
      <vt:variant>
        <vt:lpwstr/>
      </vt:variant>
      <vt:variant>
        <vt:lpwstr>_Toc269474989</vt:lpwstr>
      </vt:variant>
      <vt:variant>
        <vt:i4>1638453</vt:i4>
      </vt:variant>
      <vt:variant>
        <vt:i4>308</vt:i4>
      </vt:variant>
      <vt:variant>
        <vt:i4>0</vt:i4>
      </vt:variant>
      <vt:variant>
        <vt:i4>5</vt:i4>
      </vt:variant>
      <vt:variant>
        <vt:lpwstr/>
      </vt:variant>
      <vt:variant>
        <vt:lpwstr>_Toc269474988</vt:lpwstr>
      </vt:variant>
      <vt:variant>
        <vt:i4>1638453</vt:i4>
      </vt:variant>
      <vt:variant>
        <vt:i4>302</vt:i4>
      </vt:variant>
      <vt:variant>
        <vt:i4>0</vt:i4>
      </vt:variant>
      <vt:variant>
        <vt:i4>5</vt:i4>
      </vt:variant>
      <vt:variant>
        <vt:lpwstr/>
      </vt:variant>
      <vt:variant>
        <vt:lpwstr>_Toc269474987</vt:lpwstr>
      </vt:variant>
      <vt:variant>
        <vt:i4>1638453</vt:i4>
      </vt:variant>
      <vt:variant>
        <vt:i4>296</vt:i4>
      </vt:variant>
      <vt:variant>
        <vt:i4>0</vt:i4>
      </vt:variant>
      <vt:variant>
        <vt:i4>5</vt:i4>
      </vt:variant>
      <vt:variant>
        <vt:lpwstr/>
      </vt:variant>
      <vt:variant>
        <vt:lpwstr>_Toc269474986</vt:lpwstr>
      </vt:variant>
      <vt:variant>
        <vt:i4>1638453</vt:i4>
      </vt:variant>
      <vt:variant>
        <vt:i4>290</vt:i4>
      </vt:variant>
      <vt:variant>
        <vt:i4>0</vt:i4>
      </vt:variant>
      <vt:variant>
        <vt:i4>5</vt:i4>
      </vt:variant>
      <vt:variant>
        <vt:lpwstr/>
      </vt:variant>
      <vt:variant>
        <vt:lpwstr>_Toc269474985</vt:lpwstr>
      </vt:variant>
      <vt:variant>
        <vt:i4>1638453</vt:i4>
      </vt:variant>
      <vt:variant>
        <vt:i4>284</vt:i4>
      </vt:variant>
      <vt:variant>
        <vt:i4>0</vt:i4>
      </vt:variant>
      <vt:variant>
        <vt:i4>5</vt:i4>
      </vt:variant>
      <vt:variant>
        <vt:lpwstr/>
      </vt:variant>
      <vt:variant>
        <vt:lpwstr>_Toc269474984</vt:lpwstr>
      </vt:variant>
      <vt:variant>
        <vt:i4>1638453</vt:i4>
      </vt:variant>
      <vt:variant>
        <vt:i4>278</vt:i4>
      </vt:variant>
      <vt:variant>
        <vt:i4>0</vt:i4>
      </vt:variant>
      <vt:variant>
        <vt:i4>5</vt:i4>
      </vt:variant>
      <vt:variant>
        <vt:lpwstr/>
      </vt:variant>
      <vt:variant>
        <vt:lpwstr>_Toc269474983</vt:lpwstr>
      </vt:variant>
      <vt:variant>
        <vt:i4>1638453</vt:i4>
      </vt:variant>
      <vt:variant>
        <vt:i4>272</vt:i4>
      </vt:variant>
      <vt:variant>
        <vt:i4>0</vt:i4>
      </vt:variant>
      <vt:variant>
        <vt:i4>5</vt:i4>
      </vt:variant>
      <vt:variant>
        <vt:lpwstr/>
      </vt:variant>
      <vt:variant>
        <vt:lpwstr>_Toc269474982</vt:lpwstr>
      </vt:variant>
      <vt:variant>
        <vt:i4>1638453</vt:i4>
      </vt:variant>
      <vt:variant>
        <vt:i4>266</vt:i4>
      </vt:variant>
      <vt:variant>
        <vt:i4>0</vt:i4>
      </vt:variant>
      <vt:variant>
        <vt:i4>5</vt:i4>
      </vt:variant>
      <vt:variant>
        <vt:lpwstr/>
      </vt:variant>
      <vt:variant>
        <vt:lpwstr>_Toc269474981</vt:lpwstr>
      </vt:variant>
      <vt:variant>
        <vt:i4>1638453</vt:i4>
      </vt:variant>
      <vt:variant>
        <vt:i4>260</vt:i4>
      </vt:variant>
      <vt:variant>
        <vt:i4>0</vt:i4>
      </vt:variant>
      <vt:variant>
        <vt:i4>5</vt:i4>
      </vt:variant>
      <vt:variant>
        <vt:lpwstr/>
      </vt:variant>
      <vt:variant>
        <vt:lpwstr>_Toc269474980</vt:lpwstr>
      </vt:variant>
      <vt:variant>
        <vt:i4>1441845</vt:i4>
      </vt:variant>
      <vt:variant>
        <vt:i4>254</vt:i4>
      </vt:variant>
      <vt:variant>
        <vt:i4>0</vt:i4>
      </vt:variant>
      <vt:variant>
        <vt:i4>5</vt:i4>
      </vt:variant>
      <vt:variant>
        <vt:lpwstr/>
      </vt:variant>
      <vt:variant>
        <vt:lpwstr>_Toc269474979</vt:lpwstr>
      </vt:variant>
      <vt:variant>
        <vt:i4>1441845</vt:i4>
      </vt:variant>
      <vt:variant>
        <vt:i4>248</vt:i4>
      </vt:variant>
      <vt:variant>
        <vt:i4>0</vt:i4>
      </vt:variant>
      <vt:variant>
        <vt:i4>5</vt:i4>
      </vt:variant>
      <vt:variant>
        <vt:lpwstr/>
      </vt:variant>
      <vt:variant>
        <vt:lpwstr>_Toc269474978</vt:lpwstr>
      </vt:variant>
      <vt:variant>
        <vt:i4>1441845</vt:i4>
      </vt:variant>
      <vt:variant>
        <vt:i4>242</vt:i4>
      </vt:variant>
      <vt:variant>
        <vt:i4>0</vt:i4>
      </vt:variant>
      <vt:variant>
        <vt:i4>5</vt:i4>
      </vt:variant>
      <vt:variant>
        <vt:lpwstr/>
      </vt:variant>
      <vt:variant>
        <vt:lpwstr>_Toc269474977</vt:lpwstr>
      </vt:variant>
      <vt:variant>
        <vt:i4>1441845</vt:i4>
      </vt:variant>
      <vt:variant>
        <vt:i4>236</vt:i4>
      </vt:variant>
      <vt:variant>
        <vt:i4>0</vt:i4>
      </vt:variant>
      <vt:variant>
        <vt:i4>5</vt:i4>
      </vt:variant>
      <vt:variant>
        <vt:lpwstr/>
      </vt:variant>
      <vt:variant>
        <vt:lpwstr>_Toc269474976</vt:lpwstr>
      </vt:variant>
      <vt:variant>
        <vt:i4>1441845</vt:i4>
      </vt:variant>
      <vt:variant>
        <vt:i4>230</vt:i4>
      </vt:variant>
      <vt:variant>
        <vt:i4>0</vt:i4>
      </vt:variant>
      <vt:variant>
        <vt:i4>5</vt:i4>
      </vt:variant>
      <vt:variant>
        <vt:lpwstr/>
      </vt:variant>
      <vt:variant>
        <vt:lpwstr>_Toc269474975</vt:lpwstr>
      </vt:variant>
      <vt:variant>
        <vt:i4>1441845</vt:i4>
      </vt:variant>
      <vt:variant>
        <vt:i4>224</vt:i4>
      </vt:variant>
      <vt:variant>
        <vt:i4>0</vt:i4>
      </vt:variant>
      <vt:variant>
        <vt:i4>5</vt:i4>
      </vt:variant>
      <vt:variant>
        <vt:lpwstr/>
      </vt:variant>
      <vt:variant>
        <vt:lpwstr>_Toc269474974</vt:lpwstr>
      </vt:variant>
      <vt:variant>
        <vt:i4>1441845</vt:i4>
      </vt:variant>
      <vt:variant>
        <vt:i4>218</vt:i4>
      </vt:variant>
      <vt:variant>
        <vt:i4>0</vt:i4>
      </vt:variant>
      <vt:variant>
        <vt:i4>5</vt:i4>
      </vt:variant>
      <vt:variant>
        <vt:lpwstr/>
      </vt:variant>
      <vt:variant>
        <vt:lpwstr>_Toc269474973</vt:lpwstr>
      </vt:variant>
      <vt:variant>
        <vt:i4>1441845</vt:i4>
      </vt:variant>
      <vt:variant>
        <vt:i4>212</vt:i4>
      </vt:variant>
      <vt:variant>
        <vt:i4>0</vt:i4>
      </vt:variant>
      <vt:variant>
        <vt:i4>5</vt:i4>
      </vt:variant>
      <vt:variant>
        <vt:lpwstr/>
      </vt:variant>
      <vt:variant>
        <vt:lpwstr>_Toc269474972</vt:lpwstr>
      </vt:variant>
      <vt:variant>
        <vt:i4>1441845</vt:i4>
      </vt:variant>
      <vt:variant>
        <vt:i4>206</vt:i4>
      </vt:variant>
      <vt:variant>
        <vt:i4>0</vt:i4>
      </vt:variant>
      <vt:variant>
        <vt:i4>5</vt:i4>
      </vt:variant>
      <vt:variant>
        <vt:lpwstr/>
      </vt:variant>
      <vt:variant>
        <vt:lpwstr>_Toc269474971</vt:lpwstr>
      </vt:variant>
      <vt:variant>
        <vt:i4>1441845</vt:i4>
      </vt:variant>
      <vt:variant>
        <vt:i4>200</vt:i4>
      </vt:variant>
      <vt:variant>
        <vt:i4>0</vt:i4>
      </vt:variant>
      <vt:variant>
        <vt:i4>5</vt:i4>
      </vt:variant>
      <vt:variant>
        <vt:lpwstr/>
      </vt:variant>
      <vt:variant>
        <vt:lpwstr>_Toc269474970</vt:lpwstr>
      </vt:variant>
      <vt:variant>
        <vt:i4>1507381</vt:i4>
      </vt:variant>
      <vt:variant>
        <vt:i4>194</vt:i4>
      </vt:variant>
      <vt:variant>
        <vt:i4>0</vt:i4>
      </vt:variant>
      <vt:variant>
        <vt:i4>5</vt:i4>
      </vt:variant>
      <vt:variant>
        <vt:lpwstr/>
      </vt:variant>
      <vt:variant>
        <vt:lpwstr>_Toc269474969</vt:lpwstr>
      </vt:variant>
      <vt:variant>
        <vt:i4>1507381</vt:i4>
      </vt:variant>
      <vt:variant>
        <vt:i4>188</vt:i4>
      </vt:variant>
      <vt:variant>
        <vt:i4>0</vt:i4>
      </vt:variant>
      <vt:variant>
        <vt:i4>5</vt:i4>
      </vt:variant>
      <vt:variant>
        <vt:lpwstr/>
      </vt:variant>
      <vt:variant>
        <vt:lpwstr>_Toc269474968</vt:lpwstr>
      </vt:variant>
      <vt:variant>
        <vt:i4>1507381</vt:i4>
      </vt:variant>
      <vt:variant>
        <vt:i4>182</vt:i4>
      </vt:variant>
      <vt:variant>
        <vt:i4>0</vt:i4>
      </vt:variant>
      <vt:variant>
        <vt:i4>5</vt:i4>
      </vt:variant>
      <vt:variant>
        <vt:lpwstr/>
      </vt:variant>
      <vt:variant>
        <vt:lpwstr>_Toc269474967</vt:lpwstr>
      </vt:variant>
      <vt:variant>
        <vt:i4>1507381</vt:i4>
      </vt:variant>
      <vt:variant>
        <vt:i4>176</vt:i4>
      </vt:variant>
      <vt:variant>
        <vt:i4>0</vt:i4>
      </vt:variant>
      <vt:variant>
        <vt:i4>5</vt:i4>
      </vt:variant>
      <vt:variant>
        <vt:lpwstr/>
      </vt:variant>
      <vt:variant>
        <vt:lpwstr>_Toc269474966</vt:lpwstr>
      </vt:variant>
      <vt:variant>
        <vt:i4>1507381</vt:i4>
      </vt:variant>
      <vt:variant>
        <vt:i4>170</vt:i4>
      </vt:variant>
      <vt:variant>
        <vt:i4>0</vt:i4>
      </vt:variant>
      <vt:variant>
        <vt:i4>5</vt:i4>
      </vt:variant>
      <vt:variant>
        <vt:lpwstr/>
      </vt:variant>
      <vt:variant>
        <vt:lpwstr>_Toc269474965</vt:lpwstr>
      </vt:variant>
      <vt:variant>
        <vt:i4>1507381</vt:i4>
      </vt:variant>
      <vt:variant>
        <vt:i4>164</vt:i4>
      </vt:variant>
      <vt:variant>
        <vt:i4>0</vt:i4>
      </vt:variant>
      <vt:variant>
        <vt:i4>5</vt:i4>
      </vt:variant>
      <vt:variant>
        <vt:lpwstr/>
      </vt:variant>
      <vt:variant>
        <vt:lpwstr>_Toc269474964</vt:lpwstr>
      </vt:variant>
      <vt:variant>
        <vt:i4>1507381</vt:i4>
      </vt:variant>
      <vt:variant>
        <vt:i4>158</vt:i4>
      </vt:variant>
      <vt:variant>
        <vt:i4>0</vt:i4>
      </vt:variant>
      <vt:variant>
        <vt:i4>5</vt:i4>
      </vt:variant>
      <vt:variant>
        <vt:lpwstr/>
      </vt:variant>
      <vt:variant>
        <vt:lpwstr>_Toc269474963</vt:lpwstr>
      </vt:variant>
      <vt:variant>
        <vt:i4>1507381</vt:i4>
      </vt:variant>
      <vt:variant>
        <vt:i4>152</vt:i4>
      </vt:variant>
      <vt:variant>
        <vt:i4>0</vt:i4>
      </vt:variant>
      <vt:variant>
        <vt:i4>5</vt:i4>
      </vt:variant>
      <vt:variant>
        <vt:lpwstr/>
      </vt:variant>
      <vt:variant>
        <vt:lpwstr>_Toc269474962</vt:lpwstr>
      </vt:variant>
      <vt:variant>
        <vt:i4>1507381</vt:i4>
      </vt:variant>
      <vt:variant>
        <vt:i4>146</vt:i4>
      </vt:variant>
      <vt:variant>
        <vt:i4>0</vt:i4>
      </vt:variant>
      <vt:variant>
        <vt:i4>5</vt:i4>
      </vt:variant>
      <vt:variant>
        <vt:lpwstr/>
      </vt:variant>
      <vt:variant>
        <vt:lpwstr>_Toc269474961</vt:lpwstr>
      </vt:variant>
      <vt:variant>
        <vt:i4>1507381</vt:i4>
      </vt:variant>
      <vt:variant>
        <vt:i4>140</vt:i4>
      </vt:variant>
      <vt:variant>
        <vt:i4>0</vt:i4>
      </vt:variant>
      <vt:variant>
        <vt:i4>5</vt:i4>
      </vt:variant>
      <vt:variant>
        <vt:lpwstr/>
      </vt:variant>
      <vt:variant>
        <vt:lpwstr>_Toc269474960</vt:lpwstr>
      </vt:variant>
      <vt:variant>
        <vt:i4>1310773</vt:i4>
      </vt:variant>
      <vt:variant>
        <vt:i4>134</vt:i4>
      </vt:variant>
      <vt:variant>
        <vt:i4>0</vt:i4>
      </vt:variant>
      <vt:variant>
        <vt:i4>5</vt:i4>
      </vt:variant>
      <vt:variant>
        <vt:lpwstr/>
      </vt:variant>
      <vt:variant>
        <vt:lpwstr>_Toc269474959</vt:lpwstr>
      </vt:variant>
      <vt:variant>
        <vt:i4>1310773</vt:i4>
      </vt:variant>
      <vt:variant>
        <vt:i4>128</vt:i4>
      </vt:variant>
      <vt:variant>
        <vt:i4>0</vt:i4>
      </vt:variant>
      <vt:variant>
        <vt:i4>5</vt:i4>
      </vt:variant>
      <vt:variant>
        <vt:lpwstr/>
      </vt:variant>
      <vt:variant>
        <vt:lpwstr>_Toc269474958</vt:lpwstr>
      </vt:variant>
      <vt:variant>
        <vt:i4>1310773</vt:i4>
      </vt:variant>
      <vt:variant>
        <vt:i4>122</vt:i4>
      </vt:variant>
      <vt:variant>
        <vt:i4>0</vt:i4>
      </vt:variant>
      <vt:variant>
        <vt:i4>5</vt:i4>
      </vt:variant>
      <vt:variant>
        <vt:lpwstr/>
      </vt:variant>
      <vt:variant>
        <vt:lpwstr>_Toc269474957</vt:lpwstr>
      </vt:variant>
      <vt:variant>
        <vt:i4>1310773</vt:i4>
      </vt:variant>
      <vt:variant>
        <vt:i4>116</vt:i4>
      </vt:variant>
      <vt:variant>
        <vt:i4>0</vt:i4>
      </vt:variant>
      <vt:variant>
        <vt:i4>5</vt:i4>
      </vt:variant>
      <vt:variant>
        <vt:lpwstr/>
      </vt:variant>
      <vt:variant>
        <vt:lpwstr>_Toc269474956</vt:lpwstr>
      </vt:variant>
      <vt:variant>
        <vt:i4>1310773</vt:i4>
      </vt:variant>
      <vt:variant>
        <vt:i4>110</vt:i4>
      </vt:variant>
      <vt:variant>
        <vt:i4>0</vt:i4>
      </vt:variant>
      <vt:variant>
        <vt:i4>5</vt:i4>
      </vt:variant>
      <vt:variant>
        <vt:lpwstr/>
      </vt:variant>
      <vt:variant>
        <vt:lpwstr>_Toc269474955</vt:lpwstr>
      </vt:variant>
      <vt:variant>
        <vt:i4>1310773</vt:i4>
      </vt:variant>
      <vt:variant>
        <vt:i4>104</vt:i4>
      </vt:variant>
      <vt:variant>
        <vt:i4>0</vt:i4>
      </vt:variant>
      <vt:variant>
        <vt:i4>5</vt:i4>
      </vt:variant>
      <vt:variant>
        <vt:lpwstr/>
      </vt:variant>
      <vt:variant>
        <vt:lpwstr>_Toc269474954</vt:lpwstr>
      </vt:variant>
      <vt:variant>
        <vt:i4>1310773</vt:i4>
      </vt:variant>
      <vt:variant>
        <vt:i4>98</vt:i4>
      </vt:variant>
      <vt:variant>
        <vt:i4>0</vt:i4>
      </vt:variant>
      <vt:variant>
        <vt:i4>5</vt:i4>
      </vt:variant>
      <vt:variant>
        <vt:lpwstr/>
      </vt:variant>
      <vt:variant>
        <vt:lpwstr>_Toc269474953</vt:lpwstr>
      </vt:variant>
      <vt:variant>
        <vt:i4>1310773</vt:i4>
      </vt:variant>
      <vt:variant>
        <vt:i4>92</vt:i4>
      </vt:variant>
      <vt:variant>
        <vt:i4>0</vt:i4>
      </vt:variant>
      <vt:variant>
        <vt:i4>5</vt:i4>
      </vt:variant>
      <vt:variant>
        <vt:lpwstr/>
      </vt:variant>
      <vt:variant>
        <vt:lpwstr>_Toc269474952</vt:lpwstr>
      </vt:variant>
      <vt:variant>
        <vt:i4>1310773</vt:i4>
      </vt:variant>
      <vt:variant>
        <vt:i4>86</vt:i4>
      </vt:variant>
      <vt:variant>
        <vt:i4>0</vt:i4>
      </vt:variant>
      <vt:variant>
        <vt:i4>5</vt:i4>
      </vt:variant>
      <vt:variant>
        <vt:lpwstr/>
      </vt:variant>
      <vt:variant>
        <vt:lpwstr>_Toc269474951</vt:lpwstr>
      </vt:variant>
      <vt:variant>
        <vt:i4>1310773</vt:i4>
      </vt:variant>
      <vt:variant>
        <vt:i4>80</vt:i4>
      </vt:variant>
      <vt:variant>
        <vt:i4>0</vt:i4>
      </vt:variant>
      <vt:variant>
        <vt:i4>5</vt:i4>
      </vt:variant>
      <vt:variant>
        <vt:lpwstr/>
      </vt:variant>
      <vt:variant>
        <vt:lpwstr>_Toc269474950</vt:lpwstr>
      </vt:variant>
      <vt:variant>
        <vt:i4>1376309</vt:i4>
      </vt:variant>
      <vt:variant>
        <vt:i4>74</vt:i4>
      </vt:variant>
      <vt:variant>
        <vt:i4>0</vt:i4>
      </vt:variant>
      <vt:variant>
        <vt:i4>5</vt:i4>
      </vt:variant>
      <vt:variant>
        <vt:lpwstr/>
      </vt:variant>
      <vt:variant>
        <vt:lpwstr>_Toc269474949</vt:lpwstr>
      </vt:variant>
      <vt:variant>
        <vt:i4>1376309</vt:i4>
      </vt:variant>
      <vt:variant>
        <vt:i4>68</vt:i4>
      </vt:variant>
      <vt:variant>
        <vt:i4>0</vt:i4>
      </vt:variant>
      <vt:variant>
        <vt:i4>5</vt:i4>
      </vt:variant>
      <vt:variant>
        <vt:lpwstr/>
      </vt:variant>
      <vt:variant>
        <vt:lpwstr>_Toc269474948</vt:lpwstr>
      </vt:variant>
      <vt:variant>
        <vt:i4>1376309</vt:i4>
      </vt:variant>
      <vt:variant>
        <vt:i4>62</vt:i4>
      </vt:variant>
      <vt:variant>
        <vt:i4>0</vt:i4>
      </vt:variant>
      <vt:variant>
        <vt:i4>5</vt:i4>
      </vt:variant>
      <vt:variant>
        <vt:lpwstr/>
      </vt:variant>
      <vt:variant>
        <vt:lpwstr>_Toc269474947</vt:lpwstr>
      </vt:variant>
      <vt:variant>
        <vt:i4>1376309</vt:i4>
      </vt:variant>
      <vt:variant>
        <vt:i4>56</vt:i4>
      </vt:variant>
      <vt:variant>
        <vt:i4>0</vt:i4>
      </vt:variant>
      <vt:variant>
        <vt:i4>5</vt:i4>
      </vt:variant>
      <vt:variant>
        <vt:lpwstr/>
      </vt:variant>
      <vt:variant>
        <vt:lpwstr>_Toc269474946</vt:lpwstr>
      </vt:variant>
      <vt:variant>
        <vt:i4>1376309</vt:i4>
      </vt:variant>
      <vt:variant>
        <vt:i4>50</vt:i4>
      </vt:variant>
      <vt:variant>
        <vt:i4>0</vt:i4>
      </vt:variant>
      <vt:variant>
        <vt:i4>5</vt:i4>
      </vt:variant>
      <vt:variant>
        <vt:lpwstr/>
      </vt:variant>
      <vt:variant>
        <vt:lpwstr>_Toc269474945</vt:lpwstr>
      </vt:variant>
      <vt:variant>
        <vt:i4>1376309</vt:i4>
      </vt:variant>
      <vt:variant>
        <vt:i4>44</vt:i4>
      </vt:variant>
      <vt:variant>
        <vt:i4>0</vt:i4>
      </vt:variant>
      <vt:variant>
        <vt:i4>5</vt:i4>
      </vt:variant>
      <vt:variant>
        <vt:lpwstr/>
      </vt:variant>
      <vt:variant>
        <vt:lpwstr>_Toc269474944</vt:lpwstr>
      </vt:variant>
      <vt:variant>
        <vt:i4>1376309</vt:i4>
      </vt:variant>
      <vt:variant>
        <vt:i4>38</vt:i4>
      </vt:variant>
      <vt:variant>
        <vt:i4>0</vt:i4>
      </vt:variant>
      <vt:variant>
        <vt:i4>5</vt:i4>
      </vt:variant>
      <vt:variant>
        <vt:lpwstr/>
      </vt:variant>
      <vt:variant>
        <vt:lpwstr>_Toc269474943</vt:lpwstr>
      </vt:variant>
      <vt:variant>
        <vt:i4>1376309</vt:i4>
      </vt:variant>
      <vt:variant>
        <vt:i4>32</vt:i4>
      </vt:variant>
      <vt:variant>
        <vt:i4>0</vt:i4>
      </vt:variant>
      <vt:variant>
        <vt:i4>5</vt:i4>
      </vt:variant>
      <vt:variant>
        <vt:lpwstr/>
      </vt:variant>
      <vt:variant>
        <vt:lpwstr>_Toc269474942</vt:lpwstr>
      </vt:variant>
      <vt:variant>
        <vt:i4>1376309</vt:i4>
      </vt:variant>
      <vt:variant>
        <vt:i4>26</vt:i4>
      </vt:variant>
      <vt:variant>
        <vt:i4>0</vt:i4>
      </vt:variant>
      <vt:variant>
        <vt:i4>5</vt:i4>
      </vt:variant>
      <vt:variant>
        <vt:lpwstr/>
      </vt:variant>
      <vt:variant>
        <vt:lpwstr>_Toc269474941</vt:lpwstr>
      </vt:variant>
      <vt:variant>
        <vt:i4>1376309</vt:i4>
      </vt:variant>
      <vt:variant>
        <vt:i4>20</vt:i4>
      </vt:variant>
      <vt:variant>
        <vt:i4>0</vt:i4>
      </vt:variant>
      <vt:variant>
        <vt:i4>5</vt:i4>
      </vt:variant>
      <vt:variant>
        <vt:lpwstr/>
      </vt:variant>
      <vt:variant>
        <vt:lpwstr>_Toc269474940</vt:lpwstr>
      </vt:variant>
      <vt:variant>
        <vt:i4>1179701</vt:i4>
      </vt:variant>
      <vt:variant>
        <vt:i4>14</vt:i4>
      </vt:variant>
      <vt:variant>
        <vt:i4>0</vt:i4>
      </vt:variant>
      <vt:variant>
        <vt:i4>5</vt:i4>
      </vt:variant>
      <vt:variant>
        <vt:lpwstr/>
      </vt:variant>
      <vt:variant>
        <vt:lpwstr>_Toc269474939</vt:lpwstr>
      </vt:variant>
      <vt:variant>
        <vt:i4>1179701</vt:i4>
      </vt:variant>
      <vt:variant>
        <vt:i4>8</vt:i4>
      </vt:variant>
      <vt:variant>
        <vt:i4>0</vt:i4>
      </vt:variant>
      <vt:variant>
        <vt:i4>5</vt:i4>
      </vt:variant>
      <vt:variant>
        <vt:lpwstr/>
      </vt:variant>
      <vt:variant>
        <vt:lpwstr>_Toc269474938</vt:lpwstr>
      </vt:variant>
      <vt:variant>
        <vt:i4>1179701</vt:i4>
      </vt:variant>
      <vt:variant>
        <vt:i4>2</vt:i4>
      </vt:variant>
      <vt:variant>
        <vt:i4>0</vt:i4>
      </vt:variant>
      <vt:variant>
        <vt:i4>5</vt:i4>
      </vt:variant>
      <vt:variant>
        <vt:lpwstr/>
      </vt:variant>
      <vt:variant>
        <vt:lpwstr>_Toc269474937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ProTracker Form ADV2</dc:title>
  <dc:subject>NarrativeADV Brochure</dc:subject>
  <dc:creator>Sherwood Investment Services</dc:creator>
  <cp:lastModifiedBy>Eric Linger</cp:lastModifiedBy>
  <cp:revision>3</cp:revision>
  <cp:lastPrinted>2026-01-08T15:54:00Z</cp:lastPrinted>
  <dcterms:created xsi:type="dcterms:W3CDTF">2026-01-08T15:54:00Z</dcterms:created>
  <dcterms:modified xsi:type="dcterms:W3CDTF">2026-01-08T15:54:00Z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ContentTypeId">
    <vt:lpwstr>0x010100E0119207952D714F9C4005E8901651A9</vt:lpwstr>
  </property>
  <property fmtid="{D5CDD505-2E9C-101B-9397-08002B2CF9AE}" pid="6" name="IsMyDocuments">
    <vt:bool>true</vt:bool>
  </property>
</Properties>
</file>