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59B7" w:rsidRDefault="006A425F">
      <w:pPr>
        <w:pStyle w:val="Heading1"/>
      </w:pPr>
      <w:bookmarkStart w:id="0" w:name="feedback-loop"/>
      <w:r>
        <w:t>Feedback Loop</w:t>
      </w:r>
    </w:p>
    <w:p w:rsidR="004259B7" w:rsidRDefault="006A425F">
      <w:pPr>
        <w:pStyle w:val="FirstParagraph"/>
      </w:pPr>
      <w:r>
        <w:t>This section describes the feedback loop of the Nostalgic Persuasive Recommendation System, explaining how user responses drive the reinforcement learning process that continuously improves recommendation quality.</w:t>
      </w:r>
    </w:p>
    <w:p w:rsidR="004259B7" w:rsidRDefault="006A425F">
      <w:pPr>
        <w:pStyle w:val="Heading2"/>
      </w:pPr>
      <w:bookmarkStart w:id="1" w:name="overview"/>
      <w:r>
        <w:t>Overview</w:t>
      </w:r>
    </w:p>
    <w:p w:rsidR="004259B7" w:rsidRDefault="006A425F">
      <w:pPr>
        <w:pStyle w:val="FirstParagraph"/>
      </w:pPr>
      <w:r>
        <w:t>After viewing a recommended piece of content (song or movie), the participant is prompted with the question: “Does this bring back memories?” Their response serves as the reward signal for the contextual bandit algorithm, enabling the system to learn which</w:t>
      </w:r>
      <w:r>
        <w:t xml:space="preserve"> content types best evoke nostalgia for each individual user.</w:t>
      </w:r>
    </w:p>
    <w:p w:rsidR="004259B7" w:rsidRDefault="006A425F">
      <w:pPr>
        <w:pStyle w:val="Heading2"/>
      </w:pPr>
      <w:bookmarkStart w:id="2" w:name="system-components"/>
      <w:bookmarkEnd w:id="1"/>
      <w:r>
        <w:t>System Components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338"/>
        <w:gridCol w:w="1781"/>
        <w:gridCol w:w="5457"/>
      </w:tblGrid>
      <w:tr w:rsidR="004259B7" w:rsidTr="006A42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33" w:type="dxa"/>
            <w:tcBorders>
              <w:bottom w:val="none" w:sz="0" w:space="0" w:color="auto"/>
            </w:tcBorders>
          </w:tcPr>
          <w:p w:rsidR="004259B7" w:rsidRPr="006A425F" w:rsidRDefault="006A425F">
            <w:pPr>
              <w:pStyle w:val="Compact"/>
              <w:rPr>
                <w:b/>
              </w:rPr>
            </w:pPr>
            <w:r w:rsidRPr="006A425F">
              <w:rPr>
                <w:b/>
              </w:rPr>
              <w:t>Component</w:t>
            </w:r>
          </w:p>
        </w:tc>
        <w:tc>
          <w:tcPr>
            <w:tcW w:w="1473" w:type="dxa"/>
            <w:tcBorders>
              <w:bottom w:val="none" w:sz="0" w:space="0" w:color="auto"/>
            </w:tcBorders>
          </w:tcPr>
          <w:p w:rsidR="004259B7" w:rsidRPr="006A425F" w:rsidRDefault="006A425F">
            <w:pPr>
              <w:pStyle w:val="Compact"/>
              <w:rPr>
                <w:b/>
              </w:rPr>
            </w:pPr>
            <w:r w:rsidRPr="006A425F">
              <w:rPr>
                <w:b/>
              </w:rPr>
              <w:t>Technology</w:t>
            </w:r>
          </w:p>
        </w:tc>
        <w:tc>
          <w:tcPr>
            <w:tcW w:w="4512" w:type="dxa"/>
            <w:tcBorders>
              <w:bottom w:val="none" w:sz="0" w:space="0" w:color="auto"/>
            </w:tcBorders>
          </w:tcPr>
          <w:p w:rsidR="004259B7" w:rsidRPr="006A425F" w:rsidRDefault="006A425F">
            <w:pPr>
              <w:pStyle w:val="Compact"/>
              <w:rPr>
                <w:b/>
              </w:rPr>
            </w:pPr>
            <w:r w:rsidRPr="006A425F">
              <w:rPr>
                <w:b/>
              </w:rPr>
              <w:t>Role</w:t>
            </w:r>
          </w:p>
        </w:tc>
      </w:tr>
      <w:tr w:rsidR="004259B7" w:rsidTr="006A425F">
        <w:tc>
          <w:tcPr>
            <w:tcW w:w="1933" w:type="dxa"/>
          </w:tcPr>
          <w:p w:rsidR="004259B7" w:rsidRDefault="006A425F">
            <w:pPr>
              <w:pStyle w:val="Compact"/>
            </w:pPr>
            <w:r>
              <w:t>Application</w:t>
            </w:r>
          </w:p>
        </w:tc>
        <w:tc>
          <w:tcPr>
            <w:tcW w:w="1473" w:type="dxa"/>
          </w:tcPr>
          <w:p w:rsidR="004259B7" w:rsidRDefault="006A425F">
            <w:pPr>
              <w:pStyle w:val="Compact"/>
            </w:pPr>
            <w:r>
              <w:t>Nuxt.js Frontend</w:t>
            </w:r>
          </w:p>
        </w:tc>
        <w:tc>
          <w:tcPr>
            <w:tcW w:w="4512" w:type="dxa"/>
          </w:tcPr>
          <w:p w:rsidR="004259B7" w:rsidRDefault="006A425F">
            <w:pPr>
              <w:pStyle w:val="Compact"/>
            </w:pPr>
            <w:r>
              <w:t>Captures user feedback via UI</w:t>
            </w:r>
          </w:p>
        </w:tc>
      </w:tr>
      <w:tr w:rsidR="004259B7" w:rsidTr="006A425F">
        <w:tc>
          <w:tcPr>
            <w:tcW w:w="1933" w:type="dxa"/>
          </w:tcPr>
          <w:p w:rsidR="004259B7" w:rsidRDefault="006A425F">
            <w:pPr>
              <w:pStyle w:val="Compact"/>
            </w:pPr>
            <w:r>
              <w:t>Recommendation Engine</w:t>
            </w:r>
          </w:p>
        </w:tc>
        <w:tc>
          <w:tcPr>
            <w:tcW w:w="1473" w:type="dxa"/>
          </w:tcPr>
          <w:p w:rsidR="004259B7" w:rsidRDefault="006A425F">
            <w:pPr>
              <w:pStyle w:val="Compact"/>
            </w:pPr>
            <w:r>
              <w:t>FastAPI</w:t>
            </w:r>
          </w:p>
        </w:tc>
        <w:tc>
          <w:tcPr>
            <w:tcW w:w="4512" w:type="dxa"/>
          </w:tcPr>
          <w:p w:rsidR="004259B7" w:rsidRDefault="006A425F">
            <w:pPr>
              <w:pStyle w:val="Compact"/>
            </w:pPr>
            <w:r>
              <w:t>Processes feedback and coordinates update</w:t>
            </w:r>
          </w:p>
        </w:tc>
      </w:tr>
      <w:tr w:rsidR="004259B7" w:rsidTr="006A425F">
        <w:tc>
          <w:tcPr>
            <w:tcW w:w="1933" w:type="dxa"/>
          </w:tcPr>
          <w:p w:rsidR="004259B7" w:rsidRDefault="006A425F">
            <w:pPr>
              <w:pStyle w:val="Compact"/>
            </w:pPr>
            <w:r>
              <w:t>Contextual Bandi</w:t>
            </w:r>
            <w:r>
              <w:t>t</w:t>
            </w:r>
          </w:p>
        </w:tc>
        <w:tc>
          <w:tcPr>
            <w:tcW w:w="1473" w:type="dxa"/>
          </w:tcPr>
          <w:p w:rsidR="004259B7" w:rsidRDefault="006A425F">
            <w:pPr>
              <w:pStyle w:val="Compact"/>
            </w:pPr>
            <w:r>
              <w:t>LinUCB</w:t>
            </w:r>
          </w:p>
        </w:tc>
        <w:tc>
          <w:tcPr>
            <w:tcW w:w="4512" w:type="dxa"/>
          </w:tcPr>
          <w:p w:rsidR="004259B7" w:rsidRDefault="006A425F">
            <w:pPr>
              <w:pStyle w:val="Compact"/>
            </w:pPr>
            <w:r>
              <w:t>Learns from feedback to improve future selections</w:t>
            </w:r>
          </w:p>
        </w:tc>
      </w:tr>
      <w:tr w:rsidR="004259B7" w:rsidTr="006A425F">
        <w:tc>
          <w:tcPr>
            <w:tcW w:w="1933" w:type="dxa"/>
          </w:tcPr>
          <w:p w:rsidR="004259B7" w:rsidRDefault="006A425F">
            <w:pPr>
              <w:pStyle w:val="Compact"/>
            </w:pPr>
            <w:r>
              <w:t>Database</w:t>
            </w:r>
          </w:p>
        </w:tc>
        <w:tc>
          <w:tcPr>
            <w:tcW w:w="1473" w:type="dxa"/>
          </w:tcPr>
          <w:p w:rsidR="004259B7" w:rsidRDefault="006A425F">
            <w:pPr>
              <w:pStyle w:val="Compact"/>
            </w:pPr>
            <w:r>
              <w:t>PostgreSQL</w:t>
            </w:r>
          </w:p>
        </w:tc>
        <w:tc>
          <w:tcPr>
            <w:tcW w:w="4512" w:type="dxa"/>
          </w:tcPr>
          <w:p w:rsidR="004259B7" w:rsidRDefault="006A425F">
            <w:pPr>
              <w:pStyle w:val="Compact"/>
            </w:pPr>
            <w:r>
              <w:t>Persists interaction history for analysis</w:t>
            </w:r>
          </w:p>
        </w:tc>
      </w:tr>
    </w:tbl>
    <w:p w:rsidR="004259B7" w:rsidRDefault="006A425F">
      <w:pPr>
        <w:pStyle w:val="Heading2"/>
      </w:pPr>
      <w:bookmarkStart w:id="3" w:name="step-by-step-flow"/>
      <w:bookmarkEnd w:id="2"/>
      <w:r>
        <w:t>Step-by-Step Flow</w:t>
      </w:r>
    </w:p>
    <w:p w:rsidR="004259B7" w:rsidRDefault="006A425F">
      <w:pPr>
        <w:pStyle w:val="FirstParagraph"/>
      </w:pPr>
      <w:r>
        <w:rPr>
          <w:b/>
          <w:bCs/>
        </w:rPr>
        <w:t>Step 1: User Provides Feedback</w:t>
      </w:r>
      <w:r>
        <w:t xml:space="preserve"> </w:t>
      </w:r>
      <w:r>
        <w:t>After viewing the recommended content, the participant responds to the nostalgia prompt by selecting either a positive (</w:t>
      </w:r>
      <w:r>
        <w:t>“Yes, this brings back memories”) or negative (</w:t>
      </w:r>
      <w:r>
        <w:t xml:space="preserve"> “No”) response through the application interface.</w:t>
      </w:r>
    </w:p>
    <w:p w:rsidR="004259B7" w:rsidRDefault="006A425F">
      <w:pPr>
        <w:pStyle w:val="BodyText"/>
      </w:pPr>
      <w:r>
        <w:rPr>
          <w:b/>
          <w:bCs/>
        </w:rPr>
        <w:t>Step 2: Submit Feedback</w:t>
      </w:r>
      <w:r>
        <w:t xml:space="preserve"> The Appli</w:t>
      </w:r>
      <w:r>
        <w:t>cation sends the feedback to the Recommendation Engine, including:</w:t>
      </w:r>
    </w:p>
    <w:p w:rsidR="004259B7" w:rsidRDefault="006A425F">
      <w:pPr>
        <w:pStyle w:val="Compact"/>
        <w:numPr>
          <w:ilvl w:val="0"/>
          <w:numId w:val="2"/>
        </w:numPr>
      </w:pPr>
      <w:r>
        <w:t>User ID</w:t>
      </w:r>
    </w:p>
    <w:p w:rsidR="004259B7" w:rsidRDefault="006A425F">
      <w:pPr>
        <w:pStyle w:val="Compact"/>
        <w:numPr>
          <w:ilvl w:val="0"/>
          <w:numId w:val="2"/>
        </w:numPr>
      </w:pPr>
      <w:r>
        <w:t>Content ID and type (song or movie)</w:t>
      </w:r>
    </w:p>
    <w:p w:rsidR="004259B7" w:rsidRDefault="006A425F">
      <w:pPr>
        <w:pStyle w:val="Compact"/>
        <w:numPr>
          <w:ilvl w:val="0"/>
          <w:numId w:val="2"/>
        </w:numPr>
      </w:pPr>
      <w:r>
        <w:t>Content metadata (year, genre)</w:t>
      </w:r>
    </w:p>
    <w:p w:rsidR="004259B7" w:rsidRDefault="006A425F">
      <w:pPr>
        <w:pStyle w:val="Compact"/>
        <w:numPr>
          <w:ilvl w:val="0"/>
          <w:numId w:val="2"/>
        </w:numPr>
      </w:pPr>
      <w:r>
        <w:t>The user’s response (positive or negative)</w:t>
      </w:r>
    </w:p>
    <w:p w:rsidR="004259B7" w:rsidRDefault="006A425F">
      <w:pPr>
        <w:pStyle w:val="FirstParagraph"/>
      </w:pPr>
      <w:r>
        <w:rPr>
          <w:b/>
          <w:bCs/>
        </w:rPr>
        <w:t>Step 3: Store Interaction</w:t>
      </w:r>
      <w:r>
        <w:t xml:space="preserve"> The Recommendation Engine persists the intera</w:t>
      </w:r>
      <w:r>
        <w:t>ction to the database, recording:</w:t>
      </w:r>
    </w:p>
    <w:p w:rsidR="004259B7" w:rsidRDefault="006A425F">
      <w:pPr>
        <w:pStyle w:val="Compact"/>
        <w:numPr>
          <w:ilvl w:val="0"/>
          <w:numId w:val="3"/>
        </w:numPr>
      </w:pPr>
      <w:r>
        <w:rPr>
          <w:rStyle w:val="VerbatimChar"/>
        </w:rPr>
        <w:t>user_id</w:t>
      </w:r>
      <w:r>
        <w:t>: The participant who viewed the content</w:t>
      </w:r>
    </w:p>
    <w:p w:rsidR="004259B7" w:rsidRDefault="006A425F">
      <w:pPr>
        <w:pStyle w:val="Compact"/>
        <w:numPr>
          <w:ilvl w:val="0"/>
          <w:numId w:val="3"/>
        </w:numPr>
      </w:pPr>
      <w:r>
        <w:rPr>
          <w:rStyle w:val="VerbatimChar"/>
        </w:rPr>
        <w:t>content_id</w:t>
      </w:r>
      <w:r>
        <w:t>: The specific song or movie that was recommended</w:t>
      </w:r>
    </w:p>
    <w:p w:rsidR="004259B7" w:rsidRDefault="006A425F">
      <w:pPr>
        <w:pStyle w:val="Compact"/>
        <w:numPr>
          <w:ilvl w:val="0"/>
          <w:numId w:val="3"/>
        </w:numPr>
      </w:pPr>
      <w:r>
        <w:rPr>
          <w:rStyle w:val="VerbatimChar"/>
        </w:rPr>
        <w:t>reward</w:t>
      </w:r>
      <w:r>
        <w:t>: Binary value (1 for positive, 0 for negative)</w:t>
      </w:r>
    </w:p>
    <w:p w:rsidR="004259B7" w:rsidRDefault="006A425F">
      <w:pPr>
        <w:pStyle w:val="Compact"/>
        <w:numPr>
          <w:ilvl w:val="0"/>
          <w:numId w:val="3"/>
        </w:numPr>
      </w:pPr>
      <w:r>
        <w:rPr>
          <w:rStyle w:val="VerbatimChar"/>
        </w:rPr>
        <w:lastRenderedPageBreak/>
        <w:t>context</w:t>
      </w:r>
      <w:r>
        <w:t>: The emotional context at the time of recommendation</w:t>
      </w:r>
      <w:r>
        <w:t xml:space="preserve"> (stress level, emotion)</w:t>
      </w:r>
    </w:p>
    <w:p w:rsidR="004259B7" w:rsidRDefault="006A425F">
      <w:pPr>
        <w:pStyle w:val="FirstParagraph"/>
      </w:pPr>
      <w:r>
        <w:t>This stored data enables offline analysis of recommendation effectiveness across the study population.</w:t>
      </w:r>
    </w:p>
    <w:p w:rsidR="004259B7" w:rsidRDefault="006A425F">
      <w:pPr>
        <w:pStyle w:val="BodyText"/>
      </w:pPr>
      <w:r>
        <w:rPr>
          <w:b/>
          <w:bCs/>
        </w:rPr>
        <w:t>Step 4: Partial Fit</w:t>
      </w:r>
      <w:r>
        <w:t xml:space="preserve"> The Recommendation Engine triggers an online learning update on the Contextual Bandit. The reward signal is </w:t>
      </w:r>
      <w:r>
        <w:t>defined as:</w:t>
      </w:r>
    </w:p>
    <w:p w:rsidR="004259B7" w:rsidRDefault="006A425F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m:t>if user responds "brings back memories"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m:t>otherwise</m:t>
                    </m:r>
                  </m:e>
                </m:mr>
              </m:m>
            </m:e>
          </m:d>
        </m:oMath>
      </m:oMathPara>
    </w:p>
    <w:p w:rsidR="004259B7" w:rsidRDefault="006A425F">
      <w:pPr>
        <w:pStyle w:val="FirstParagraph"/>
      </w:pPr>
      <w:r>
        <w:rPr>
          <w:b/>
          <w:bCs/>
        </w:rPr>
        <w:t>Steps 5-7: LinUCB Model Update</w:t>
      </w:r>
      <w:r>
        <w:t xml:space="preserve"> The LinUCB algorithm performs three mathematical operations to incorporate the new observation. For the selected arm </w:t>
      </w:r>
      <m:oMath>
        <m:r>
          <w:rPr>
            <w:rFonts w:ascii="Cambria Math" w:hAnsi="Cambria Math"/>
          </w:rPr>
          <m:t>a</m:t>
        </m:r>
      </m:oMath>
      <w:r>
        <w:t xml:space="preserve"> and observed context vector </w:t>
      </w:r>
      <m:oMath>
        <m:r>
          <w:rPr>
            <w:rFonts w:ascii="Cambria Math" w:hAnsi="Cambria Math"/>
          </w:rPr>
          <m:t>x</m:t>
        </m:r>
      </m:oMath>
      <w:r>
        <w:t>:</w:t>
      </w:r>
    </w:p>
    <w:p w:rsidR="004259B7" w:rsidRDefault="006A425F">
      <w:pPr>
        <w:pStyle w:val="BodyText"/>
      </w:pPr>
      <w:r>
        <w:rPr>
          <w:b/>
          <w:bCs/>
        </w:rPr>
        <w:t>Step 5 - Update A matrix:</w:t>
      </w:r>
    </w:p>
    <w:p w:rsidR="004259B7" w:rsidRDefault="006A425F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:rsidR="004259B7" w:rsidRDefault="006A425F">
      <w:pPr>
        <w:pStyle w:val="FirstParagraph"/>
      </w:pPr>
      <w:r>
        <w:t xml:space="preserve">The matrix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accumulates the outer product of context vectors, representing the covariance structure of observed contexts for arm </w:t>
      </w:r>
      <m:oMath>
        <m:r>
          <w:rPr>
            <w:rFonts w:ascii="Cambria Math" w:hAnsi="Cambria Math"/>
          </w:rPr>
          <m:t>a</m:t>
        </m:r>
      </m:oMath>
      <w:r>
        <w:t>. This tracks “how much have we seen this type of context?”</w:t>
      </w:r>
    </w:p>
    <w:p w:rsidR="004259B7" w:rsidRDefault="006A425F">
      <w:pPr>
        <w:pStyle w:val="BodyText"/>
      </w:pPr>
      <w:r>
        <w:rPr>
          <w:b/>
          <w:bCs/>
        </w:rPr>
        <w:t xml:space="preserve">Step 6 - Update b </w:t>
      </w:r>
      <w:r>
        <w:rPr>
          <w:b/>
          <w:bCs/>
        </w:rPr>
        <w:t>vector:</w:t>
      </w:r>
    </w:p>
    <w:p w:rsidR="004259B7" w:rsidRDefault="006A425F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←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x</m:t>
          </m:r>
        </m:oMath>
      </m:oMathPara>
    </w:p>
    <w:p w:rsidR="004259B7" w:rsidRDefault="006A425F">
      <w:pPr>
        <w:pStyle w:val="FirstParagraph"/>
      </w:pPr>
      <w:r>
        <w:t xml:space="preserve">The vector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accumulates the reward-weighted context vectors. This captures “how much reward came from this context pattern?”</w:t>
      </w:r>
    </w:p>
    <w:p w:rsidR="004259B7" w:rsidRDefault="006A425F">
      <w:pPr>
        <w:pStyle w:val="BodyText"/>
      </w:pPr>
      <w:r>
        <w:rPr>
          <w:b/>
          <w:bCs/>
        </w:rPr>
        <w:t>Step 7 - Recalculate θ:</w:t>
      </w:r>
    </w:p>
    <w:p w:rsidR="004259B7" w:rsidRDefault="006A425F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:rsidR="004259B7" w:rsidRDefault="006A425F">
      <w:pPr>
        <w:pStyle w:val="FirstParagraph"/>
      </w:pPr>
      <w:r>
        <w:t xml:space="preserve">The weight vector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is the ridge regression solution represe</w:t>
      </w:r>
      <w:r>
        <w:t xml:space="preserve">nting the model’s current best linear estimate of expected reward given context. This answers “what is the expected reward for arm </w:t>
      </w:r>
      <m:oMath>
        <m:r>
          <w:rPr>
            <w:rFonts w:ascii="Cambria Math" w:hAnsi="Cambria Math"/>
          </w:rPr>
          <m:t>a</m:t>
        </m:r>
      </m:oMath>
      <w:r>
        <w:t xml:space="preserve"> in context </w:t>
      </w:r>
      <m:oMath>
        <m:r>
          <w:rPr>
            <w:rFonts w:ascii="Cambria Math" w:hAnsi="Cambria Math"/>
          </w:rPr>
          <m:t>x</m:t>
        </m:r>
      </m:oMath>
      <w:r>
        <w:t>?”</w:t>
      </w:r>
    </w:p>
    <w:p w:rsidR="004259B7" w:rsidRDefault="006A425F">
      <w:pPr>
        <w:pStyle w:val="BodyText"/>
      </w:pPr>
      <w:r>
        <w:rPr>
          <w:b/>
          <w:bCs/>
        </w:rPr>
        <w:t>Step 8: Weights Updated</w:t>
      </w:r>
      <w:r>
        <w:t xml:space="preserve"> The bandit confirms the model update is complete. Both the global model (shared ac</w:t>
      </w:r>
      <w:r>
        <w:t>ross all users) and the per-user model (personalized) receive this update.</w:t>
      </w:r>
    </w:p>
    <w:p w:rsidR="004259B7" w:rsidRDefault="006A425F">
      <w:pPr>
        <w:pStyle w:val="BodyText"/>
      </w:pPr>
      <w:r>
        <w:rPr>
          <w:b/>
          <w:bCs/>
        </w:rPr>
        <w:t>Steps 9-10: Confirmation</w:t>
      </w:r>
      <w:r>
        <w:t xml:space="preserve"> The Recommendation Engine sends confirmation back through the Application to the User, indicating their feedback has been recorded.</w:t>
      </w:r>
    </w:p>
    <w:p w:rsidR="004259B7" w:rsidRDefault="006A425F">
      <w:pPr>
        <w:pStyle w:val="Heading2"/>
      </w:pPr>
      <w:bookmarkStart w:id="4" w:name="mathematical-foundation"/>
      <w:bookmarkEnd w:id="3"/>
      <w:r>
        <w:t>Mathematical Foundation</w:t>
      </w:r>
    </w:p>
    <w:p w:rsidR="004259B7" w:rsidRDefault="006A425F">
      <w:pPr>
        <w:pStyle w:val="Heading3"/>
      </w:pPr>
      <w:bookmarkStart w:id="5" w:name="linucb-algorithm"/>
      <w:r>
        <w:t>LinUCB Algorithm</w:t>
      </w:r>
    </w:p>
    <w:p w:rsidR="004259B7" w:rsidRDefault="006A425F">
      <w:pPr>
        <w:pStyle w:val="FirstParagraph"/>
      </w:pPr>
      <w:r>
        <w:t>The LinUCB (Linear Upper Confidence Bound) algorithm is a contextual bandit method that assumes the expected reward is a linear function of the context:</w:t>
      </w:r>
    </w:p>
    <w:p w:rsidR="004259B7" w:rsidRDefault="006A425F"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w:rPr>
              <w:rFonts w:ascii="Cambria Math" w:hAnsi="Cambria Math"/>
            </w:rPr>
            <w:lastRenderedPageBreak/>
            <m:t>E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x</m:t>
          </m:r>
        </m:oMath>
      </m:oMathPara>
    </w:p>
    <w:p w:rsidR="004259B7" w:rsidRDefault="006A425F">
      <w:pPr>
        <w:pStyle w:val="FirstParagraph"/>
      </w:pPr>
      <w:r>
        <w:t>Where:</w:t>
      </w:r>
    </w:p>
    <w:p w:rsidR="004259B7" w:rsidRDefault="006A425F">
      <w:pPr>
        <w:pStyle w:val="Compact"/>
        <w:numPr>
          <w:ilvl w:val="0"/>
          <w:numId w:val="4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t xml:space="preserve"> is the context vector (stress, emotion, positive r</w:t>
      </w:r>
      <w:r>
        <w:t>ate, birth year)</w:t>
      </w:r>
    </w:p>
    <w:p w:rsidR="004259B7" w:rsidRDefault="006A425F">
      <w:pPr>
        <w:pStyle w:val="Compact"/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>
        <w:t xml:space="preserve"> is the unknown weight vector for arm </w:t>
      </w:r>
      <m:oMath>
        <m:r>
          <w:rPr>
            <w:rFonts w:ascii="Cambria Math" w:hAnsi="Cambria Math"/>
          </w:rPr>
          <m:t>a</m:t>
        </m:r>
      </m:oMath>
    </w:p>
    <w:p w:rsidR="004259B7" w:rsidRDefault="006A425F">
      <w:pPr>
        <w:pStyle w:val="Compact"/>
        <w:numPr>
          <w:ilvl w:val="0"/>
          <w:numId w:val="4"/>
        </w:numPr>
      </w:pP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is the observed reward</w:t>
      </w:r>
    </w:p>
    <w:p w:rsidR="004259B7" w:rsidRDefault="006A425F">
      <w:pPr>
        <w:pStyle w:val="Heading3"/>
      </w:pPr>
      <w:bookmarkStart w:id="6" w:name="arm-selection-ucb-score"/>
      <w:bookmarkEnd w:id="5"/>
      <w:r>
        <w:t>Arm Selection (UCB Score)</w:t>
      </w:r>
    </w:p>
    <w:p w:rsidR="004259B7" w:rsidRDefault="006A425F">
      <w:pPr>
        <w:pStyle w:val="FirstParagraph"/>
      </w:pPr>
      <w:r>
        <w:t>During recommendation, the algorithm selects the arm with the highest Upper Confidence Bound:</w:t>
      </w:r>
    </w:p>
    <w:p w:rsidR="004259B7" w:rsidRDefault="006A425F">
      <w:pPr>
        <w:pStyle w:val="BodyText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=arg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a</m:t>
              </m:r>
            </m:lim>
          </m:limLow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x</m:t>
                  </m:r>
                </m:e>
              </m:rad>
            </m:e>
          </m:d>
        </m:oMath>
      </m:oMathPara>
    </w:p>
    <w:p w:rsidR="004259B7" w:rsidRDefault="006A425F">
      <w:pPr>
        <w:pStyle w:val="FirstParagraph"/>
      </w:pPr>
      <w:r>
        <w:t>Where:</w:t>
      </w:r>
    </w:p>
    <w:p w:rsidR="004259B7" w:rsidRDefault="006A425F">
      <w:pPr>
        <w:pStyle w:val="Compact"/>
        <w:numPr>
          <w:ilvl w:val="0"/>
          <w:numId w:val="5"/>
        </w:num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</w:rPr>
          <m:t>x</m:t>
        </m:r>
      </m:oMath>
      <w:r>
        <w:t xml:space="preserve"> is the </w:t>
      </w:r>
      <w:r>
        <w:rPr>
          <w:b/>
          <w:bCs/>
        </w:rPr>
        <w:t>exploitation term</w:t>
      </w:r>
      <w:r>
        <w:t xml:space="preserve"> (expected reward based on learned weights)</w:t>
      </w:r>
    </w:p>
    <w:p w:rsidR="004259B7" w:rsidRDefault="006A425F">
      <w:pPr>
        <w:pStyle w:val="Compact"/>
        <w:numPr>
          <w:ilvl w:val="0"/>
          <w:numId w:val="5"/>
        </w:numPr>
      </w:pPr>
      <m:oMath>
        <m:r>
          <w:rPr>
            <w:rFonts w:ascii="Cambria Math" w:hAnsi="Cambria Math"/>
          </w:rPr>
          <m:t>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p>
            </m:sSubSup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 is the </w:t>
      </w:r>
      <w:r>
        <w:rPr>
          <w:b/>
          <w:bCs/>
        </w:rPr>
        <w:t>exploration bonus</w:t>
      </w:r>
      <w:r>
        <w:t xml:space="preserve"> (uncertainty in the estimate)</w:t>
      </w:r>
    </w:p>
    <w:p w:rsidR="004259B7" w:rsidRDefault="006A425F">
      <w:pPr>
        <w:pStyle w:val="Compact"/>
        <w:numPr>
          <w:ilvl w:val="0"/>
          <w:numId w:val="5"/>
        </w:numPr>
      </w:pPr>
      <m:oMath>
        <m:r>
          <w:rPr>
            <w:rFonts w:ascii="Cambria Math" w:hAnsi="Cambria Math"/>
          </w:rPr>
          <m:t>α</m:t>
        </m:r>
      </m:oMath>
      <w:r>
        <w:t xml:space="preserve"> is the exploration parameter (set to 1.0 in our implementation)</w:t>
      </w:r>
    </w:p>
    <w:p w:rsidR="004259B7" w:rsidRDefault="006A425F">
      <w:pPr>
        <w:pStyle w:val="FirstParagraph"/>
      </w:pPr>
      <w:r>
        <w:t>The exploration bonus is larger whe</w:t>
      </w:r>
      <w:r>
        <w:t>n:</w:t>
      </w:r>
    </w:p>
    <w:p w:rsidR="004259B7" w:rsidRDefault="006A425F">
      <w:pPr>
        <w:pStyle w:val="Compact"/>
        <w:numPr>
          <w:ilvl w:val="0"/>
          <w:numId w:val="6"/>
        </w:numPr>
      </w:pPr>
      <w:r>
        <w:t xml:space="preserve">The context </w:t>
      </w:r>
      <m:oMath>
        <m:r>
          <w:rPr>
            <w:rFonts w:ascii="Cambria Math" w:hAnsi="Cambria Math"/>
          </w:rPr>
          <m:t>x</m:t>
        </m:r>
      </m:oMath>
      <w:r>
        <w:t xml:space="preserve"> is dissimilar to previously observed contexts</w:t>
      </w:r>
    </w:p>
    <w:p w:rsidR="004259B7" w:rsidRDefault="006A425F">
      <w:pPr>
        <w:pStyle w:val="Compact"/>
        <w:numPr>
          <w:ilvl w:val="0"/>
          <w:numId w:val="6"/>
        </w:numPr>
      </w:pPr>
      <w:r>
        <w:t xml:space="preserve">Arm </w:t>
      </w:r>
      <m:oMath>
        <m:r>
          <w:rPr>
            <w:rFonts w:ascii="Cambria Math" w:hAnsi="Cambria Math"/>
          </w:rPr>
          <m:t>a</m:t>
        </m:r>
      </m:oMath>
      <w:r>
        <w:t xml:space="preserve"> has fewer observations</w:t>
      </w:r>
    </w:p>
    <w:p w:rsidR="004259B7" w:rsidRDefault="006A425F">
      <w:pPr>
        <w:pStyle w:val="Heading3"/>
      </w:pPr>
      <w:bookmarkStart w:id="7" w:name="online-learning-properties"/>
      <w:bookmarkEnd w:id="6"/>
      <w:r>
        <w:t>Online Learning Properties</w:t>
      </w:r>
    </w:p>
    <w:p w:rsidR="004259B7" w:rsidRDefault="006A425F">
      <w:pPr>
        <w:pStyle w:val="FirstParagraph"/>
      </w:pPr>
      <w:r>
        <w:t>The partial fit update has several desirable properties:</w:t>
      </w:r>
    </w:p>
    <w:p w:rsidR="004259B7" w:rsidRDefault="006A425F">
      <w:pPr>
        <w:pStyle w:val="Compact"/>
        <w:numPr>
          <w:ilvl w:val="0"/>
          <w:numId w:val="7"/>
        </w:numPr>
      </w:pPr>
      <w:r>
        <w:rPr>
          <w:b/>
          <w:bCs/>
        </w:rPr>
        <w:t>O(d²) time complexity</w:t>
      </w:r>
      <w:r>
        <w:t>: Each update is efficient, requiring only matrix addition and inversion</w:t>
      </w:r>
    </w:p>
    <w:p w:rsidR="004259B7" w:rsidRDefault="006A425F">
      <w:pPr>
        <w:pStyle w:val="Compact"/>
        <w:numPr>
          <w:ilvl w:val="0"/>
          <w:numId w:val="7"/>
        </w:numPr>
      </w:pPr>
      <w:r>
        <w:rPr>
          <w:b/>
          <w:bCs/>
        </w:rPr>
        <w:t>No replay buffer</w:t>
      </w:r>
      <w:r>
        <w:t>: New observations are incorporated immediately without storing all historical data</w:t>
      </w:r>
    </w:p>
    <w:p w:rsidR="004259B7" w:rsidRDefault="006A425F">
      <w:pPr>
        <w:pStyle w:val="Compact"/>
        <w:numPr>
          <w:ilvl w:val="0"/>
          <w:numId w:val="7"/>
        </w:numPr>
      </w:pPr>
      <w:r>
        <w:rPr>
          <w:b/>
          <w:bCs/>
        </w:rPr>
        <w:t>Convergence guarantee</w:t>
      </w:r>
      <w:r>
        <w:t xml:space="preserve">: As observations grow,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converges to the true linear rela</w:t>
      </w:r>
      <w:r>
        <w:t>tionship</w:t>
      </w:r>
    </w:p>
    <w:p w:rsidR="004259B7" w:rsidRDefault="006A425F">
      <w:pPr>
        <w:pStyle w:val="Heading3"/>
      </w:pPr>
      <w:bookmarkStart w:id="8" w:name="hierarchical-extension"/>
      <w:bookmarkEnd w:id="7"/>
      <w:r>
        <w:t>Hierarchical Extension</w:t>
      </w:r>
    </w:p>
    <w:p w:rsidR="004259B7" w:rsidRDefault="006A425F">
      <w:pPr>
        <w:pStyle w:val="FirstParagraph"/>
      </w:pPr>
      <w:r>
        <w:t>Our implementation extends LinUCB with a hierarchical structure:</w:t>
      </w:r>
    </w:p>
    <w:p w:rsidR="004259B7" w:rsidRDefault="006A425F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user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global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)⋅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local</m:t>
              </m:r>
            </m:sub>
          </m:sSub>
        </m:oMath>
      </m:oMathPara>
    </w:p>
    <w:p w:rsidR="004259B7" w:rsidRDefault="006A425F">
      <w:pPr>
        <w:pStyle w:val="FirstParagraph"/>
      </w:pPr>
      <w:r>
        <w:t>Where:</w:t>
      </w:r>
    </w:p>
    <w:p w:rsidR="004259B7" w:rsidRDefault="006A425F">
      <w:pPr>
        <w:pStyle w:val="Compact"/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global</m:t>
            </m:r>
          </m:sub>
        </m:sSub>
      </m:oMath>
      <w:r>
        <w:t xml:space="preserve"> captures population-level patterns</w:t>
      </w:r>
    </w:p>
    <w:p w:rsidR="004259B7" w:rsidRDefault="006A425F">
      <w:pPr>
        <w:pStyle w:val="Compact"/>
        <w:numPr>
          <w:ilvl w:val="0"/>
          <w:numId w:val="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local</m:t>
            </m:r>
          </m:sub>
        </m:sSub>
      </m:oMath>
      <w:r>
        <w:t xml:space="preserve"> captures user-specific deviations</w:t>
      </w:r>
    </w:p>
    <w:p w:rsidR="004259B7" w:rsidRDefault="006A425F">
      <w:pPr>
        <w:pStyle w:val="Compact"/>
        <w:numPr>
          <w:ilvl w:val="0"/>
          <w:numId w:val="8"/>
        </w:numPr>
      </w:pPr>
      <m:oMath>
        <m:r>
          <w:rPr>
            <w:rFonts w:ascii="Cambria Math" w:hAnsi="Cambria Math"/>
          </w:rPr>
          <m:t>β</m:t>
        </m:r>
      </m:oMath>
      <w:r>
        <w:t xml:space="preserve"> dec</w:t>
      </w:r>
      <w:r>
        <w:t>reases as the user accumulates more feedback</w:t>
      </w:r>
    </w:p>
    <w:p w:rsidR="004259B7" w:rsidRDefault="006A425F">
      <w:pPr>
        <w:pStyle w:val="FirstParagraph"/>
      </w:pPr>
      <w:r>
        <w:lastRenderedPageBreak/>
        <w:t>This enables new users to benefit from global learning while allowing personalization over time.</w:t>
      </w:r>
    </w:p>
    <w:p w:rsidR="004259B7" w:rsidRDefault="006A425F">
      <w:pPr>
        <w:pStyle w:val="Heading2"/>
      </w:pPr>
      <w:bookmarkStart w:id="9" w:name="learning-dynamics"/>
      <w:bookmarkEnd w:id="4"/>
      <w:bookmarkEnd w:id="8"/>
      <w:r>
        <w:t>Learning Dynamics</w:t>
      </w:r>
    </w:p>
    <w:p w:rsidR="004259B7" w:rsidRDefault="006A425F">
      <w:pPr>
        <w:pStyle w:val="Heading3"/>
      </w:pPr>
      <w:bookmarkStart w:id="10" w:name="immediate-effect"/>
      <w:r>
        <w:t>Immediate Effect</w:t>
      </w:r>
    </w:p>
    <w:p w:rsidR="004259B7" w:rsidRDefault="006A425F">
      <w:pPr>
        <w:pStyle w:val="FirstParagraph"/>
      </w:pPr>
      <w:r>
        <w:t>Each piece of feedback immediately influences future recommendations. If a user</w:t>
      </w:r>
      <w:r>
        <w:t xml:space="preserve"> responds positively to nostalgic movies when stressed, the bandit increases its preference for recommending movies in similar emotional contexts.</w:t>
      </w:r>
    </w:p>
    <w:p w:rsidR="004259B7" w:rsidRDefault="006A425F">
      <w:pPr>
        <w:pStyle w:val="Heading3"/>
      </w:pPr>
      <w:bookmarkStart w:id="11" w:name="exploration-exploitation-balance"/>
      <w:bookmarkEnd w:id="10"/>
      <w:r>
        <w:t>Exploration-Exploitation Balance</w:t>
      </w:r>
    </w:p>
    <w:p w:rsidR="004259B7" w:rsidRDefault="006A425F">
      <w:pPr>
        <w:pStyle w:val="FirstParagraph"/>
      </w:pPr>
      <w:r>
        <w:t xml:space="preserve">The exploration bonus </w:t>
      </w:r>
      <m:oMath>
        <m:r>
          <w:rPr>
            <w:rFonts w:ascii="Cambria Math" w:hAnsi="Cambria Math"/>
          </w:rPr>
          <m:t>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p>
            </m:sSubSup>
            <m:r>
              <w:rPr>
                <w:rFonts w:ascii="Cambria Math" w:hAnsi="Cambria Math"/>
              </w:rPr>
              <m:t>x</m:t>
            </m:r>
          </m:e>
        </m:rad>
      </m:oMath>
      <w:r>
        <w:t xml:space="preserve"> naturally balances:</w:t>
      </w:r>
    </w:p>
    <w:p w:rsidR="004259B7" w:rsidRDefault="006A425F">
      <w:pPr>
        <w:pStyle w:val="Compact"/>
        <w:numPr>
          <w:ilvl w:val="0"/>
          <w:numId w:val="9"/>
        </w:numPr>
      </w:pPr>
      <w:r>
        <w:rPr>
          <w:b/>
          <w:bCs/>
        </w:rPr>
        <w:t>Exploitation</w:t>
      </w:r>
      <w:r>
        <w:t xml:space="preserve">: When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is large (many observations), the bonus shrinks, favoring the learned preference</w:t>
      </w:r>
    </w:p>
    <w:p w:rsidR="004259B7" w:rsidRDefault="006A425F">
      <w:pPr>
        <w:pStyle w:val="Compact"/>
        <w:numPr>
          <w:ilvl w:val="0"/>
          <w:numId w:val="9"/>
        </w:numPr>
      </w:pPr>
      <w:r>
        <w:rPr>
          <w:b/>
          <w:bCs/>
        </w:rPr>
        <w:t>Exploration</w:t>
      </w:r>
      <w:r>
        <w:t xml:space="preserve">: When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is small (few observations), the bonus grows, encouraging exploration</w:t>
      </w:r>
    </w:p>
    <w:p w:rsidR="004259B7" w:rsidRDefault="006A425F">
      <w:pPr>
        <w:pStyle w:val="Heading3"/>
      </w:pPr>
      <w:bookmarkStart w:id="12" w:name="convergence-behavior"/>
      <w:bookmarkEnd w:id="11"/>
      <w:r>
        <w:t>Convergence Behavior</w:t>
      </w:r>
    </w:p>
    <w:p w:rsidR="004259B7" w:rsidRDefault="006A425F">
      <w:pPr>
        <w:pStyle w:val="FirstParagraph"/>
      </w:pPr>
      <w:r>
        <w:t>As more feedback accumulates:</w:t>
      </w:r>
    </w:p>
    <w:p w:rsidR="004259B7" w:rsidRDefault="006A425F">
      <w:pPr>
        <w:pStyle w:val="Compact"/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grows →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bSup>
      </m:oMath>
      <w:r>
        <w:t xml:space="preserve"> shrink</w:t>
      </w:r>
      <w:r>
        <w:t>s → exploration bonus decreases</w:t>
      </w:r>
    </w:p>
    <w:p w:rsidR="004259B7" w:rsidRDefault="006A425F">
      <w:pPr>
        <w:pStyle w:val="Compact"/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stabilizes → exploitation dominates</w:t>
      </w:r>
    </w:p>
    <w:p w:rsidR="004259B7" w:rsidRDefault="006A425F">
      <w:pPr>
        <w:pStyle w:val="Compact"/>
        <w:numPr>
          <w:ilvl w:val="0"/>
          <w:numId w:val="10"/>
        </w:numPr>
      </w:pPr>
      <w:r>
        <w:t>Recommendations become more predictable and aligned with user preferences</w:t>
      </w:r>
    </w:p>
    <w:p w:rsidR="004259B7" w:rsidRDefault="006A425F">
      <w:pPr>
        <w:pStyle w:val="Heading2"/>
      </w:pPr>
      <w:bookmarkStart w:id="13" w:name="data-persistence"/>
      <w:bookmarkEnd w:id="9"/>
      <w:bookmarkEnd w:id="12"/>
      <w:r>
        <w:t>Data Persistence</w:t>
      </w:r>
    </w:p>
    <w:p w:rsidR="004259B7" w:rsidRDefault="006A425F">
      <w:pPr>
        <w:pStyle w:val="FirstParagraph"/>
      </w:pPr>
      <w:r>
        <w:t xml:space="preserve">All feedback interactions are permanently stored in the </w:t>
      </w:r>
      <w:r>
        <w:rPr>
          <w:rStyle w:val="VerbatimChar"/>
        </w:rPr>
        <w:t>content_feedback</w:t>
      </w:r>
      <w:r>
        <w:t xml:space="preserve"> table, enabling:</w:t>
      </w:r>
    </w:p>
    <w:p w:rsidR="004259B7" w:rsidRDefault="006A425F">
      <w:pPr>
        <w:pStyle w:val="Compact"/>
        <w:numPr>
          <w:ilvl w:val="0"/>
          <w:numId w:val="11"/>
        </w:numPr>
      </w:pPr>
      <w:r>
        <w:t>Offline analysis of recommendation effectiveness</w:t>
      </w:r>
    </w:p>
    <w:p w:rsidR="004259B7" w:rsidRDefault="006A425F">
      <w:pPr>
        <w:pStyle w:val="Compact"/>
        <w:numPr>
          <w:ilvl w:val="0"/>
          <w:numId w:val="11"/>
        </w:numPr>
      </w:pPr>
      <w:r>
        <w:t>Comparison between treatment and control groups</w:t>
      </w:r>
    </w:p>
    <w:p w:rsidR="004259B7" w:rsidRDefault="006A425F">
      <w:pPr>
        <w:pStyle w:val="Compact"/>
        <w:numPr>
          <w:ilvl w:val="0"/>
          <w:numId w:val="11"/>
        </w:numPr>
      </w:pPr>
      <w:r>
        <w:t>Research insights into nostalgia-emotion relationships</w:t>
      </w:r>
    </w:p>
    <w:p w:rsidR="004259B7" w:rsidRDefault="006A425F">
      <w:pPr>
        <w:pStyle w:val="Compact"/>
        <w:numPr>
          <w:ilvl w:val="0"/>
          <w:numId w:val="11"/>
        </w:numPr>
      </w:pPr>
      <w:r>
        <w:t>Model retraining if needed</w:t>
      </w:r>
      <w:bookmarkStart w:id="14" w:name="_GoBack"/>
      <w:bookmarkEnd w:id="0"/>
      <w:bookmarkEnd w:id="13"/>
      <w:bookmarkEnd w:id="14"/>
    </w:p>
    <w:sectPr w:rsidR="004259B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3CE6CA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9EC73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AB228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4259B7"/>
    <w:rsid w:val="004259B7"/>
    <w:rsid w:val="006A4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260E3"/>
  <w15:docId w15:val="{C62F8F64-5F50-4014-9322-2B9B909E1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899</Words>
  <Characters>5126</Characters>
  <Application>Microsoft Office Word</Application>
  <DocSecurity>0</DocSecurity>
  <Lines>42</Lines>
  <Paragraphs>12</Paragraphs>
  <ScaleCrop>false</ScaleCrop>
  <Company/>
  <LinksUpToDate>false</LinksUpToDate>
  <CharactersWithSpaces>6013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2026-01-16T12:16:00Z</dcterms:created>
  <dcterms:modified xsi:type="dcterms:W3CDTF">2026-01-16T12:19:00Z</dcterms:modified>
</cp:coreProperties>
</file>