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871" w:rsidRPr="00582871" w:rsidRDefault="00582871" w:rsidP="00582871">
      <w:r w:rsidRPr="00582871">
        <w:rPr>
          <w:b/>
          <w:bCs/>
        </w:rPr>
        <w:t>Component Descriptions</w:t>
      </w:r>
    </w:p>
    <w:p w:rsidR="00582871" w:rsidRPr="00582871" w:rsidRDefault="00582871" w:rsidP="00582871"/>
    <w:p w:rsidR="00582871" w:rsidRPr="00582871" w:rsidRDefault="00582871" w:rsidP="00582871">
      <w:r w:rsidRPr="00582871">
        <w:t xml:space="preserve">The system architecture comprises four distinct component categories: </w:t>
      </w:r>
      <w:r>
        <w:rPr>
          <w:b/>
          <w:bCs/>
        </w:rPr>
        <w:t>Recommendation Services</w:t>
      </w:r>
      <w:r w:rsidRPr="00582871">
        <w:t xml:space="preserve">, </w:t>
      </w:r>
      <w:r>
        <w:rPr>
          <w:b/>
          <w:bCs/>
        </w:rPr>
        <w:t>Text Analysis Services</w:t>
      </w:r>
      <w:r w:rsidRPr="00582871">
        <w:t xml:space="preserve">, </w:t>
      </w:r>
      <w:r>
        <w:rPr>
          <w:b/>
          <w:bCs/>
        </w:rPr>
        <w:t>Contextual Bandit System</w:t>
      </w:r>
      <w:r w:rsidRPr="00582871">
        <w:t xml:space="preserve">, and </w:t>
      </w:r>
      <w:r>
        <w:rPr>
          <w:b/>
          <w:bCs/>
        </w:rPr>
        <w:t>Domain Entities</w:t>
      </w:r>
      <w:bookmarkStart w:id="0" w:name="_GoBack"/>
      <w:bookmarkEnd w:id="0"/>
      <w:r w:rsidRPr="00582871">
        <w:t>. Each component plays a specific role in delivering personalized nostalgic content to support behavior change.</w:t>
      </w:r>
    </w:p>
    <w:p w:rsidR="00582871" w:rsidRPr="00582871" w:rsidRDefault="00582871" w:rsidP="00582871"/>
    <w:p w:rsidR="00582871" w:rsidRPr="00582871" w:rsidRDefault="00582871" w:rsidP="00582871">
      <w:r w:rsidRPr="00582871">
        <w:rPr>
          <w:b/>
          <w:bCs/>
        </w:rPr>
        <w:t>Recommendation Services</w:t>
      </w:r>
    </w:p>
    <w:p w:rsidR="00582871" w:rsidRPr="00582871" w:rsidRDefault="00582871" w:rsidP="00582871"/>
    <w:p w:rsidR="00582871" w:rsidRPr="00582871" w:rsidRDefault="00582871" w:rsidP="00582871">
      <w:r w:rsidRPr="00582871">
        <w:t>The recommendation layer generates candidate content items using two complementary approaches tailored to each media type:</w:t>
      </w:r>
    </w:p>
    <w:p w:rsidR="00582871" w:rsidRPr="00582871" w:rsidRDefault="00582871" w:rsidP="00582871"/>
    <w:p w:rsidR="00582871" w:rsidRPr="00582871" w:rsidRDefault="00582871" w:rsidP="00582871">
      <w:r w:rsidRPr="00582871">
        <w:rPr>
          <w:b/>
          <w:bCs/>
        </w:rPr>
        <w:t>**</w:t>
      </w:r>
      <w:proofErr w:type="spellStart"/>
      <w:r w:rsidRPr="00582871">
        <w:rPr>
          <w:b/>
          <w:bCs/>
        </w:rPr>
        <w:t>MovieRecommender</w:t>
      </w:r>
      <w:proofErr w:type="spellEnd"/>
      <w:r w:rsidRPr="00582871">
        <w:rPr>
          <w:b/>
          <w:bCs/>
        </w:rPr>
        <w:t>**</w:t>
      </w:r>
      <w:r w:rsidRPr="00582871">
        <w:t xml:space="preserve"> employs hybrid recommendation through the </w:t>
      </w:r>
      <w:proofErr w:type="spellStart"/>
      <w:r w:rsidRPr="00582871">
        <w:t>LightFM</w:t>
      </w:r>
      <w:proofErr w:type="spellEnd"/>
      <w:r w:rsidRPr="00582871">
        <w:t xml:space="preserve"> library, which combines collaborative filtering with content-based features. The hybrid approach uses matrix factorization to learn latent user and item </w:t>
      </w:r>
      <w:proofErr w:type="spellStart"/>
      <w:r w:rsidRPr="00582871">
        <w:t>embeddings</w:t>
      </w:r>
      <w:proofErr w:type="spellEnd"/>
      <w:r w:rsidRPr="00582871">
        <w:t xml:space="preserve"> from interaction data (</w:t>
      </w:r>
      <w:proofErr w:type="spellStart"/>
      <w:r w:rsidRPr="00582871">
        <w:t>MovieLens</w:t>
      </w:r>
      <w:proofErr w:type="spellEnd"/>
      <w:r w:rsidRPr="00582871">
        <w:t xml:space="preserve"> ratings)</w:t>
      </w:r>
      <w:proofErr w:type="gramStart"/>
      <w:r w:rsidRPr="00582871">
        <w:t>,</w:t>
      </w:r>
      <w:proofErr w:type="gramEnd"/>
      <w:r w:rsidRPr="00582871">
        <w:t xml:space="preserve"> while simultaneously incorporating item features (genres, metadata) to enhance predictions. This combination addresses the cold-start problem more effectively than pure collaborative filtering. For new participants who are not in the original training dataset, the recommender uses </w:t>
      </w:r>
      <w:r w:rsidRPr="00582871">
        <w:rPr>
          <w:i/>
          <w:iCs/>
        </w:rPr>
        <w:t>_user folding_</w:t>
      </w:r>
      <w:r w:rsidRPr="00582871">
        <w:t xml:space="preserve">—a technique that projects new users into the existing latent space by computing a weighted average of item </w:t>
      </w:r>
      <w:proofErr w:type="spellStart"/>
      <w:r w:rsidRPr="00582871">
        <w:t>embeddings</w:t>
      </w:r>
      <w:proofErr w:type="spellEnd"/>
      <w:r w:rsidRPr="00582871">
        <w:t xml:space="preserve"> from their liked movies (with </w:t>
      </w:r>
      <w:proofErr w:type="spellStart"/>
      <w:r w:rsidRPr="00582871">
        <w:t>recency</w:t>
      </w:r>
      <w:proofErr w:type="spellEnd"/>
      <w:r w:rsidRPr="00582871">
        <w:t xml:space="preserve"> weighting to prioritize recent preferences).</w:t>
      </w:r>
    </w:p>
    <w:p w:rsidR="00582871" w:rsidRPr="00582871" w:rsidRDefault="00582871" w:rsidP="00582871"/>
    <w:p w:rsidR="00582871" w:rsidRPr="00582871" w:rsidRDefault="00582871" w:rsidP="00582871">
      <w:r w:rsidRPr="00582871">
        <w:rPr>
          <w:b/>
          <w:bCs/>
        </w:rPr>
        <w:t>**</w:t>
      </w:r>
      <w:proofErr w:type="spellStart"/>
      <w:r w:rsidRPr="00582871">
        <w:rPr>
          <w:b/>
          <w:bCs/>
        </w:rPr>
        <w:t>SongRecommender</w:t>
      </w:r>
      <w:proofErr w:type="spellEnd"/>
      <w:r w:rsidRPr="00582871">
        <w:rPr>
          <w:b/>
          <w:bCs/>
        </w:rPr>
        <w:t>**</w:t>
      </w:r>
      <w:r w:rsidRPr="00582871">
        <w:t xml:space="preserve"> utilizes content-based filtering through vector similarity search. Each song </w:t>
      </w:r>
      <w:proofErr w:type="gramStart"/>
      <w:r w:rsidRPr="00582871">
        <w:t>is represented</w:t>
      </w:r>
      <w:proofErr w:type="gramEnd"/>
      <w:r w:rsidRPr="00582871">
        <w:t xml:space="preserve"> as a 128-dimensional embedding derived from Spotify audio features (</w:t>
      </w:r>
      <w:proofErr w:type="spellStart"/>
      <w:r w:rsidRPr="00582871">
        <w:t>danceability</w:t>
      </w:r>
      <w:proofErr w:type="spellEnd"/>
      <w:r w:rsidRPr="00582871">
        <w:t xml:space="preserve">, energy, valence, tempo, etc.). These </w:t>
      </w:r>
      <w:proofErr w:type="spellStart"/>
      <w:r w:rsidRPr="00582871">
        <w:t>embeddings</w:t>
      </w:r>
      <w:proofErr w:type="spellEnd"/>
      <w:r w:rsidRPr="00582871">
        <w:t xml:space="preserve"> are stored in PostgreSQL using the </w:t>
      </w:r>
      <w:proofErr w:type="spellStart"/>
      <w:r w:rsidRPr="00582871">
        <w:t>pgvector</w:t>
      </w:r>
      <w:proofErr w:type="spellEnd"/>
      <w:r w:rsidRPr="00582871">
        <w:t xml:space="preserve"> extension, enabling efficient approximate nearest-neighbor queries. When generating recommendations, the system computes a weighted centroid of the user's liked songs (with </w:t>
      </w:r>
      <w:proofErr w:type="spellStart"/>
      <w:r w:rsidRPr="00582871">
        <w:t>recency</w:t>
      </w:r>
      <w:proofErr w:type="spellEnd"/>
      <w:r w:rsidRPr="00582871">
        <w:t xml:space="preserve"> weighting) and retrieves similar tracks via cosine similarity.</w:t>
      </w:r>
    </w:p>
    <w:p w:rsidR="00582871" w:rsidRPr="00582871" w:rsidRDefault="00582871" w:rsidP="00582871"/>
    <w:p w:rsidR="00582871" w:rsidRPr="00582871" w:rsidRDefault="00582871" w:rsidP="00582871">
      <w:r w:rsidRPr="00582871">
        <w:t xml:space="preserve">Both recommenders enforce a </w:t>
      </w:r>
      <w:r w:rsidRPr="00582871">
        <w:rPr>
          <w:b/>
          <w:bCs/>
        </w:rPr>
        <w:t>**nostalgia filter**</w:t>
      </w:r>
      <w:r w:rsidRPr="00582871">
        <w:t xml:space="preserve"> that excludes content released within the past 10 years, ensuring all recommendations evoke potential nostalgic associations from the user's formative years.</w:t>
      </w:r>
    </w:p>
    <w:p w:rsidR="00582871" w:rsidRPr="00582871" w:rsidRDefault="00582871" w:rsidP="00582871"/>
    <w:p w:rsidR="00582871" w:rsidRPr="00582871" w:rsidRDefault="00582871" w:rsidP="00582871">
      <w:r w:rsidRPr="00582871">
        <w:rPr>
          <w:b/>
          <w:bCs/>
        </w:rPr>
        <w:t>### Text Analysis Services</w:t>
      </w:r>
    </w:p>
    <w:p w:rsidR="00582871" w:rsidRPr="00582871" w:rsidRDefault="00582871" w:rsidP="00582871"/>
    <w:p w:rsidR="00582871" w:rsidRPr="00582871" w:rsidRDefault="00582871" w:rsidP="00582871">
      <w:r w:rsidRPr="00582871">
        <w:t>The text analysis layer extracts psychological signals from user-generated journal entries, providing contextual features for the recommendation pipeline:</w:t>
      </w:r>
    </w:p>
    <w:p w:rsidR="00582871" w:rsidRPr="00582871" w:rsidRDefault="00582871" w:rsidP="00582871"/>
    <w:p w:rsidR="00582871" w:rsidRPr="00582871" w:rsidRDefault="00582871" w:rsidP="00582871">
      <w:r w:rsidRPr="00582871">
        <w:rPr>
          <w:b/>
          <w:bCs/>
        </w:rPr>
        <w:t>**</w:t>
      </w:r>
      <w:proofErr w:type="spellStart"/>
      <w:r w:rsidRPr="00582871">
        <w:rPr>
          <w:b/>
          <w:bCs/>
        </w:rPr>
        <w:t>StressDetector</w:t>
      </w:r>
      <w:proofErr w:type="spellEnd"/>
      <w:r w:rsidRPr="00582871">
        <w:rPr>
          <w:b/>
          <w:bCs/>
        </w:rPr>
        <w:t>**</w:t>
      </w:r>
      <w:r w:rsidRPr="00582871">
        <w:t xml:space="preserve"> utilizes a fine-tuned </w:t>
      </w:r>
      <w:proofErr w:type="spellStart"/>
      <w:r w:rsidRPr="00582871">
        <w:t>RoBERTa</w:t>
      </w:r>
      <w:proofErr w:type="spellEnd"/>
      <w:r w:rsidRPr="00582871">
        <w:t xml:space="preserve"> transformer model trained on the </w:t>
      </w:r>
      <w:proofErr w:type="spellStart"/>
      <w:r w:rsidRPr="00582871">
        <w:t>Dreaddit</w:t>
      </w:r>
      <w:proofErr w:type="spellEnd"/>
      <w:r w:rsidRPr="00582871">
        <w:t xml:space="preserve"> dataset for stress detection in social media text. The model outputs a continuous stress score between </w:t>
      </w:r>
      <w:proofErr w:type="gramStart"/>
      <w:r w:rsidRPr="00582871">
        <w:t>0</w:t>
      </w:r>
      <w:proofErr w:type="gramEnd"/>
      <w:r w:rsidRPr="00582871">
        <w:t xml:space="preserve"> (no stress) and 1 (high stress), which serves as a key contextual feature for the bandit's decision-making process. High-stress contexts may benefit from different content selection strategies.</w:t>
      </w:r>
    </w:p>
    <w:p w:rsidR="00582871" w:rsidRPr="00582871" w:rsidRDefault="00582871" w:rsidP="00582871"/>
    <w:p w:rsidR="00582871" w:rsidRPr="00582871" w:rsidRDefault="00582871" w:rsidP="00582871">
      <w:r w:rsidRPr="00582871">
        <w:rPr>
          <w:b/>
          <w:bCs/>
        </w:rPr>
        <w:t>**</w:t>
      </w:r>
      <w:proofErr w:type="spellStart"/>
      <w:r w:rsidRPr="00582871">
        <w:rPr>
          <w:b/>
          <w:bCs/>
        </w:rPr>
        <w:t>EmotionDetector</w:t>
      </w:r>
      <w:proofErr w:type="spellEnd"/>
      <w:r w:rsidRPr="00582871">
        <w:rPr>
          <w:b/>
          <w:bCs/>
        </w:rPr>
        <w:t>**</w:t>
      </w:r>
      <w:r w:rsidRPr="00582871">
        <w:t xml:space="preserve"> employs a fine-tuned </w:t>
      </w:r>
      <w:proofErr w:type="spellStart"/>
      <w:r w:rsidRPr="00582871">
        <w:t>DistilRoBERTa</w:t>
      </w:r>
      <w:proofErr w:type="spellEnd"/>
      <w:r w:rsidRPr="00582871">
        <w:t xml:space="preserve"> model trained on the Super-Emotion dataset for multi-label emotion classification. The model predicts probabilities across seven emotion categories: </w:t>
      </w:r>
      <w:r w:rsidRPr="00582871">
        <w:rPr>
          <w:i/>
          <w:iCs/>
        </w:rPr>
        <w:t>_anger_</w:t>
      </w:r>
      <w:r w:rsidRPr="00582871">
        <w:t xml:space="preserve">, </w:t>
      </w:r>
      <w:r w:rsidRPr="00582871">
        <w:rPr>
          <w:i/>
          <w:iCs/>
        </w:rPr>
        <w:t>_fear_</w:t>
      </w:r>
      <w:r w:rsidRPr="00582871">
        <w:t xml:space="preserve">, </w:t>
      </w:r>
      <w:r w:rsidRPr="00582871">
        <w:rPr>
          <w:i/>
          <w:iCs/>
        </w:rPr>
        <w:t>_joy_</w:t>
      </w:r>
      <w:r w:rsidRPr="00582871">
        <w:t xml:space="preserve">, </w:t>
      </w:r>
      <w:r w:rsidRPr="00582871">
        <w:rPr>
          <w:i/>
          <w:iCs/>
        </w:rPr>
        <w:t>_love_</w:t>
      </w:r>
      <w:r w:rsidRPr="00582871">
        <w:t xml:space="preserve">, </w:t>
      </w:r>
      <w:r w:rsidRPr="00582871">
        <w:rPr>
          <w:i/>
          <w:iCs/>
        </w:rPr>
        <w:t>_neutral_</w:t>
      </w:r>
      <w:r w:rsidRPr="00582871">
        <w:t xml:space="preserve">, </w:t>
      </w:r>
      <w:r w:rsidRPr="00582871">
        <w:rPr>
          <w:i/>
          <w:iCs/>
        </w:rPr>
        <w:t>_sadness_</w:t>
      </w:r>
      <w:r w:rsidRPr="00582871">
        <w:t xml:space="preserve">, and </w:t>
      </w:r>
      <w:r w:rsidRPr="00582871">
        <w:rPr>
          <w:i/>
          <w:iCs/>
        </w:rPr>
        <w:t>_surprise_</w:t>
      </w:r>
      <w:r w:rsidRPr="00582871">
        <w:t xml:space="preserve">. The dominant emotion (highest probability exceeding a calibrated threshold) </w:t>
      </w:r>
      <w:proofErr w:type="gramStart"/>
      <w:r w:rsidRPr="00582871">
        <w:t>is extracted and stored alongside the user's daily log, enabling emotion-aware content personalization</w:t>
      </w:r>
      <w:proofErr w:type="gramEnd"/>
      <w:r w:rsidRPr="00582871">
        <w:t>.</w:t>
      </w:r>
    </w:p>
    <w:p w:rsidR="00582871" w:rsidRPr="00582871" w:rsidRDefault="00582871" w:rsidP="00582871"/>
    <w:p w:rsidR="00582871" w:rsidRPr="00582871" w:rsidRDefault="00582871" w:rsidP="00582871">
      <w:r w:rsidRPr="00582871">
        <w:t xml:space="preserve">Both models run inference on-device using </w:t>
      </w:r>
      <w:proofErr w:type="spellStart"/>
      <w:r w:rsidRPr="00582871">
        <w:t>PyTorch</w:t>
      </w:r>
      <w:proofErr w:type="spellEnd"/>
      <w:r w:rsidRPr="00582871">
        <w:t>, with GPU acceleration when available, and implement proper resource cleanup through explicit `</w:t>
      </w:r>
      <w:proofErr w:type="gramStart"/>
      <w:r w:rsidRPr="00582871">
        <w:t>close(</w:t>
      </w:r>
      <w:proofErr w:type="gramEnd"/>
      <w:r w:rsidRPr="00582871">
        <w:t>)` methods.</w:t>
      </w:r>
    </w:p>
    <w:p w:rsidR="00582871" w:rsidRPr="00582871" w:rsidRDefault="00582871" w:rsidP="00582871"/>
    <w:p w:rsidR="00582871" w:rsidRPr="00582871" w:rsidRDefault="00582871" w:rsidP="00582871">
      <w:r w:rsidRPr="00582871">
        <w:rPr>
          <w:b/>
          <w:bCs/>
        </w:rPr>
        <w:t>### Contextual Bandit System</w:t>
      </w:r>
    </w:p>
    <w:p w:rsidR="00582871" w:rsidRPr="00582871" w:rsidRDefault="00582871" w:rsidP="00582871"/>
    <w:p w:rsidR="00582871" w:rsidRPr="00582871" w:rsidRDefault="00582871" w:rsidP="00582871">
      <w:r w:rsidRPr="00582871">
        <w:t>The contextual bandit system optimizes content selection through online learning, balancing exploration of new content against exploitation of known preferences:</w:t>
      </w:r>
    </w:p>
    <w:p w:rsidR="00582871" w:rsidRPr="00582871" w:rsidRDefault="00582871" w:rsidP="00582871"/>
    <w:p w:rsidR="00582871" w:rsidRPr="00582871" w:rsidRDefault="00582871" w:rsidP="00582871">
      <w:r w:rsidRPr="00582871">
        <w:rPr>
          <w:b/>
          <w:bCs/>
        </w:rPr>
        <w:t>**</w:t>
      </w:r>
      <w:proofErr w:type="spellStart"/>
      <w:r w:rsidRPr="00582871">
        <w:rPr>
          <w:b/>
          <w:bCs/>
        </w:rPr>
        <w:t>LinUCBBandit</w:t>
      </w:r>
      <w:proofErr w:type="spellEnd"/>
      <w:r w:rsidRPr="00582871">
        <w:rPr>
          <w:b/>
          <w:bCs/>
        </w:rPr>
        <w:t>**</w:t>
      </w:r>
      <w:r w:rsidRPr="00582871">
        <w:t xml:space="preserve"> implements the Linear Upper Confidence Bound algorithm for contextual bandits using the </w:t>
      </w:r>
      <w:proofErr w:type="spellStart"/>
      <w:r w:rsidRPr="00582871">
        <w:t>MABWiser</w:t>
      </w:r>
      <w:proofErr w:type="spellEnd"/>
      <w:r w:rsidRPr="00582871">
        <w:t xml:space="preserve"> library. Each arm (content genre) maintains a ridge regression model that predicts expected reward given a context vector. The context vector encodes the user's current state: stress level, emotion probabilities, historical positive feedback rate, and birth year (for nostalgia calibration). The algorithm selects arms by computing upper confidence </w:t>
      </w:r>
      <w:r w:rsidRPr="00582871">
        <w:lastRenderedPageBreak/>
        <w:t>bounds that account for both expected reward and estimation uncertainty, naturally encouraging exploration of under-sampled arms.</w:t>
      </w:r>
    </w:p>
    <w:p w:rsidR="00582871" w:rsidRPr="00582871" w:rsidRDefault="00582871" w:rsidP="00582871"/>
    <w:p w:rsidR="00582871" w:rsidRPr="00582871" w:rsidRDefault="00582871" w:rsidP="00582871">
      <w:r w:rsidRPr="00582871">
        <w:rPr>
          <w:b/>
          <w:bCs/>
        </w:rPr>
        <w:t>**</w:t>
      </w:r>
      <w:proofErr w:type="spellStart"/>
      <w:r w:rsidRPr="00582871">
        <w:rPr>
          <w:b/>
          <w:bCs/>
        </w:rPr>
        <w:t>HierarchicalBandit</w:t>
      </w:r>
      <w:proofErr w:type="spellEnd"/>
      <w:r w:rsidRPr="00582871">
        <w:rPr>
          <w:b/>
          <w:bCs/>
        </w:rPr>
        <w:t>**</w:t>
      </w:r>
      <w:r w:rsidRPr="00582871">
        <w:t xml:space="preserve"> implements a two-tier personalization strategy:</w:t>
      </w:r>
    </w:p>
    <w:p w:rsidR="00582871" w:rsidRPr="00582871" w:rsidRDefault="00582871" w:rsidP="00582871"/>
    <w:p w:rsidR="00582871" w:rsidRPr="00582871" w:rsidRDefault="00582871" w:rsidP="00582871">
      <w:r w:rsidRPr="00582871">
        <w:t xml:space="preserve">1. </w:t>
      </w:r>
      <w:r w:rsidRPr="00582871">
        <w:rPr>
          <w:b/>
          <w:bCs/>
        </w:rPr>
        <w:t>**Global Model**</w:t>
      </w:r>
      <w:r w:rsidRPr="00582871">
        <w:t xml:space="preserve">: A shared </w:t>
      </w:r>
      <w:proofErr w:type="spellStart"/>
      <w:r w:rsidRPr="00582871">
        <w:t>LinUCB</w:t>
      </w:r>
      <w:proofErr w:type="spellEnd"/>
      <w:r w:rsidRPr="00582871">
        <w:t xml:space="preserve"> model trained on all user interactions, providing reasonable cold-start predictions for new users</w:t>
      </w:r>
    </w:p>
    <w:p w:rsidR="00582871" w:rsidRPr="00582871" w:rsidRDefault="00582871" w:rsidP="00582871">
      <w:r w:rsidRPr="00582871">
        <w:t xml:space="preserve">2. </w:t>
      </w:r>
      <w:r w:rsidRPr="00582871">
        <w:rPr>
          <w:b/>
          <w:bCs/>
        </w:rPr>
        <w:t>**Per-User Models**</w:t>
      </w:r>
      <w:r w:rsidRPr="00582871">
        <w:t xml:space="preserve">: Individual </w:t>
      </w:r>
      <w:proofErr w:type="spellStart"/>
      <w:r w:rsidRPr="00582871">
        <w:t>LinUCB</w:t>
      </w:r>
      <w:proofErr w:type="spellEnd"/>
      <w:r w:rsidRPr="00582871">
        <w:t xml:space="preserve"> models that adapt to each user's specific preferences over time</w:t>
      </w:r>
    </w:p>
    <w:p w:rsidR="00582871" w:rsidRPr="00582871" w:rsidRDefault="00582871" w:rsidP="00582871"/>
    <w:p w:rsidR="00582871" w:rsidRPr="00582871" w:rsidRDefault="00582871" w:rsidP="00582871">
      <w:r w:rsidRPr="00582871">
        <w:t xml:space="preserve">The hierarchical approach uses the global model exclusively until a user accumulates sufficient interactions (configurable threshold), then progressively shifts weight toward the personalized model. All models persist to disk using </w:t>
      </w:r>
      <w:proofErr w:type="spellStart"/>
      <w:r w:rsidRPr="00582871">
        <w:t>joblib</w:t>
      </w:r>
      <w:proofErr w:type="spellEnd"/>
      <w:r w:rsidRPr="00582871">
        <w:t xml:space="preserve"> serialization, enabling warm restarts across system reboots.</w:t>
      </w:r>
    </w:p>
    <w:p w:rsidR="00582871" w:rsidRPr="00582871" w:rsidRDefault="00582871" w:rsidP="00582871"/>
    <w:p w:rsidR="00582871" w:rsidRPr="00582871" w:rsidRDefault="00582871" w:rsidP="00582871">
      <w:r w:rsidRPr="00582871">
        <w:rPr>
          <w:b/>
          <w:bCs/>
        </w:rPr>
        <w:t>### Domain Entities</w:t>
      </w:r>
    </w:p>
    <w:p w:rsidR="00582871" w:rsidRPr="00582871" w:rsidRDefault="00582871" w:rsidP="00582871"/>
    <w:p w:rsidR="00582871" w:rsidRPr="00582871" w:rsidRDefault="00582871" w:rsidP="00582871">
      <w:r w:rsidRPr="00582871">
        <w:t>The domain model captures the essential data structures for the research study:</w:t>
      </w:r>
    </w:p>
    <w:p w:rsidR="00582871" w:rsidRPr="00582871" w:rsidRDefault="00582871" w:rsidP="00582871"/>
    <w:p w:rsidR="00582871" w:rsidRPr="00582871" w:rsidRDefault="00582871" w:rsidP="00582871">
      <w:r w:rsidRPr="00582871">
        <w:rPr>
          <w:b/>
          <w:bCs/>
        </w:rPr>
        <w:t>**User**</w:t>
      </w:r>
      <w:r w:rsidRPr="00582871">
        <w:t xml:space="preserve"> represents a study participant with standard authentication fields. Users </w:t>
      </w:r>
      <w:proofErr w:type="gramStart"/>
      <w:r w:rsidRPr="00582871">
        <w:t>are assigned</w:t>
      </w:r>
      <w:proofErr w:type="gramEnd"/>
      <w:r w:rsidRPr="00582871">
        <w:t xml:space="preserve"> to either the treatment group (receiving nostalgic recommendations) or control group (receiving standard recommendations) for experimental comparison.</w:t>
      </w:r>
    </w:p>
    <w:p w:rsidR="00582871" w:rsidRPr="00582871" w:rsidRDefault="00582871" w:rsidP="00582871"/>
    <w:p w:rsidR="00582871" w:rsidRPr="00582871" w:rsidRDefault="00582871" w:rsidP="00582871">
      <w:r w:rsidRPr="00582871">
        <w:rPr>
          <w:b/>
          <w:bCs/>
        </w:rPr>
        <w:t>**</w:t>
      </w:r>
      <w:proofErr w:type="spellStart"/>
      <w:r w:rsidRPr="00582871">
        <w:rPr>
          <w:b/>
          <w:bCs/>
        </w:rPr>
        <w:t>UserPreferences</w:t>
      </w:r>
      <w:proofErr w:type="spellEnd"/>
      <w:r w:rsidRPr="00582871">
        <w:rPr>
          <w:b/>
          <w:bCs/>
        </w:rPr>
        <w:t>**</w:t>
      </w:r>
      <w:r w:rsidRPr="00582871">
        <w:t xml:space="preserve"> stores participant metadata collected during onboarding, including birth year (used to calibrate nostalgia windows), habit type (exercise or smoking cessation), experiment group assignment, and initial content preferences. The selected movie and song IDs from onboarding serve as seed data for the recommendation algorithms.</w:t>
      </w:r>
    </w:p>
    <w:p w:rsidR="00582871" w:rsidRPr="00582871" w:rsidRDefault="00582871" w:rsidP="00582871"/>
    <w:p w:rsidR="00582871" w:rsidRPr="00582871" w:rsidRDefault="00582871" w:rsidP="00582871">
      <w:r w:rsidRPr="00582871">
        <w:rPr>
          <w:b/>
          <w:bCs/>
        </w:rPr>
        <w:t>**</w:t>
      </w:r>
      <w:proofErr w:type="spellStart"/>
      <w:r w:rsidRPr="00582871">
        <w:rPr>
          <w:b/>
          <w:bCs/>
        </w:rPr>
        <w:t>DailyHabitLog</w:t>
      </w:r>
      <w:proofErr w:type="spellEnd"/>
      <w:r w:rsidRPr="00582871">
        <w:rPr>
          <w:b/>
          <w:bCs/>
        </w:rPr>
        <w:t>**</w:t>
      </w:r>
      <w:r w:rsidRPr="00582871">
        <w:t xml:space="preserve"> captures daily progress entries including habit completion status, optional journal notes, and the computed stress level and emotion from text analysis. This entity forms </w:t>
      </w:r>
      <w:r w:rsidRPr="00582871">
        <w:lastRenderedPageBreak/>
        <w:t>the primary data source for measuring intervention effectiveness and provides the context features for bandit optimization.</w:t>
      </w:r>
    </w:p>
    <w:p w:rsidR="00582871" w:rsidRPr="00582871" w:rsidRDefault="00582871" w:rsidP="00582871"/>
    <w:p w:rsidR="00582871" w:rsidRPr="00582871" w:rsidRDefault="00582871" w:rsidP="00582871">
      <w:r w:rsidRPr="00582871">
        <w:rPr>
          <w:b/>
          <w:bCs/>
        </w:rPr>
        <w:t>**</w:t>
      </w:r>
      <w:proofErr w:type="spellStart"/>
      <w:r w:rsidRPr="00582871">
        <w:rPr>
          <w:b/>
          <w:bCs/>
        </w:rPr>
        <w:t>ContentFeedback</w:t>
      </w:r>
      <w:proofErr w:type="spellEnd"/>
      <w:r w:rsidRPr="00582871">
        <w:rPr>
          <w:b/>
          <w:bCs/>
        </w:rPr>
        <w:t>**</w:t>
      </w:r>
      <w:r w:rsidRPr="00582871">
        <w:t xml:space="preserve"> records user responses to the "Does this bring back memories?" prompt displayed after content consumption. The </w:t>
      </w:r>
      <w:proofErr w:type="spellStart"/>
      <w:proofErr w:type="gramStart"/>
      <w:r w:rsidRPr="00582871">
        <w:t>boolean</w:t>
      </w:r>
      <w:proofErr w:type="spellEnd"/>
      <w:proofErr w:type="gramEnd"/>
      <w:r w:rsidRPr="00582871">
        <w:t xml:space="preserve"> response serves as the reward signal for bandit learning—positive responses indicate successful nostalgia induction and reinforce the selected content type/genre.</w:t>
      </w:r>
    </w:p>
    <w:p w:rsidR="00582871" w:rsidRPr="00582871" w:rsidRDefault="00582871" w:rsidP="00582871"/>
    <w:p w:rsidR="00582871" w:rsidRPr="00582871" w:rsidRDefault="00582871" w:rsidP="00582871">
      <w:r w:rsidRPr="00582871">
        <w:rPr>
          <w:b/>
          <w:bCs/>
        </w:rPr>
        <w:t>**Movie**</w:t>
      </w:r>
      <w:r w:rsidRPr="00582871">
        <w:t xml:space="preserve"> and </w:t>
      </w:r>
      <w:r w:rsidRPr="00582871">
        <w:rPr>
          <w:b/>
          <w:bCs/>
        </w:rPr>
        <w:t>**Song**</w:t>
      </w:r>
      <w:r w:rsidRPr="00582871">
        <w:t xml:space="preserve"> represent catalog items from the </w:t>
      </w:r>
      <w:proofErr w:type="spellStart"/>
      <w:r w:rsidRPr="00582871">
        <w:t>MovieLens</w:t>
      </w:r>
      <w:proofErr w:type="spellEnd"/>
      <w:r w:rsidRPr="00582871">
        <w:t xml:space="preserve"> and Spotify datasets respectively, storing metadata necessary for display and recommendation filtering.</w:t>
      </w:r>
    </w:p>
    <w:p w:rsidR="00582871" w:rsidRPr="00582871" w:rsidRDefault="00582871" w:rsidP="00582871"/>
    <w:p w:rsidR="00582871" w:rsidRPr="00582871" w:rsidRDefault="00582871" w:rsidP="00582871">
      <w:r w:rsidRPr="00582871">
        <w:rPr>
          <w:b/>
          <w:bCs/>
        </w:rPr>
        <w:t>## Key Relationships</w:t>
      </w:r>
    </w:p>
    <w:p w:rsidR="00582871" w:rsidRPr="00582871" w:rsidRDefault="00582871" w:rsidP="00582871"/>
    <w:p w:rsidR="00582871" w:rsidRPr="00582871" w:rsidRDefault="00582871" w:rsidP="00582871">
      <w:r w:rsidRPr="00582871">
        <w:t>The class diagram illustrates several important relationships:</w:t>
      </w:r>
    </w:p>
    <w:p w:rsidR="00582871" w:rsidRPr="00582871" w:rsidRDefault="00582871" w:rsidP="00582871"/>
    <w:p w:rsidR="00582871" w:rsidRPr="00582871" w:rsidRDefault="00582871" w:rsidP="00582871">
      <w:r w:rsidRPr="00582871">
        <w:t xml:space="preserve">- </w:t>
      </w:r>
      <w:r w:rsidRPr="00582871">
        <w:rPr>
          <w:b/>
          <w:bCs/>
        </w:rPr>
        <w:t>**Composition**</w:t>
      </w:r>
      <w:r w:rsidRPr="00582871">
        <w:t>: `</w:t>
      </w:r>
      <w:proofErr w:type="spellStart"/>
      <w:r w:rsidRPr="00582871">
        <w:t>HierarchicalBandit</w:t>
      </w:r>
      <w:proofErr w:type="spellEnd"/>
      <w:r w:rsidRPr="00582871">
        <w:t>` manages multiple `</w:t>
      </w:r>
      <w:proofErr w:type="spellStart"/>
      <w:r w:rsidRPr="00582871">
        <w:t>LinUCBBandit</w:t>
      </w:r>
      <w:proofErr w:type="spellEnd"/>
      <w:r w:rsidRPr="00582871">
        <w:t>` instances (one global, many per-user)</w:t>
      </w:r>
    </w:p>
    <w:p w:rsidR="00582871" w:rsidRPr="00582871" w:rsidRDefault="00582871" w:rsidP="00582871">
      <w:r w:rsidRPr="00582871">
        <w:t xml:space="preserve">- </w:t>
      </w:r>
      <w:r w:rsidRPr="00582871">
        <w:rPr>
          <w:b/>
          <w:bCs/>
        </w:rPr>
        <w:t>**One-to-One**</w:t>
      </w:r>
      <w:r w:rsidRPr="00582871">
        <w:t>: Each `User` has exactly one `</w:t>
      </w:r>
      <w:proofErr w:type="spellStart"/>
      <w:r w:rsidRPr="00582871">
        <w:t>UserPreferences</w:t>
      </w:r>
      <w:proofErr w:type="spellEnd"/>
      <w:r w:rsidRPr="00582871">
        <w:t>` record</w:t>
      </w:r>
    </w:p>
    <w:p w:rsidR="00582871" w:rsidRPr="00582871" w:rsidRDefault="00582871" w:rsidP="00582871">
      <w:r w:rsidRPr="00582871">
        <w:t xml:space="preserve">- </w:t>
      </w:r>
      <w:r w:rsidRPr="00582871">
        <w:rPr>
          <w:b/>
          <w:bCs/>
        </w:rPr>
        <w:t>**One-to-Many**</w:t>
      </w:r>
      <w:r w:rsidRPr="00582871">
        <w:t>: Users generate multiple `</w:t>
      </w:r>
      <w:proofErr w:type="spellStart"/>
      <w:r w:rsidRPr="00582871">
        <w:t>DailyHabitLog</w:t>
      </w:r>
      <w:proofErr w:type="spellEnd"/>
      <w:r w:rsidRPr="00582871">
        <w:t>` and `</w:t>
      </w:r>
      <w:proofErr w:type="spellStart"/>
      <w:r w:rsidRPr="00582871">
        <w:t>ContentFeedback</w:t>
      </w:r>
      <w:proofErr w:type="spellEnd"/>
      <w:r w:rsidRPr="00582871">
        <w:t>` records over time</w:t>
      </w:r>
    </w:p>
    <w:p w:rsidR="00582871" w:rsidRPr="00582871" w:rsidRDefault="00582871" w:rsidP="00582871">
      <w:r w:rsidRPr="00582871">
        <w:t xml:space="preserve">- </w:t>
      </w:r>
      <w:r w:rsidRPr="00582871">
        <w:rPr>
          <w:b/>
          <w:bCs/>
        </w:rPr>
        <w:t>**Dependencies**</w:t>
      </w:r>
      <w:r w:rsidRPr="00582871">
        <w:t>: Recommenders produce content candidates; the bandit selects from these candidates; text analyzers provide context features from habit logs; feedback closes the learning loop</w:t>
      </w:r>
    </w:p>
    <w:p w:rsidR="00BF23E3" w:rsidRDefault="00BF23E3"/>
    <w:sectPr w:rsidR="00BF2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871"/>
    <w:rsid w:val="00582871"/>
    <w:rsid w:val="00820F29"/>
    <w:rsid w:val="00BF23E3"/>
    <w:rsid w:val="00D10F40"/>
    <w:rsid w:val="00F71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109F"/>
  <w15:chartTrackingRefBased/>
  <w15:docId w15:val="{6A865EC5-FBF4-4602-8D89-DCB285C0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018623">
      <w:bodyDiv w:val="1"/>
      <w:marLeft w:val="0"/>
      <w:marRight w:val="0"/>
      <w:marTop w:val="0"/>
      <w:marBottom w:val="0"/>
      <w:divBdr>
        <w:top w:val="none" w:sz="0" w:space="0" w:color="auto"/>
        <w:left w:val="none" w:sz="0" w:space="0" w:color="auto"/>
        <w:bottom w:val="none" w:sz="0" w:space="0" w:color="auto"/>
        <w:right w:val="none" w:sz="0" w:space="0" w:color="auto"/>
      </w:divBdr>
      <w:divsChild>
        <w:div w:id="1947417928">
          <w:marLeft w:val="0"/>
          <w:marRight w:val="0"/>
          <w:marTop w:val="0"/>
          <w:marBottom w:val="0"/>
          <w:divBdr>
            <w:top w:val="none" w:sz="0" w:space="0" w:color="auto"/>
            <w:left w:val="none" w:sz="0" w:space="0" w:color="auto"/>
            <w:bottom w:val="none" w:sz="0" w:space="0" w:color="auto"/>
            <w:right w:val="none" w:sz="0" w:space="0" w:color="auto"/>
          </w:divBdr>
          <w:divsChild>
            <w:div w:id="1064568452">
              <w:marLeft w:val="0"/>
              <w:marRight w:val="0"/>
              <w:marTop w:val="0"/>
              <w:marBottom w:val="0"/>
              <w:divBdr>
                <w:top w:val="none" w:sz="0" w:space="0" w:color="auto"/>
                <w:left w:val="none" w:sz="0" w:space="0" w:color="auto"/>
                <w:bottom w:val="none" w:sz="0" w:space="0" w:color="auto"/>
                <w:right w:val="none" w:sz="0" w:space="0" w:color="auto"/>
              </w:divBdr>
            </w:div>
            <w:div w:id="2144033432">
              <w:marLeft w:val="0"/>
              <w:marRight w:val="0"/>
              <w:marTop w:val="0"/>
              <w:marBottom w:val="0"/>
              <w:divBdr>
                <w:top w:val="none" w:sz="0" w:space="0" w:color="auto"/>
                <w:left w:val="none" w:sz="0" w:space="0" w:color="auto"/>
                <w:bottom w:val="none" w:sz="0" w:space="0" w:color="auto"/>
                <w:right w:val="none" w:sz="0" w:space="0" w:color="auto"/>
              </w:divBdr>
            </w:div>
            <w:div w:id="277495909">
              <w:marLeft w:val="0"/>
              <w:marRight w:val="0"/>
              <w:marTop w:val="0"/>
              <w:marBottom w:val="0"/>
              <w:divBdr>
                <w:top w:val="none" w:sz="0" w:space="0" w:color="auto"/>
                <w:left w:val="none" w:sz="0" w:space="0" w:color="auto"/>
                <w:bottom w:val="none" w:sz="0" w:space="0" w:color="auto"/>
                <w:right w:val="none" w:sz="0" w:space="0" w:color="auto"/>
              </w:divBdr>
            </w:div>
            <w:div w:id="1899902478">
              <w:marLeft w:val="0"/>
              <w:marRight w:val="0"/>
              <w:marTop w:val="0"/>
              <w:marBottom w:val="0"/>
              <w:divBdr>
                <w:top w:val="none" w:sz="0" w:space="0" w:color="auto"/>
                <w:left w:val="none" w:sz="0" w:space="0" w:color="auto"/>
                <w:bottom w:val="none" w:sz="0" w:space="0" w:color="auto"/>
                <w:right w:val="none" w:sz="0" w:space="0" w:color="auto"/>
              </w:divBdr>
            </w:div>
            <w:div w:id="1385637982">
              <w:marLeft w:val="0"/>
              <w:marRight w:val="0"/>
              <w:marTop w:val="0"/>
              <w:marBottom w:val="0"/>
              <w:divBdr>
                <w:top w:val="none" w:sz="0" w:space="0" w:color="auto"/>
                <w:left w:val="none" w:sz="0" w:space="0" w:color="auto"/>
                <w:bottom w:val="none" w:sz="0" w:space="0" w:color="auto"/>
                <w:right w:val="none" w:sz="0" w:space="0" w:color="auto"/>
              </w:divBdr>
            </w:div>
            <w:div w:id="861165095">
              <w:marLeft w:val="0"/>
              <w:marRight w:val="0"/>
              <w:marTop w:val="0"/>
              <w:marBottom w:val="0"/>
              <w:divBdr>
                <w:top w:val="none" w:sz="0" w:space="0" w:color="auto"/>
                <w:left w:val="none" w:sz="0" w:space="0" w:color="auto"/>
                <w:bottom w:val="none" w:sz="0" w:space="0" w:color="auto"/>
                <w:right w:val="none" w:sz="0" w:space="0" w:color="auto"/>
              </w:divBdr>
            </w:div>
            <w:div w:id="956180416">
              <w:marLeft w:val="0"/>
              <w:marRight w:val="0"/>
              <w:marTop w:val="0"/>
              <w:marBottom w:val="0"/>
              <w:divBdr>
                <w:top w:val="none" w:sz="0" w:space="0" w:color="auto"/>
                <w:left w:val="none" w:sz="0" w:space="0" w:color="auto"/>
                <w:bottom w:val="none" w:sz="0" w:space="0" w:color="auto"/>
                <w:right w:val="none" w:sz="0" w:space="0" w:color="auto"/>
              </w:divBdr>
            </w:div>
            <w:div w:id="32848277">
              <w:marLeft w:val="0"/>
              <w:marRight w:val="0"/>
              <w:marTop w:val="0"/>
              <w:marBottom w:val="0"/>
              <w:divBdr>
                <w:top w:val="none" w:sz="0" w:space="0" w:color="auto"/>
                <w:left w:val="none" w:sz="0" w:space="0" w:color="auto"/>
                <w:bottom w:val="none" w:sz="0" w:space="0" w:color="auto"/>
                <w:right w:val="none" w:sz="0" w:space="0" w:color="auto"/>
              </w:divBdr>
            </w:div>
            <w:div w:id="540946448">
              <w:marLeft w:val="0"/>
              <w:marRight w:val="0"/>
              <w:marTop w:val="0"/>
              <w:marBottom w:val="0"/>
              <w:divBdr>
                <w:top w:val="none" w:sz="0" w:space="0" w:color="auto"/>
                <w:left w:val="none" w:sz="0" w:space="0" w:color="auto"/>
                <w:bottom w:val="none" w:sz="0" w:space="0" w:color="auto"/>
                <w:right w:val="none" w:sz="0" w:space="0" w:color="auto"/>
              </w:divBdr>
            </w:div>
            <w:div w:id="1632512861">
              <w:marLeft w:val="0"/>
              <w:marRight w:val="0"/>
              <w:marTop w:val="0"/>
              <w:marBottom w:val="0"/>
              <w:divBdr>
                <w:top w:val="none" w:sz="0" w:space="0" w:color="auto"/>
                <w:left w:val="none" w:sz="0" w:space="0" w:color="auto"/>
                <w:bottom w:val="none" w:sz="0" w:space="0" w:color="auto"/>
                <w:right w:val="none" w:sz="0" w:space="0" w:color="auto"/>
              </w:divBdr>
            </w:div>
            <w:div w:id="414595244">
              <w:marLeft w:val="0"/>
              <w:marRight w:val="0"/>
              <w:marTop w:val="0"/>
              <w:marBottom w:val="0"/>
              <w:divBdr>
                <w:top w:val="none" w:sz="0" w:space="0" w:color="auto"/>
                <w:left w:val="none" w:sz="0" w:space="0" w:color="auto"/>
                <w:bottom w:val="none" w:sz="0" w:space="0" w:color="auto"/>
                <w:right w:val="none" w:sz="0" w:space="0" w:color="auto"/>
              </w:divBdr>
            </w:div>
            <w:div w:id="697510676">
              <w:marLeft w:val="0"/>
              <w:marRight w:val="0"/>
              <w:marTop w:val="0"/>
              <w:marBottom w:val="0"/>
              <w:divBdr>
                <w:top w:val="none" w:sz="0" w:space="0" w:color="auto"/>
                <w:left w:val="none" w:sz="0" w:space="0" w:color="auto"/>
                <w:bottom w:val="none" w:sz="0" w:space="0" w:color="auto"/>
                <w:right w:val="none" w:sz="0" w:space="0" w:color="auto"/>
              </w:divBdr>
            </w:div>
            <w:div w:id="834079072">
              <w:marLeft w:val="0"/>
              <w:marRight w:val="0"/>
              <w:marTop w:val="0"/>
              <w:marBottom w:val="0"/>
              <w:divBdr>
                <w:top w:val="none" w:sz="0" w:space="0" w:color="auto"/>
                <w:left w:val="none" w:sz="0" w:space="0" w:color="auto"/>
                <w:bottom w:val="none" w:sz="0" w:space="0" w:color="auto"/>
                <w:right w:val="none" w:sz="0" w:space="0" w:color="auto"/>
              </w:divBdr>
            </w:div>
            <w:div w:id="574053394">
              <w:marLeft w:val="0"/>
              <w:marRight w:val="0"/>
              <w:marTop w:val="0"/>
              <w:marBottom w:val="0"/>
              <w:divBdr>
                <w:top w:val="none" w:sz="0" w:space="0" w:color="auto"/>
                <w:left w:val="none" w:sz="0" w:space="0" w:color="auto"/>
                <w:bottom w:val="none" w:sz="0" w:space="0" w:color="auto"/>
                <w:right w:val="none" w:sz="0" w:space="0" w:color="auto"/>
              </w:divBdr>
            </w:div>
            <w:div w:id="1047414466">
              <w:marLeft w:val="0"/>
              <w:marRight w:val="0"/>
              <w:marTop w:val="0"/>
              <w:marBottom w:val="0"/>
              <w:divBdr>
                <w:top w:val="none" w:sz="0" w:space="0" w:color="auto"/>
                <w:left w:val="none" w:sz="0" w:space="0" w:color="auto"/>
                <w:bottom w:val="none" w:sz="0" w:space="0" w:color="auto"/>
                <w:right w:val="none" w:sz="0" w:space="0" w:color="auto"/>
              </w:divBdr>
            </w:div>
            <w:div w:id="366224351">
              <w:marLeft w:val="0"/>
              <w:marRight w:val="0"/>
              <w:marTop w:val="0"/>
              <w:marBottom w:val="0"/>
              <w:divBdr>
                <w:top w:val="none" w:sz="0" w:space="0" w:color="auto"/>
                <w:left w:val="none" w:sz="0" w:space="0" w:color="auto"/>
                <w:bottom w:val="none" w:sz="0" w:space="0" w:color="auto"/>
                <w:right w:val="none" w:sz="0" w:space="0" w:color="auto"/>
              </w:divBdr>
            </w:div>
            <w:div w:id="798649394">
              <w:marLeft w:val="0"/>
              <w:marRight w:val="0"/>
              <w:marTop w:val="0"/>
              <w:marBottom w:val="0"/>
              <w:divBdr>
                <w:top w:val="none" w:sz="0" w:space="0" w:color="auto"/>
                <w:left w:val="none" w:sz="0" w:space="0" w:color="auto"/>
                <w:bottom w:val="none" w:sz="0" w:space="0" w:color="auto"/>
                <w:right w:val="none" w:sz="0" w:space="0" w:color="auto"/>
              </w:divBdr>
            </w:div>
            <w:div w:id="1828083117">
              <w:marLeft w:val="0"/>
              <w:marRight w:val="0"/>
              <w:marTop w:val="0"/>
              <w:marBottom w:val="0"/>
              <w:divBdr>
                <w:top w:val="none" w:sz="0" w:space="0" w:color="auto"/>
                <w:left w:val="none" w:sz="0" w:space="0" w:color="auto"/>
                <w:bottom w:val="none" w:sz="0" w:space="0" w:color="auto"/>
                <w:right w:val="none" w:sz="0" w:space="0" w:color="auto"/>
              </w:divBdr>
            </w:div>
            <w:div w:id="41056126">
              <w:marLeft w:val="0"/>
              <w:marRight w:val="0"/>
              <w:marTop w:val="0"/>
              <w:marBottom w:val="0"/>
              <w:divBdr>
                <w:top w:val="none" w:sz="0" w:space="0" w:color="auto"/>
                <w:left w:val="none" w:sz="0" w:space="0" w:color="auto"/>
                <w:bottom w:val="none" w:sz="0" w:space="0" w:color="auto"/>
                <w:right w:val="none" w:sz="0" w:space="0" w:color="auto"/>
              </w:divBdr>
            </w:div>
            <w:div w:id="1269502754">
              <w:marLeft w:val="0"/>
              <w:marRight w:val="0"/>
              <w:marTop w:val="0"/>
              <w:marBottom w:val="0"/>
              <w:divBdr>
                <w:top w:val="none" w:sz="0" w:space="0" w:color="auto"/>
                <w:left w:val="none" w:sz="0" w:space="0" w:color="auto"/>
                <w:bottom w:val="none" w:sz="0" w:space="0" w:color="auto"/>
                <w:right w:val="none" w:sz="0" w:space="0" w:color="auto"/>
              </w:divBdr>
            </w:div>
            <w:div w:id="297223074">
              <w:marLeft w:val="0"/>
              <w:marRight w:val="0"/>
              <w:marTop w:val="0"/>
              <w:marBottom w:val="0"/>
              <w:divBdr>
                <w:top w:val="none" w:sz="0" w:space="0" w:color="auto"/>
                <w:left w:val="none" w:sz="0" w:space="0" w:color="auto"/>
                <w:bottom w:val="none" w:sz="0" w:space="0" w:color="auto"/>
                <w:right w:val="none" w:sz="0" w:space="0" w:color="auto"/>
              </w:divBdr>
            </w:div>
            <w:div w:id="743603425">
              <w:marLeft w:val="0"/>
              <w:marRight w:val="0"/>
              <w:marTop w:val="0"/>
              <w:marBottom w:val="0"/>
              <w:divBdr>
                <w:top w:val="none" w:sz="0" w:space="0" w:color="auto"/>
                <w:left w:val="none" w:sz="0" w:space="0" w:color="auto"/>
                <w:bottom w:val="none" w:sz="0" w:space="0" w:color="auto"/>
                <w:right w:val="none" w:sz="0" w:space="0" w:color="auto"/>
              </w:divBdr>
            </w:div>
            <w:div w:id="2013216244">
              <w:marLeft w:val="0"/>
              <w:marRight w:val="0"/>
              <w:marTop w:val="0"/>
              <w:marBottom w:val="0"/>
              <w:divBdr>
                <w:top w:val="none" w:sz="0" w:space="0" w:color="auto"/>
                <w:left w:val="none" w:sz="0" w:space="0" w:color="auto"/>
                <w:bottom w:val="none" w:sz="0" w:space="0" w:color="auto"/>
                <w:right w:val="none" w:sz="0" w:space="0" w:color="auto"/>
              </w:divBdr>
            </w:div>
            <w:div w:id="1532918792">
              <w:marLeft w:val="0"/>
              <w:marRight w:val="0"/>
              <w:marTop w:val="0"/>
              <w:marBottom w:val="0"/>
              <w:divBdr>
                <w:top w:val="none" w:sz="0" w:space="0" w:color="auto"/>
                <w:left w:val="none" w:sz="0" w:space="0" w:color="auto"/>
                <w:bottom w:val="none" w:sz="0" w:space="0" w:color="auto"/>
                <w:right w:val="none" w:sz="0" w:space="0" w:color="auto"/>
              </w:divBdr>
            </w:div>
            <w:div w:id="1634671171">
              <w:marLeft w:val="0"/>
              <w:marRight w:val="0"/>
              <w:marTop w:val="0"/>
              <w:marBottom w:val="0"/>
              <w:divBdr>
                <w:top w:val="none" w:sz="0" w:space="0" w:color="auto"/>
                <w:left w:val="none" w:sz="0" w:space="0" w:color="auto"/>
                <w:bottom w:val="none" w:sz="0" w:space="0" w:color="auto"/>
                <w:right w:val="none" w:sz="0" w:space="0" w:color="auto"/>
              </w:divBdr>
            </w:div>
            <w:div w:id="2136678448">
              <w:marLeft w:val="0"/>
              <w:marRight w:val="0"/>
              <w:marTop w:val="0"/>
              <w:marBottom w:val="0"/>
              <w:divBdr>
                <w:top w:val="none" w:sz="0" w:space="0" w:color="auto"/>
                <w:left w:val="none" w:sz="0" w:space="0" w:color="auto"/>
                <w:bottom w:val="none" w:sz="0" w:space="0" w:color="auto"/>
                <w:right w:val="none" w:sz="0" w:space="0" w:color="auto"/>
              </w:divBdr>
            </w:div>
            <w:div w:id="1626496031">
              <w:marLeft w:val="0"/>
              <w:marRight w:val="0"/>
              <w:marTop w:val="0"/>
              <w:marBottom w:val="0"/>
              <w:divBdr>
                <w:top w:val="none" w:sz="0" w:space="0" w:color="auto"/>
                <w:left w:val="none" w:sz="0" w:space="0" w:color="auto"/>
                <w:bottom w:val="none" w:sz="0" w:space="0" w:color="auto"/>
                <w:right w:val="none" w:sz="0" w:space="0" w:color="auto"/>
              </w:divBdr>
            </w:div>
            <w:div w:id="818883418">
              <w:marLeft w:val="0"/>
              <w:marRight w:val="0"/>
              <w:marTop w:val="0"/>
              <w:marBottom w:val="0"/>
              <w:divBdr>
                <w:top w:val="none" w:sz="0" w:space="0" w:color="auto"/>
                <w:left w:val="none" w:sz="0" w:space="0" w:color="auto"/>
                <w:bottom w:val="none" w:sz="0" w:space="0" w:color="auto"/>
                <w:right w:val="none" w:sz="0" w:space="0" w:color="auto"/>
              </w:divBdr>
            </w:div>
            <w:div w:id="933241621">
              <w:marLeft w:val="0"/>
              <w:marRight w:val="0"/>
              <w:marTop w:val="0"/>
              <w:marBottom w:val="0"/>
              <w:divBdr>
                <w:top w:val="none" w:sz="0" w:space="0" w:color="auto"/>
                <w:left w:val="none" w:sz="0" w:space="0" w:color="auto"/>
                <w:bottom w:val="none" w:sz="0" w:space="0" w:color="auto"/>
                <w:right w:val="none" w:sz="0" w:space="0" w:color="auto"/>
              </w:divBdr>
            </w:div>
            <w:div w:id="1630283522">
              <w:marLeft w:val="0"/>
              <w:marRight w:val="0"/>
              <w:marTop w:val="0"/>
              <w:marBottom w:val="0"/>
              <w:divBdr>
                <w:top w:val="none" w:sz="0" w:space="0" w:color="auto"/>
                <w:left w:val="none" w:sz="0" w:space="0" w:color="auto"/>
                <w:bottom w:val="none" w:sz="0" w:space="0" w:color="auto"/>
                <w:right w:val="none" w:sz="0" w:space="0" w:color="auto"/>
              </w:divBdr>
            </w:div>
            <w:div w:id="363023572">
              <w:marLeft w:val="0"/>
              <w:marRight w:val="0"/>
              <w:marTop w:val="0"/>
              <w:marBottom w:val="0"/>
              <w:divBdr>
                <w:top w:val="none" w:sz="0" w:space="0" w:color="auto"/>
                <w:left w:val="none" w:sz="0" w:space="0" w:color="auto"/>
                <w:bottom w:val="none" w:sz="0" w:space="0" w:color="auto"/>
                <w:right w:val="none" w:sz="0" w:space="0" w:color="auto"/>
              </w:divBdr>
            </w:div>
            <w:div w:id="21357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53449">
      <w:bodyDiv w:val="1"/>
      <w:marLeft w:val="0"/>
      <w:marRight w:val="0"/>
      <w:marTop w:val="0"/>
      <w:marBottom w:val="0"/>
      <w:divBdr>
        <w:top w:val="none" w:sz="0" w:space="0" w:color="auto"/>
        <w:left w:val="none" w:sz="0" w:space="0" w:color="auto"/>
        <w:bottom w:val="none" w:sz="0" w:space="0" w:color="auto"/>
        <w:right w:val="none" w:sz="0" w:space="0" w:color="auto"/>
      </w:divBdr>
      <w:divsChild>
        <w:div w:id="1338583633">
          <w:marLeft w:val="0"/>
          <w:marRight w:val="0"/>
          <w:marTop w:val="0"/>
          <w:marBottom w:val="0"/>
          <w:divBdr>
            <w:top w:val="none" w:sz="0" w:space="0" w:color="auto"/>
            <w:left w:val="none" w:sz="0" w:space="0" w:color="auto"/>
            <w:bottom w:val="none" w:sz="0" w:space="0" w:color="auto"/>
            <w:right w:val="none" w:sz="0" w:space="0" w:color="auto"/>
          </w:divBdr>
          <w:divsChild>
            <w:div w:id="511800477">
              <w:marLeft w:val="0"/>
              <w:marRight w:val="0"/>
              <w:marTop w:val="0"/>
              <w:marBottom w:val="0"/>
              <w:divBdr>
                <w:top w:val="none" w:sz="0" w:space="0" w:color="auto"/>
                <w:left w:val="none" w:sz="0" w:space="0" w:color="auto"/>
                <w:bottom w:val="none" w:sz="0" w:space="0" w:color="auto"/>
                <w:right w:val="none" w:sz="0" w:space="0" w:color="auto"/>
              </w:divBdr>
            </w:div>
            <w:div w:id="1270819279">
              <w:marLeft w:val="0"/>
              <w:marRight w:val="0"/>
              <w:marTop w:val="0"/>
              <w:marBottom w:val="0"/>
              <w:divBdr>
                <w:top w:val="none" w:sz="0" w:space="0" w:color="auto"/>
                <w:left w:val="none" w:sz="0" w:space="0" w:color="auto"/>
                <w:bottom w:val="none" w:sz="0" w:space="0" w:color="auto"/>
                <w:right w:val="none" w:sz="0" w:space="0" w:color="auto"/>
              </w:divBdr>
            </w:div>
            <w:div w:id="1974867070">
              <w:marLeft w:val="0"/>
              <w:marRight w:val="0"/>
              <w:marTop w:val="0"/>
              <w:marBottom w:val="0"/>
              <w:divBdr>
                <w:top w:val="none" w:sz="0" w:space="0" w:color="auto"/>
                <w:left w:val="none" w:sz="0" w:space="0" w:color="auto"/>
                <w:bottom w:val="none" w:sz="0" w:space="0" w:color="auto"/>
                <w:right w:val="none" w:sz="0" w:space="0" w:color="auto"/>
              </w:divBdr>
            </w:div>
            <w:div w:id="1076635786">
              <w:marLeft w:val="0"/>
              <w:marRight w:val="0"/>
              <w:marTop w:val="0"/>
              <w:marBottom w:val="0"/>
              <w:divBdr>
                <w:top w:val="none" w:sz="0" w:space="0" w:color="auto"/>
                <w:left w:val="none" w:sz="0" w:space="0" w:color="auto"/>
                <w:bottom w:val="none" w:sz="0" w:space="0" w:color="auto"/>
                <w:right w:val="none" w:sz="0" w:space="0" w:color="auto"/>
              </w:divBdr>
            </w:div>
            <w:div w:id="1166941193">
              <w:marLeft w:val="0"/>
              <w:marRight w:val="0"/>
              <w:marTop w:val="0"/>
              <w:marBottom w:val="0"/>
              <w:divBdr>
                <w:top w:val="none" w:sz="0" w:space="0" w:color="auto"/>
                <w:left w:val="none" w:sz="0" w:space="0" w:color="auto"/>
                <w:bottom w:val="none" w:sz="0" w:space="0" w:color="auto"/>
                <w:right w:val="none" w:sz="0" w:space="0" w:color="auto"/>
              </w:divBdr>
            </w:div>
            <w:div w:id="595868321">
              <w:marLeft w:val="0"/>
              <w:marRight w:val="0"/>
              <w:marTop w:val="0"/>
              <w:marBottom w:val="0"/>
              <w:divBdr>
                <w:top w:val="none" w:sz="0" w:space="0" w:color="auto"/>
                <w:left w:val="none" w:sz="0" w:space="0" w:color="auto"/>
                <w:bottom w:val="none" w:sz="0" w:space="0" w:color="auto"/>
                <w:right w:val="none" w:sz="0" w:space="0" w:color="auto"/>
              </w:divBdr>
            </w:div>
            <w:div w:id="1320696431">
              <w:marLeft w:val="0"/>
              <w:marRight w:val="0"/>
              <w:marTop w:val="0"/>
              <w:marBottom w:val="0"/>
              <w:divBdr>
                <w:top w:val="none" w:sz="0" w:space="0" w:color="auto"/>
                <w:left w:val="none" w:sz="0" w:space="0" w:color="auto"/>
                <w:bottom w:val="none" w:sz="0" w:space="0" w:color="auto"/>
                <w:right w:val="none" w:sz="0" w:space="0" w:color="auto"/>
              </w:divBdr>
            </w:div>
            <w:div w:id="1594515039">
              <w:marLeft w:val="0"/>
              <w:marRight w:val="0"/>
              <w:marTop w:val="0"/>
              <w:marBottom w:val="0"/>
              <w:divBdr>
                <w:top w:val="none" w:sz="0" w:space="0" w:color="auto"/>
                <w:left w:val="none" w:sz="0" w:space="0" w:color="auto"/>
                <w:bottom w:val="none" w:sz="0" w:space="0" w:color="auto"/>
                <w:right w:val="none" w:sz="0" w:space="0" w:color="auto"/>
              </w:divBdr>
            </w:div>
            <w:div w:id="416829277">
              <w:marLeft w:val="0"/>
              <w:marRight w:val="0"/>
              <w:marTop w:val="0"/>
              <w:marBottom w:val="0"/>
              <w:divBdr>
                <w:top w:val="none" w:sz="0" w:space="0" w:color="auto"/>
                <w:left w:val="none" w:sz="0" w:space="0" w:color="auto"/>
                <w:bottom w:val="none" w:sz="0" w:space="0" w:color="auto"/>
                <w:right w:val="none" w:sz="0" w:space="0" w:color="auto"/>
              </w:divBdr>
            </w:div>
            <w:div w:id="985203696">
              <w:marLeft w:val="0"/>
              <w:marRight w:val="0"/>
              <w:marTop w:val="0"/>
              <w:marBottom w:val="0"/>
              <w:divBdr>
                <w:top w:val="none" w:sz="0" w:space="0" w:color="auto"/>
                <w:left w:val="none" w:sz="0" w:space="0" w:color="auto"/>
                <w:bottom w:val="none" w:sz="0" w:space="0" w:color="auto"/>
                <w:right w:val="none" w:sz="0" w:space="0" w:color="auto"/>
              </w:divBdr>
            </w:div>
            <w:div w:id="463930212">
              <w:marLeft w:val="0"/>
              <w:marRight w:val="0"/>
              <w:marTop w:val="0"/>
              <w:marBottom w:val="0"/>
              <w:divBdr>
                <w:top w:val="none" w:sz="0" w:space="0" w:color="auto"/>
                <w:left w:val="none" w:sz="0" w:space="0" w:color="auto"/>
                <w:bottom w:val="none" w:sz="0" w:space="0" w:color="auto"/>
                <w:right w:val="none" w:sz="0" w:space="0" w:color="auto"/>
              </w:divBdr>
            </w:div>
            <w:div w:id="317657422">
              <w:marLeft w:val="0"/>
              <w:marRight w:val="0"/>
              <w:marTop w:val="0"/>
              <w:marBottom w:val="0"/>
              <w:divBdr>
                <w:top w:val="none" w:sz="0" w:space="0" w:color="auto"/>
                <w:left w:val="none" w:sz="0" w:space="0" w:color="auto"/>
                <w:bottom w:val="none" w:sz="0" w:space="0" w:color="auto"/>
                <w:right w:val="none" w:sz="0" w:space="0" w:color="auto"/>
              </w:divBdr>
            </w:div>
            <w:div w:id="1679848112">
              <w:marLeft w:val="0"/>
              <w:marRight w:val="0"/>
              <w:marTop w:val="0"/>
              <w:marBottom w:val="0"/>
              <w:divBdr>
                <w:top w:val="none" w:sz="0" w:space="0" w:color="auto"/>
                <w:left w:val="none" w:sz="0" w:space="0" w:color="auto"/>
                <w:bottom w:val="none" w:sz="0" w:space="0" w:color="auto"/>
                <w:right w:val="none" w:sz="0" w:space="0" w:color="auto"/>
              </w:divBdr>
            </w:div>
            <w:div w:id="81267351">
              <w:marLeft w:val="0"/>
              <w:marRight w:val="0"/>
              <w:marTop w:val="0"/>
              <w:marBottom w:val="0"/>
              <w:divBdr>
                <w:top w:val="none" w:sz="0" w:space="0" w:color="auto"/>
                <w:left w:val="none" w:sz="0" w:space="0" w:color="auto"/>
                <w:bottom w:val="none" w:sz="0" w:space="0" w:color="auto"/>
                <w:right w:val="none" w:sz="0" w:space="0" w:color="auto"/>
              </w:divBdr>
            </w:div>
            <w:div w:id="1294554640">
              <w:marLeft w:val="0"/>
              <w:marRight w:val="0"/>
              <w:marTop w:val="0"/>
              <w:marBottom w:val="0"/>
              <w:divBdr>
                <w:top w:val="none" w:sz="0" w:space="0" w:color="auto"/>
                <w:left w:val="none" w:sz="0" w:space="0" w:color="auto"/>
                <w:bottom w:val="none" w:sz="0" w:space="0" w:color="auto"/>
                <w:right w:val="none" w:sz="0" w:space="0" w:color="auto"/>
              </w:divBdr>
            </w:div>
            <w:div w:id="1389110056">
              <w:marLeft w:val="0"/>
              <w:marRight w:val="0"/>
              <w:marTop w:val="0"/>
              <w:marBottom w:val="0"/>
              <w:divBdr>
                <w:top w:val="none" w:sz="0" w:space="0" w:color="auto"/>
                <w:left w:val="none" w:sz="0" w:space="0" w:color="auto"/>
                <w:bottom w:val="none" w:sz="0" w:space="0" w:color="auto"/>
                <w:right w:val="none" w:sz="0" w:space="0" w:color="auto"/>
              </w:divBdr>
            </w:div>
            <w:div w:id="1032925661">
              <w:marLeft w:val="0"/>
              <w:marRight w:val="0"/>
              <w:marTop w:val="0"/>
              <w:marBottom w:val="0"/>
              <w:divBdr>
                <w:top w:val="none" w:sz="0" w:space="0" w:color="auto"/>
                <w:left w:val="none" w:sz="0" w:space="0" w:color="auto"/>
                <w:bottom w:val="none" w:sz="0" w:space="0" w:color="auto"/>
                <w:right w:val="none" w:sz="0" w:space="0" w:color="auto"/>
              </w:divBdr>
            </w:div>
            <w:div w:id="2145849748">
              <w:marLeft w:val="0"/>
              <w:marRight w:val="0"/>
              <w:marTop w:val="0"/>
              <w:marBottom w:val="0"/>
              <w:divBdr>
                <w:top w:val="none" w:sz="0" w:space="0" w:color="auto"/>
                <w:left w:val="none" w:sz="0" w:space="0" w:color="auto"/>
                <w:bottom w:val="none" w:sz="0" w:space="0" w:color="auto"/>
                <w:right w:val="none" w:sz="0" w:space="0" w:color="auto"/>
              </w:divBdr>
            </w:div>
            <w:div w:id="2002462835">
              <w:marLeft w:val="0"/>
              <w:marRight w:val="0"/>
              <w:marTop w:val="0"/>
              <w:marBottom w:val="0"/>
              <w:divBdr>
                <w:top w:val="none" w:sz="0" w:space="0" w:color="auto"/>
                <w:left w:val="none" w:sz="0" w:space="0" w:color="auto"/>
                <w:bottom w:val="none" w:sz="0" w:space="0" w:color="auto"/>
                <w:right w:val="none" w:sz="0" w:space="0" w:color="auto"/>
              </w:divBdr>
            </w:div>
            <w:div w:id="1713727278">
              <w:marLeft w:val="0"/>
              <w:marRight w:val="0"/>
              <w:marTop w:val="0"/>
              <w:marBottom w:val="0"/>
              <w:divBdr>
                <w:top w:val="none" w:sz="0" w:space="0" w:color="auto"/>
                <w:left w:val="none" w:sz="0" w:space="0" w:color="auto"/>
                <w:bottom w:val="none" w:sz="0" w:space="0" w:color="auto"/>
                <w:right w:val="none" w:sz="0" w:space="0" w:color="auto"/>
              </w:divBdr>
            </w:div>
            <w:div w:id="1818912154">
              <w:marLeft w:val="0"/>
              <w:marRight w:val="0"/>
              <w:marTop w:val="0"/>
              <w:marBottom w:val="0"/>
              <w:divBdr>
                <w:top w:val="none" w:sz="0" w:space="0" w:color="auto"/>
                <w:left w:val="none" w:sz="0" w:space="0" w:color="auto"/>
                <w:bottom w:val="none" w:sz="0" w:space="0" w:color="auto"/>
                <w:right w:val="none" w:sz="0" w:space="0" w:color="auto"/>
              </w:divBdr>
            </w:div>
            <w:div w:id="2115859581">
              <w:marLeft w:val="0"/>
              <w:marRight w:val="0"/>
              <w:marTop w:val="0"/>
              <w:marBottom w:val="0"/>
              <w:divBdr>
                <w:top w:val="none" w:sz="0" w:space="0" w:color="auto"/>
                <w:left w:val="none" w:sz="0" w:space="0" w:color="auto"/>
                <w:bottom w:val="none" w:sz="0" w:space="0" w:color="auto"/>
                <w:right w:val="none" w:sz="0" w:space="0" w:color="auto"/>
              </w:divBdr>
            </w:div>
            <w:div w:id="253831005">
              <w:marLeft w:val="0"/>
              <w:marRight w:val="0"/>
              <w:marTop w:val="0"/>
              <w:marBottom w:val="0"/>
              <w:divBdr>
                <w:top w:val="none" w:sz="0" w:space="0" w:color="auto"/>
                <w:left w:val="none" w:sz="0" w:space="0" w:color="auto"/>
                <w:bottom w:val="none" w:sz="0" w:space="0" w:color="auto"/>
                <w:right w:val="none" w:sz="0" w:space="0" w:color="auto"/>
              </w:divBdr>
            </w:div>
            <w:div w:id="969284668">
              <w:marLeft w:val="0"/>
              <w:marRight w:val="0"/>
              <w:marTop w:val="0"/>
              <w:marBottom w:val="0"/>
              <w:divBdr>
                <w:top w:val="none" w:sz="0" w:space="0" w:color="auto"/>
                <w:left w:val="none" w:sz="0" w:space="0" w:color="auto"/>
                <w:bottom w:val="none" w:sz="0" w:space="0" w:color="auto"/>
                <w:right w:val="none" w:sz="0" w:space="0" w:color="auto"/>
              </w:divBdr>
            </w:div>
            <w:div w:id="1144391476">
              <w:marLeft w:val="0"/>
              <w:marRight w:val="0"/>
              <w:marTop w:val="0"/>
              <w:marBottom w:val="0"/>
              <w:divBdr>
                <w:top w:val="none" w:sz="0" w:space="0" w:color="auto"/>
                <w:left w:val="none" w:sz="0" w:space="0" w:color="auto"/>
                <w:bottom w:val="none" w:sz="0" w:space="0" w:color="auto"/>
                <w:right w:val="none" w:sz="0" w:space="0" w:color="auto"/>
              </w:divBdr>
            </w:div>
            <w:div w:id="1805541995">
              <w:marLeft w:val="0"/>
              <w:marRight w:val="0"/>
              <w:marTop w:val="0"/>
              <w:marBottom w:val="0"/>
              <w:divBdr>
                <w:top w:val="none" w:sz="0" w:space="0" w:color="auto"/>
                <w:left w:val="none" w:sz="0" w:space="0" w:color="auto"/>
                <w:bottom w:val="none" w:sz="0" w:space="0" w:color="auto"/>
                <w:right w:val="none" w:sz="0" w:space="0" w:color="auto"/>
              </w:divBdr>
            </w:div>
            <w:div w:id="1435516264">
              <w:marLeft w:val="0"/>
              <w:marRight w:val="0"/>
              <w:marTop w:val="0"/>
              <w:marBottom w:val="0"/>
              <w:divBdr>
                <w:top w:val="none" w:sz="0" w:space="0" w:color="auto"/>
                <w:left w:val="none" w:sz="0" w:space="0" w:color="auto"/>
                <w:bottom w:val="none" w:sz="0" w:space="0" w:color="auto"/>
                <w:right w:val="none" w:sz="0" w:space="0" w:color="auto"/>
              </w:divBdr>
            </w:div>
            <w:div w:id="1257864116">
              <w:marLeft w:val="0"/>
              <w:marRight w:val="0"/>
              <w:marTop w:val="0"/>
              <w:marBottom w:val="0"/>
              <w:divBdr>
                <w:top w:val="none" w:sz="0" w:space="0" w:color="auto"/>
                <w:left w:val="none" w:sz="0" w:space="0" w:color="auto"/>
                <w:bottom w:val="none" w:sz="0" w:space="0" w:color="auto"/>
                <w:right w:val="none" w:sz="0" w:space="0" w:color="auto"/>
              </w:divBdr>
            </w:div>
            <w:div w:id="1595237681">
              <w:marLeft w:val="0"/>
              <w:marRight w:val="0"/>
              <w:marTop w:val="0"/>
              <w:marBottom w:val="0"/>
              <w:divBdr>
                <w:top w:val="none" w:sz="0" w:space="0" w:color="auto"/>
                <w:left w:val="none" w:sz="0" w:space="0" w:color="auto"/>
                <w:bottom w:val="none" w:sz="0" w:space="0" w:color="auto"/>
                <w:right w:val="none" w:sz="0" w:space="0" w:color="auto"/>
              </w:divBdr>
            </w:div>
            <w:div w:id="738285461">
              <w:marLeft w:val="0"/>
              <w:marRight w:val="0"/>
              <w:marTop w:val="0"/>
              <w:marBottom w:val="0"/>
              <w:divBdr>
                <w:top w:val="none" w:sz="0" w:space="0" w:color="auto"/>
                <w:left w:val="none" w:sz="0" w:space="0" w:color="auto"/>
                <w:bottom w:val="none" w:sz="0" w:space="0" w:color="auto"/>
                <w:right w:val="none" w:sz="0" w:space="0" w:color="auto"/>
              </w:divBdr>
            </w:div>
            <w:div w:id="594436737">
              <w:marLeft w:val="0"/>
              <w:marRight w:val="0"/>
              <w:marTop w:val="0"/>
              <w:marBottom w:val="0"/>
              <w:divBdr>
                <w:top w:val="none" w:sz="0" w:space="0" w:color="auto"/>
                <w:left w:val="none" w:sz="0" w:space="0" w:color="auto"/>
                <w:bottom w:val="none" w:sz="0" w:space="0" w:color="auto"/>
                <w:right w:val="none" w:sz="0" w:space="0" w:color="auto"/>
              </w:divBdr>
            </w:div>
            <w:div w:id="1548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2026-01-16T08:49:00Z</dcterms:created>
  <dcterms:modified xsi:type="dcterms:W3CDTF">2026-01-16T09:59:00Z</dcterms:modified>
</cp:coreProperties>
</file>