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16</w:t>
      </w:r>
    </w:p>
    <w:p>
      <w:r>
        <w:t>性别: 16</w:t>
      </w:r>
    </w:p>
    <w:p>
      <w:r>
        <w:t>年龄: 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