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98</w:t>
      </w:r>
    </w:p>
    <w:p>
      <w:r>
        <w:t>性别: 98</w:t>
      </w:r>
    </w:p>
    <w:p>
      <w:r>
        <w:t>年龄: 98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