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28090"/>
          <w:sz w:val="19"/>
          <w:szCs w:val="19"/>
        </w:rPr>
        <w:t xml:space="preserve">KIRO CLI · SPEC-DRIVEN DEVELOPMENT</w:t>
      </w:r>
    </w:p>
    <w:p>
      <w:pPr>
        <w:spacing w:after="60"/>
      </w:pPr>
      <w:r>
        <w:rPr>
          <w:b/>
          <w:bCs/>
          <w:color w:val="1E293B"/>
          <w:sz w:val="40"/>
          <w:szCs w:val="40"/>
        </w:rPr>
        <w:t xml:space="preserve">Guía paso a paso: instalación, clonado y ejecución de tareas</w:t>
      </w:r>
    </w:p>
    <w:p>
      <w:pPr>
        <w:pBdr>
          <w:bottom w:val="single" w:color="028090" w:sz="6" w:space="6"/>
        </w:pBdr>
        <w:spacing w:after="240"/>
      </w:pPr>
      <w:r>
        <w:rPr>
          <w:i/>
          <w:iCs/>
          <w:color w:val="64748B"/>
          <w:sz w:val="20"/>
          <w:szCs w:val="20"/>
        </w:rPr>
        <w:t xml:space="preserve">Proyecto TaskForge · Material de clase para principiantes en programación e IA</w:t>
      </w:r>
    </w:p>
    <w:p>
      <w:pPr>
        <w:spacing w:after="120" w:line="276"/>
      </w:pPr>
      <w:r>
        <w:t xml:space="preserve">Esta guía te lleva desde cero hasta ejecutar las tareas de un spec con Kiro en una Mac. Sigue los pasos en orden. Los bloques con fondo oscuro son comandos o texto para copiar en la terminal.</w:t>
      </w:r>
    </w:p>
    <w:p>
      <w:pPr>
        <w:pStyle w:val="Heading1"/>
      </w:pPr>
      <w:r>
        <w:t xml:space="preserve">Requisitos previos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macOS</w:t>
      </w:r>
      <w:r>
        <w:t xml:space="preserve"> en Intel o Apple Silicon, con conexión a internet.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Terminal</w:t>
      </w:r>
      <w:r>
        <w:t xml:space="preserve"> (la app Terminal de macOS o iTerm).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Git</w:t>
      </w:r>
      <w:r>
        <w:t xml:space="preserve"> instalado. Verifícalo con </w:t>
      </w:r>
      <w:r>
        <w:rPr>
          <w:rFonts w:ascii="Consolas" w:cs="Consolas" w:eastAsia="Consolas" w:hAnsi="Consolas"/>
          <w:sz w:val="19"/>
          <w:szCs w:val="19"/>
        </w:rPr>
        <w:t xml:space="preserve">git --version</w:t>
      </w:r>
      <w:r>
        <w:t xml:space="preserve">; si no lo tienes, instala las Command Line Tools con </w:t>
      </w:r>
      <w:r>
        <w:rPr>
          <w:rFonts w:ascii="Consolas" w:cs="Consolas" w:eastAsia="Consolas" w:hAnsi="Consolas"/>
          <w:sz w:val="19"/>
          <w:szCs w:val="19"/>
        </w:rPr>
        <w:t xml:space="preserve">xcode-select --install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Node.js 20+ y pnpm</w:t>
      </w:r>
      <w:r>
        <w:t xml:space="preserve"> para correr el proyecto. Instala pnpm con </w:t>
      </w:r>
      <w:r>
        <w:rPr>
          <w:rFonts w:ascii="Consolas" w:cs="Consolas" w:eastAsia="Consolas" w:hAnsi="Consolas"/>
          <w:sz w:val="19"/>
          <w:szCs w:val="19"/>
        </w:rPr>
        <w:t xml:space="preserve">npm install -g pnpm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Una cuenta para iniciar sesión en Kiro (Google, GitHub o AWS Builder ID).</w:t>
      </w:r>
    </w:p>
    <w:p>
      <w:pPr>
        <w:pStyle w:val="Heading1"/>
      </w:pPr>
      <w:r>
        <w:t xml:space="preserve">Paso 1 — Instalar Kiro CLI en Mac</w:t>
      </w:r>
    </w:p>
    <w:p>
      <w:pPr>
        <w:spacing w:after="120" w:line="276"/>
      </w:pPr>
      <w:r>
        <w:t xml:space="preserve">Abre la Terminal y ejecuta el instalador oficial:</w:t>
      </w:r>
    </w:p>
    <w:p>
      <w:pPr>
        <w:pBdr>
          <w:left w:val="single" w:color="028090" w:sz="18" w:space="6"/>
        </w:pBdr>
        <w:shd w:fill="0E1726" w:val="clear"/>
        <w:spacing w:after="140" w:before="6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curl -fsSL https://cli.kiro.dev/install | bash</w:t>
      </w:r>
    </w:p>
    <w:p>
      <w:pPr>
        <w:spacing w:after="120" w:line="276"/>
      </w:pPr>
      <w:r>
        <w:t xml:space="preserve">Al terminar, Kiro abrirá tu navegador para que inicies sesión. Elige tu proveedor (Google, GitHub o AWS Builder ID) y autoriza el acceso. Cuando el navegador confirme, vuelve a la terminal.</w:t>
      </w:r>
    </w:p>
    <w:p>
      <w:pPr>
        <w:pStyle w:val="Heading2"/>
      </w:pPr>
      <w:r>
        <w:t xml:space="preserve">Verificar la instalación</w:t>
      </w:r>
    </w:p>
    <w:p>
      <w:pPr>
        <w:spacing w:after="120" w:line="276"/>
      </w:pPr>
      <w:r>
        <w:t xml:space="preserve">Comprueba que quedó bien instalado:</w:t>
      </w:r>
    </w:p>
    <w:p>
      <w:pPr>
        <w:pBdr>
          <w:left w:val="single" w:color="028090" w:sz="18" w:space="6"/>
        </w:pBdr>
        <w:shd w:fill="0E1726" w:val="clear"/>
        <w:spacing w:after="0" w:before="6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Ver la versión instalada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kiro-cli --version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Diagnóstico: revisa configuración y shell integration</w:t>
      </w:r>
    </w:p>
    <w:p>
      <w:pPr>
        <w:pBdr>
          <w:left w:val="single" w:color="028090" w:sz="18" w:space="6"/>
        </w:pBdr>
        <w:shd w:fill="0E1726" w:val="clear"/>
        <w:spacing w:after="14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kiro-cli doctor</w:t>
      </w:r>
    </w:p>
    <w:p>
      <w:pPr>
        <w:spacing w:after="120" w:line="276"/>
      </w:pPr>
      <w:r>
        <w:t xml:space="preserve">Si </w:t>
      </w:r>
      <w:r>
        <w:rPr>
          <w:rFonts w:ascii="Consolas" w:cs="Consolas" w:eastAsia="Consolas" w:hAnsi="Consolas"/>
          <w:sz w:val="19"/>
          <w:szCs w:val="19"/>
        </w:rPr>
        <w:t xml:space="preserve">kiro-cli doctor</w:t>
      </w:r>
      <w:r>
        <w:t xml:space="preserve"> muestra “Everything looks good!”, está listo. Si el comando </w:t>
      </w:r>
      <w:r>
        <w:rPr>
          <w:rFonts w:ascii="Consolas" w:cs="Consolas" w:eastAsia="Consolas" w:hAnsi="Consolas"/>
          <w:sz w:val="19"/>
          <w:szCs w:val="19"/>
        </w:rPr>
        <w:t xml:space="preserve">kiro-cli</w:t>
      </w:r>
      <w:r>
        <w:t xml:space="preserve"> no se reconoce, cierra y vuelve a abrir la terminal (para recargar el PATH).</w:t>
      </w:r>
    </w:p>
    <w:p>
      <w:pPr>
        <w:spacing w:after="120" w:line="276"/>
      </w:pPr>
      <w:r>
        <w:rPr>
          <w:b/>
          <w:bCs/>
        </w:rPr>
        <w:t xml:space="preserve">¿Problemas de sesión? </w:t>
      </w:r>
      <w:r>
        <w:t xml:space="preserve">Vuelve a autenticarte con </w:t>
      </w:r>
      <w:r>
        <w:rPr>
          <w:rFonts w:ascii="Consolas" w:cs="Consolas" w:eastAsia="Consolas" w:hAnsi="Consolas"/>
          <w:sz w:val="19"/>
          <w:szCs w:val="19"/>
        </w:rPr>
        <w:t xml:space="preserve">kiro-cli login</w:t>
      </w:r>
      <w:r>
        <w:t xml:space="preserve">.</w:t>
      </w:r>
    </w:p>
    <w:p>
      <w:pPr>
        <w:pStyle w:val="Heading1"/>
      </w:pPr>
      <w:r>
        <w:t xml:space="preserve">Paso 2 — Clonar el repositorio</w:t>
      </w:r>
    </w:p>
    <w:p>
      <w:pPr>
        <w:spacing w:after="120" w:line="276"/>
      </w:pPr>
      <w:r>
        <w:t xml:space="preserve">Ubícate en la carpeta donde quieras el proyecto (por ejemplo el Escritorio) y clona TaskForge:</w:t>
      </w:r>
    </w:p>
    <w:p>
      <w:pPr>
        <w:pBdr>
          <w:left w:val="single" w:color="028090" w:sz="18" w:space="6"/>
        </w:pBdr>
        <w:shd w:fill="0E1726" w:val="clear"/>
        <w:spacing w:after="0" w:before="6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Ir a la carpeta donde guardarás el proyecto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cd ~/Desktop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Clonar el repositorio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git clone https://github.com/keljohe10/taskforge.git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Entrar al proyecto</w:t>
      </w:r>
    </w:p>
    <w:p>
      <w:pPr>
        <w:pBdr>
          <w:left w:val="single" w:color="028090" w:sz="18" w:space="6"/>
        </w:pBdr>
        <w:shd w:fill="0E1726" w:val="clear"/>
        <w:spacing w:after="14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cd taskforge</w:t>
      </w:r>
    </w:p>
    <w:p>
      <w:pPr>
        <w:spacing w:after="120" w:line="276"/>
      </w:pPr>
      <w:r>
        <w:t xml:space="preserve">Instala las dependencias del monorepo (necesario para validar con lint/build más adelante):</w:t>
      </w:r>
    </w:p>
    <w:p>
      <w:pPr>
        <w:pBdr>
          <w:left w:val="single" w:color="028090" w:sz="18" w:space="6"/>
        </w:pBdr>
        <w:shd w:fill="0E1726" w:val="clear"/>
        <w:spacing w:after="140" w:before="6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pnpm install</w:t>
      </w:r>
    </w:p>
    <w:p>
      <w:pPr>
        <w:spacing w:after="120" w:line="276"/>
      </w:pPr>
      <w:r>
        <w:rPr>
          <w:b/>
          <w:bCs/>
        </w:rPr>
        <w:t xml:space="preserve">Nota: </w:t>
      </w:r>
      <w:r>
        <w:t xml:space="preserve">el repositorio ya incluye la carpeta </w:t>
      </w:r>
      <w:r>
        <w:rPr>
          <w:rFonts w:ascii="Consolas" w:cs="Consolas" w:eastAsia="Consolas" w:hAnsi="Consolas"/>
          <w:sz w:val="19"/>
          <w:szCs w:val="19"/>
        </w:rPr>
        <w:t xml:space="preserve">.kiro/</w:t>
      </w:r>
      <w:r>
        <w:t xml:space="preserve"> con el steering y el spec </w:t>
      </w:r>
      <w:r>
        <w:rPr>
          <w:rFonts w:ascii="Consolas" w:cs="Consolas" w:eastAsia="Consolas" w:hAnsi="Consolas"/>
          <w:sz w:val="19"/>
          <w:szCs w:val="19"/>
        </w:rPr>
        <w:t xml:space="preserve">monorepo-scaffold</w:t>
      </w:r>
      <w:r>
        <w:t xml:space="preserve"> (requirements, design y tasks). No hay que crearlos: vamos a implementarlos.</w:t>
      </w:r>
    </w:p>
    <w:p>
      <w:pPr>
        <w:pStyle w:val="Heading1"/>
      </w:pPr>
      <w:r>
        <w:t xml:space="preserve">Paso 3 — Ejecutar las tareas paso a paso</w:t>
      </w:r>
    </w:p>
    <w:p>
      <w:pPr>
        <w:pStyle w:val="Heading2"/>
      </w:pPr>
      <w:r>
        <w:t xml:space="preserve">3.1 Abrir Kiro dentro del proyecto</w:t>
      </w:r>
    </w:p>
    <w:p>
      <w:pPr>
        <w:spacing w:after="120" w:line="276"/>
      </w:pPr>
      <w:r>
        <w:t xml:space="preserve">Desde la carpeta </w:t>
      </w:r>
      <w:r>
        <w:rPr>
          <w:rFonts w:ascii="Consolas" w:cs="Consolas" w:eastAsia="Consolas" w:hAnsi="Consolas"/>
          <w:sz w:val="19"/>
          <w:szCs w:val="19"/>
        </w:rPr>
        <w:t xml:space="preserve">taskforge</w:t>
      </w:r>
      <w:r>
        <w:t xml:space="preserve">, inicia una sesión. Usa </w:t>
      </w:r>
      <w:r>
        <w:rPr>
          <w:rFonts w:ascii="Consolas" w:cs="Consolas" w:eastAsia="Consolas" w:hAnsi="Consolas"/>
          <w:sz w:val="19"/>
          <w:szCs w:val="19"/>
        </w:rPr>
        <w:t xml:space="preserve">--resume</w:t>
      </w:r>
      <w:r>
        <w:t xml:space="preserve"> para retomar el contexto si ya trabajaste antes en esta carpeta:</w:t>
      </w:r>
    </w:p>
    <w:p>
      <w:pPr>
        <w:pBdr>
          <w:left w:val="single" w:color="028090" w:sz="18" w:space="6"/>
        </w:pBdr>
        <w:shd w:fill="0E1726" w:val="clear"/>
        <w:spacing w:after="0" w:before="6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kiro-cli            # nueva sesión</w:t>
      </w:r>
    </w:p>
    <w:p>
      <w:pPr>
        <w:pBdr>
          <w:left w:val="single" w:color="028090" w:sz="18" w:space="6"/>
        </w:pBdr>
        <w:shd w:fill="0E1726" w:val="clear"/>
        <w:spacing w:after="14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kiro-cli --resume   # retomar la conversación de este directorio</w:t>
      </w:r>
    </w:p>
    <w:p>
      <w:pPr>
        <w:pStyle w:val="Heading2"/>
      </w:pPr>
      <w:r>
        <w:t xml:space="preserve">3.2 Cargar el spec en el contexto</w:t>
      </w:r>
    </w:p>
    <w:p>
      <w:pPr>
        <w:spacing w:after="120" w:line="276"/>
      </w:pPr>
      <w:r>
        <w:t xml:space="preserve">Antes de pedir código, dale a Kiro los archivos del spec. La forma más simple es referenciar el spec con </w:t>
      </w:r>
      <w:r>
        <w:rPr>
          <w:rFonts w:ascii="Consolas" w:cs="Consolas" w:eastAsia="Consolas" w:hAnsi="Consolas"/>
          <w:sz w:val="19"/>
          <w:szCs w:val="19"/>
        </w:rPr>
        <w:t xml:space="preserve">#spec</w:t>
      </w:r>
      <w:r>
        <w:t xml:space="preserve"> (incluye requirements, design y tasks automáticamente). También puedes cargar archivos manualmente por patrón:</w:t>
      </w:r>
    </w:p>
    <w:p>
      <w:pPr>
        <w:pBdr>
          <w:left w:val="single" w:color="028090" w:sz="18" w:space="6"/>
        </w:pBdr>
        <w:shd w:fill="0E1726" w:val="clear"/>
        <w:spacing w:after="0" w:before="6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Opción A: referenciar el spec directamente al pedir algo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#spec:monorepo-scaffold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Opción B: cargar los archivos manualmente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/context add ".kiro/specs/monorepo-scaffold/*.md"</w:t>
      </w:r>
    </w:p>
    <w:p>
      <w:pPr>
        <w:pBdr>
          <w:left w:val="single" w:color="028090" w:sz="18" w:space="6"/>
        </w:pBdr>
        <w:shd w:fill="0E1726" w:val="clear"/>
        <w:spacing w:after="14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/context show     # ver qué quedó cargado</w:t>
      </w:r>
    </w:p>
    <w:p>
      <w:pPr>
        <w:pStyle w:val="Heading2"/>
      </w:pPr>
      <w:r>
        <w:t xml:space="preserve">3.3 El prompt a Kiro (una tarea a la vez)</w:t>
      </w:r>
    </w:p>
    <w:p>
      <w:pPr>
        <w:spacing w:after="120" w:line="276"/>
      </w:pPr>
      <w:r>
        <w:t xml:space="preserve">Esta es la forma recomendada: implementar </w:t>
      </w:r>
      <w:r>
        <w:rPr>
          <w:b/>
          <w:bCs/>
        </w:rPr>
        <w:t xml:space="preserve">una tarea a la vez</w:t>
      </w:r>
      <w:r>
        <w:t xml:space="preserve">, con una pausa para que tú revises antes de avanzar. Copia y pega este prompt en la sesión de Kiro:</w:t>
      </w:r>
    </w:p>
    <w:p>
      <w:pPr>
        <w:pBdr>
          <w:left w:val="single" w:color="028090" w:sz="18" w:space="6"/>
        </w:pBdr>
        <w:shd w:fill="0E1726" w:val="clear"/>
        <w:spacing w:after="0" w:before="6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#spec:monorepo-scaffold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Implementa SOLO la tarea 1 de tasks.md. Sigue requirements.md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y design.md, y respeta el steering del proyecto.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Al terminar: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  1) valida con `pnpm lint` y `pnpm build`,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  2) muéstrame los archivos creados o modificados,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  3) marca la tarea como completada en tasks.md.</w:t>
      </w:r>
    </w:p>
    <w:p>
      <w:pPr>
        <w:pBdr>
          <w:left w:val="single" w:color="028090" w:sz="18" w:space="6"/>
        </w:pBdr>
        <w:shd w:fill="0E1726" w:val="clear"/>
        <w:spacing w:after="14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Luego DETENTE y espera mi aprobación antes de la siguiente tarea.</w:t>
      </w:r>
    </w:p>
    <w:p>
      <w:pPr>
        <w:spacing w:after="120" w:line="276"/>
      </w:pPr>
      <w:r>
        <w:t xml:space="preserve">Kiro implementará la tarea, te pedirá permiso antes de escribir archivos o correr comandos (responde </w:t>
      </w:r>
      <w:r>
        <w:rPr>
          <w:rFonts w:ascii="Consolas" w:cs="Consolas" w:eastAsia="Consolas" w:hAnsi="Consolas"/>
          <w:sz w:val="19"/>
          <w:szCs w:val="19"/>
        </w:rPr>
        <w:t xml:space="preserve">y</w:t>
      </w:r>
      <w:r>
        <w:t xml:space="preserve"> para aprobar,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 para rechazar) y actualizará el checkbox </w:t>
      </w:r>
      <w:r>
        <w:rPr>
          <w:rFonts w:ascii="Consolas" w:cs="Consolas" w:eastAsia="Consolas" w:hAnsi="Consolas"/>
          <w:sz w:val="19"/>
          <w:szCs w:val="19"/>
        </w:rPr>
        <w:t xml:space="preserve">[ ] → [x]</w:t>
      </w:r>
      <w:r>
        <w:t xml:space="preserve"> en tasks.md.</w:t>
      </w:r>
    </w:p>
    <w:p>
      <w:pPr>
        <w:pStyle w:val="Heading2"/>
      </w:pPr>
      <w:r>
        <w:t xml:space="preserve">3.4 Revisar y validar</w:t>
      </w:r>
    </w:p>
    <w:p>
      <w:pPr>
        <w:spacing w:after="120" w:line="276"/>
      </w:pPr>
      <w:r>
        <w:t xml:space="preserve">No aceptes el resultado a ciegas. Lee el código generado y valida que cumple el spec. Puedes correr comandos sin salir del chat con el prefijo </w:t>
      </w:r>
      <w:r>
        <w:rPr>
          <w:rFonts w:ascii="Consolas" w:cs="Consolas" w:eastAsia="Consolas" w:hAnsi="Consolas"/>
          <w:sz w:val="19"/>
          <w:szCs w:val="19"/>
        </w:rPr>
        <w:t xml:space="preserve">!</w:t>
      </w:r>
      <w:r>
        <w:t xml:space="preserve">:</w:t>
      </w:r>
    </w:p>
    <w:p>
      <w:pPr>
        <w:pBdr>
          <w:left w:val="single" w:color="028090" w:sz="18" w:space="6"/>
        </w:pBdr>
        <w:shd w:fill="0E1726" w:val="clear"/>
        <w:spacing w:after="0" w:before="6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!pnpm lint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!pnpm build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</w:t>
      </w:r>
    </w:p>
    <w:p>
      <w:pPr>
        <w:pBdr>
          <w:left w:val="single" w:color="028090" w:sz="18" w:space="6"/>
        </w:pBdr>
        <w:shd w:fill="0E1726" w:val="clear"/>
        <w:spacing w:after="0" w:before="0" w:line="268"/>
        <w:ind w:left="120"/>
      </w:pPr>
      <w:r>
        <w:rPr>
          <w:rFonts w:ascii="Consolas" w:cs="Consolas" w:eastAsia="Consolas" w:hAnsi="Consolas"/>
          <w:color w:val="94A3B8"/>
          <w:sz w:val="19"/>
          <w:szCs w:val="19"/>
        </w:rPr>
        <w:t xml:space="preserve"># Pídele a Kiro que confronte tu código con un criterio concreto</w:t>
      </w:r>
    </w:p>
    <w:p>
      <w:pPr>
        <w:pBdr>
          <w:left w:val="single" w:color="028090" w:sz="18" w:space="6"/>
        </w:pBdr>
        <w:shd w:fill="0E1726" w:val="clear"/>
        <w:spacing w:after="14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#spec:monorepo-scaffold ¿la tarea 1 cumple los criterios AC-1 y AC-4?</w:t>
      </w:r>
    </w:p>
    <w:p>
      <w:pPr>
        <w:pStyle w:val="Heading2"/>
      </w:pPr>
      <w:r>
        <w:t xml:space="preserve">3.5 Aprobar y continuar con la siguiente tarea</w:t>
      </w:r>
    </w:p>
    <w:p>
      <w:pPr>
        <w:spacing w:after="120" w:line="276"/>
      </w:pPr>
      <w:r>
        <w:t xml:space="preserve">Cuando estés conforme, dale luz verde para la siguiente:</w:t>
      </w:r>
    </w:p>
    <w:p>
      <w:pPr>
        <w:pBdr>
          <w:left w:val="single" w:color="028090" w:sz="18" w:space="6"/>
        </w:pBdr>
        <w:shd w:fill="0E1726" w:val="clear"/>
        <w:spacing w:after="140" w:before="6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ok, continúa con la tarea 2</w:t>
      </w:r>
    </w:p>
    <w:p>
      <w:pPr>
        <w:spacing w:after="120" w:line="276"/>
      </w:pPr>
      <w:r>
        <w:t xml:space="preserve">Repite el ciclo (3.3 → 3.5) hasta completar todas las tareas. En TaskForge el orden importa: la tarea de </w:t>
      </w:r>
      <w:r>
        <w:rPr>
          <w:rFonts w:ascii="Consolas" w:cs="Consolas" w:eastAsia="Consolas" w:hAnsi="Consolas"/>
          <w:sz w:val="19"/>
          <w:szCs w:val="19"/>
        </w:rPr>
        <w:t xml:space="preserve">packages/shared</w:t>
      </w:r>
      <w:r>
        <w:t xml:space="preserve"> va antes que </w:t>
      </w:r>
      <w:r>
        <w:rPr>
          <w:rFonts w:ascii="Consolas" w:cs="Consolas" w:eastAsia="Consolas" w:hAnsi="Consolas"/>
          <w:sz w:val="19"/>
          <w:szCs w:val="19"/>
        </w:rPr>
        <w:t xml:space="preserve">apps/api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apps/web</w:t>
      </w:r>
      <w:r>
        <w:t xml:space="preserve">, porque ambas dependen de ella.</w:t>
      </w:r>
    </w:p>
    <w:p>
      <w:pPr>
        <w:pStyle w:val="Heading2"/>
      </w:pPr>
      <w:r>
        <w:t xml:space="preserve">3.6 (Opcional) Ejecutar todas las tareas</w:t>
      </w:r>
    </w:p>
    <w:p>
      <w:pPr>
        <w:spacing w:after="120" w:line="276"/>
      </w:pPr>
      <w:r>
        <w:t xml:space="preserve">Si confías en el plan y quieres velocidad, puedes pedir que las ejecute todas en orden de dependencia (Kiro corre en paralelo las independientes):</w:t>
      </w:r>
    </w:p>
    <w:p>
      <w:pPr>
        <w:pBdr>
          <w:left w:val="single" w:color="028090" w:sz="18" w:space="6"/>
        </w:pBdr>
        <w:shd w:fill="0E1726" w:val="clear"/>
        <w:spacing w:after="0" w:before="6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&gt; Ejecuta todas las tareas del spec monorepo-scaffold en orden de</w:t>
      </w:r>
    </w:p>
    <w:p>
      <w:pPr>
        <w:pBdr>
          <w:left w:val="single" w:color="028090" w:sz="18" w:space="6"/>
        </w:pBdr>
        <w:shd w:fill="0E1726" w:val="clear"/>
        <w:spacing w:after="140" w:before="0" w:line="268"/>
        <w:ind w:left="120"/>
      </w:pPr>
      <w:r>
        <w:rPr>
          <w:rFonts w:ascii="Consolas" w:cs="Consolas" w:eastAsia="Consolas" w:hAnsi="Consolas"/>
          <w:color w:val="8AF0D4"/>
          <w:sz w:val="19"/>
          <w:szCs w:val="19"/>
        </w:rPr>
        <w:t xml:space="preserve">  dependencia. Detente si `pnpm lint` o `pnpm build` fallan.</w:t>
      </w:r>
    </w:p>
    <w:p>
      <w:pPr>
        <w:spacing w:after="120" w:line="276"/>
      </w:pPr>
      <w:r>
        <w:rPr>
          <w:b/>
          <w:bCs/>
        </w:rPr>
        <w:t xml:space="preserve">Recomendación: </w:t>
      </w:r>
      <w:r>
        <w:t xml:space="preserve">mientras estás aprendiendo, mejor una a una — así revisas cada paso y un error no se propaga a todo el proyecto.</w:t>
      </w:r>
    </w:p>
    <w:p>
      <w:pPr>
        <w:pStyle w:val="Heading1"/>
      </w:pPr>
      <w:r>
        <w:t xml:space="preserve">Resumen de lo visto en clase</w:t>
      </w:r>
    </w:p>
    <w:p>
      <w:pPr>
        <w:spacing w:after="120" w:line="276"/>
      </w:pPr>
      <w:r>
        <w:rPr>
          <w:b/>
          <w:bCs/>
        </w:rPr>
        <w:t xml:space="preserve">La idea central: </w:t>
      </w:r>
      <w:r>
        <w:t xml:space="preserve">la IA propone, tú validas. El desarrollo guiado por specs te da criterios de aceptación contra los cuales comprobar el resultado, en lugar de confiar a ciegas.</w:t>
      </w:r>
    </w:p>
    <w:p>
      <w:pPr>
        <w:pStyle w:val="Heading2"/>
      </w:pPr>
      <w:r>
        <w:t xml:space="preserve">Flujo de trabajo en el CLI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Arrancar y orientarse: </w:t>
      </w:r>
      <w:r>
        <w:t xml:space="preserve">kiro-cli y kiro-cli --resume; el prefijo ! corre comandos de shell; /context muestra qué archivos ve Kiro.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Dar contexto: </w:t>
      </w:r>
      <w:r>
        <w:t xml:space="preserve">#spec incluye los tres archivos del spec; /context add carga archivos por patrón.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Implementar: </w:t>
      </w:r>
      <w:r>
        <w:t xml:space="preserve">una tarea a la vez con aprobación entre cada una, o todas con ejecución en oleadas según dependencias.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El bucle: </w:t>
      </w:r>
      <w:r>
        <w:t xml:space="preserve">implementar → revisar (leer el código) → validar (lint / build / test y criterios de aceptación).</w:t>
      </w:r>
    </w:p>
    <w:p>
      <w:pPr>
        <w:pStyle w:val="Heading2"/>
      </w:pPr>
      <w:r>
        <w:t xml:space="preserve">Cuándo la IA se equivoca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Diagnostica la capa: </w:t>
      </w:r>
      <w:r>
        <w:t xml:space="preserve">¿es un bug de código o el diseño/requisito ya estaba mal? Arregla la fuente, no el síntoma.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Feedback preciso: </w:t>
      </w:r>
      <w:r>
        <w:t xml:space="preserve">comportamiento actual + esperado + qué NO debe cambiar. Nunca un “no funciona”.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Un cambio a la vez </w:t>
      </w:r>
      <w:r>
        <w:t xml:space="preserve">y re-validar tras cada corrección.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Git como red de seguridad: </w:t>
      </w:r>
      <w:r>
        <w:t xml:space="preserve">haz commit antes de cada tarea; si se descarrila, revierte y vuelve a pedir con un prompt más claro.</w:t>
      </w:r>
    </w:p>
    <w:p>
      <w:pPr>
        <w:pStyle w:val="Heading2"/>
      </w:pPr>
      <w:r>
        <w:t xml:space="preserve">Extender a Kiro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Steering: </w:t>
      </w:r>
      <w:r>
        <w:t xml:space="preserve">contexto del proyecto siempre presente (product / tech / structure.md).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Skills: </w:t>
      </w:r>
      <w:r>
        <w:t xml:space="preserve">recetas reutilizables (un SKILL.md). Ej.: la skill pr-review se invoca con /pr-review para revisar código siempre con la misma checklist.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Agents: </w:t>
      </w:r>
      <w:r>
        <w:t xml:space="preserve">asistentes especializados con su propio prompt, herramientas, contexto y modelo. Se crean con /agent create y se cambian con /agent swap.</w:t>
      </w:r>
    </w:p>
    <w:p>
      <w:pPr>
        <w:spacing w:after="120" w:line="276"/>
      </w:pPr>
      <w:r>
        <w:rPr>
          <w:b/>
          <w:bCs/>
        </w:rPr>
        <w:t xml:space="preserve">Regla rápida: </w:t>
      </w:r>
      <w:r>
        <w:t xml:space="preserve">contexto permanente → steering · tarea repetible → skill · rol completo → agent.</w:t>
      </w:r>
    </w:p>
    <w:p>
      <w:pPr>
        <w:pStyle w:val="Heading1"/>
      </w:pPr>
      <w:r>
        <w:t xml:space="preserve">Recursos</w:t>
      </w:r>
    </w:p>
    <w:p>
      <w:pPr>
        <w:pStyle w:val="ListParagraph"/>
        <w:numPr>
          <w:ilvl w:val="0"/>
          <w:numId w:val="2"/>
        </w:numPr>
        <w:spacing w:after="80" w:line="264"/>
      </w:pPr>
      <w:hyperlink w:history="1" r:id="rIdfufx9ajur3s7djqhzmnki">
        <w:r>
          <w:rPr>
            <w:rStyle w:val="Hyperlink"/>
          </w:rPr>
          <w:t xml:space="preserve">Instalación del CLI</w:t>
        </w:r>
      </w:hyperlink>
      <w:r>
        <w:t xml:space="preserve">  —  comando de instalación y autenticación.</w:t>
      </w:r>
    </w:p>
    <w:p>
      <w:pPr>
        <w:pStyle w:val="ListParagraph"/>
        <w:numPr>
          <w:ilvl w:val="0"/>
          <w:numId w:val="2"/>
        </w:numPr>
        <w:spacing w:after="80" w:line="264"/>
      </w:pPr>
      <w:hyperlink w:history="1" r:id="rIdj_bdraeodrh-cbzym_pba">
        <w:r>
          <w:rPr>
            <w:rStyle w:val="Hyperlink"/>
          </w:rPr>
          <w:t xml:space="preserve">Quick start del CLI</w:t>
        </w:r>
      </w:hyperlink>
      <w:r>
        <w:t xml:space="preserve">  —  primeros pasos, /guide, modo plan.</w:t>
      </w:r>
    </w:p>
    <w:p>
      <w:pPr>
        <w:pStyle w:val="ListParagraph"/>
        <w:numPr>
          <w:ilvl w:val="0"/>
          <w:numId w:val="2"/>
        </w:numPr>
        <w:spacing w:after="80" w:line="264"/>
      </w:pPr>
      <w:hyperlink w:history="1" r:id="rIdrbl4asodoicys9wxm-ujd">
        <w:r>
          <w:rPr>
            <w:rStyle w:val="Hyperlink"/>
          </w:rPr>
          <w:t xml:space="preserve">Specs</w:t>
        </w:r>
      </w:hyperlink>
      <w:r>
        <w:t xml:space="preserve">  —  flujo requirements → design → tasks y ejecución.</w:t>
      </w:r>
    </w:p>
    <w:p>
      <w:pPr>
        <w:pStyle w:val="ListParagraph"/>
        <w:numPr>
          <w:ilvl w:val="0"/>
          <w:numId w:val="2"/>
        </w:numPr>
        <w:spacing w:after="80" w:line="264"/>
      </w:pPr>
      <w:hyperlink w:history="1" r:id="rId66-1vfsl-vbk8pddaafvr">
        <w:r>
          <w:rPr>
            <w:rStyle w:val="Hyperlink"/>
          </w:rPr>
          <w:t xml:space="preserve">Skills</w:t>
        </w:r>
      </w:hyperlink>
      <w:r>
        <w:t xml:space="preserve">  —  crear y usar skills.</w:t>
      </w:r>
    </w:p>
    <w:p>
      <w:pPr>
        <w:pStyle w:val="ListParagraph"/>
        <w:numPr>
          <w:ilvl w:val="0"/>
          <w:numId w:val="2"/>
        </w:numPr>
        <w:spacing w:after="80" w:line="264"/>
      </w:pPr>
      <w:hyperlink w:history="1" r:id="rIdff0fq5navbkj_s4n4kcv-">
        <w:r>
          <w:rPr>
            <w:rStyle w:val="Hyperlink"/>
          </w:rPr>
          <w:t xml:space="preserve">Custom Agents</w:t>
        </w:r>
      </w:hyperlink>
      <w:r>
        <w:t xml:space="preserve">  —  crear y configurar agentes.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TaskForge · Guía Kiro CLI · </w:t>
    </w:r>
    <w:r>
      <w:rPr>
        <w:color w:val="64748B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4" w:sz="4" w:space="4"/>
      </w:pBdr>
      <w:spacing w:after="160" w:before="320"/>
      <w:outlineLvl w:val="0"/>
    </w:pPr>
    <w:rPr>
      <w:rFonts w:ascii="Arial" w:cs="Arial" w:eastAsia="Arial" w:hAnsi="Arial"/>
      <w:b/>
      <w:bCs/>
      <w:color w:val="0280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ufx9ajur3s7djqhzmnki" Type="http://schemas.openxmlformats.org/officeDocument/2006/relationships/hyperlink" Target="https://kiro.dev/docs/cli/installation/" TargetMode="External"/><Relationship Id="rIdj_bdraeodrh-cbzym_pba" Type="http://schemas.openxmlformats.org/officeDocument/2006/relationships/hyperlink" Target="https://kiro.dev/docs/cli/quick-start/" TargetMode="External"/><Relationship Id="rIdrbl4asodoicys9wxm-ujd" Type="http://schemas.openxmlformats.org/officeDocument/2006/relationships/hyperlink" Target="https://kiro.dev/docs/specs/" TargetMode="External"/><Relationship Id="rId66-1vfsl-vbk8pddaafvr" Type="http://schemas.openxmlformats.org/officeDocument/2006/relationships/hyperlink" Target="https://kiro.dev/docs/cli/skills/" TargetMode="External"/><Relationship Id="rIdff0fq5navbkj_s4n4kcv-" Type="http://schemas.openxmlformats.org/officeDocument/2006/relationships/hyperlink" Target="https://kiro.dev/docs/cli/custom-agents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Kiro CLI — TaskForge</dc:title>
  <dc:creator>Kelvin</dc:creator>
  <cp:lastModifiedBy>Un-named</cp:lastModifiedBy>
  <cp:revision>1</cp:revision>
  <dcterms:created xsi:type="dcterms:W3CDTF">2026-06-01T18:45:22.784Z</dcterms:created>
  <dcterms:modified xsi:type="dcterms:W3CDTF">2026-06-01T18:45:22.784Z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