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"/>
        <w:gridCol w:w="349"/>
        <w:gridCol w:w="1722"/>
        <w:gridCol w:w="2051"/>
        <w:gridCol w:w="1908"/>
        <w:gridCol w:w="982"/>
        <w:gridCol w:w="2222"/>
        <w:gridCol w:w="2103"/>
        <w:gridCol w:w="1"/>
        <w:gridCol w:w="361"/>
        <w:gridCol w:w="1"/>
        <w:gridCol w:w="279"/>
      </w:tblGrid>
      <w:tr>
        <w:trPr>
          <w:trHeight w:val="17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2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1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08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2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104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62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44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72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2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8" w:type="dxa"/>
            <w:gridSpan w:val="6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  <w:t>Collins  Koech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lack" w:hAnsi="Lato Black" w:eastAsia="Times New Roman" w:cs="Calibri"/>
                <w:color w:val="3F4242"/>
                <w:sz w:val="40"/>
                <w:szCs w:val="40"/>
              </w:rPr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8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 Black" w:hAnsi="Lato Black" w:eastAsia="Times New Roman" w:cs="Calibri"/>
                <w:color w:val="3F4242"/>
                <w:sz w:val="40"/>
                <w:szCs w:val="40"/>
              </w:rPr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8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 Black" w:hAnsi="Lato Black" w:eastAsia="Times New Roman" w:cs="Calibri"/>
                <w:color w:val="3F4242"/>
                <w:sz w:val="40"/>
                <w:szCs w:val="40"/>
              </w:rPr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8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32"/>
                <w:szCs w:val="32"/>
              </w:rPr>
              <w:t>Social Media Management RATE SHEET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old" w:hAnsi="Lato Bold" w:eastAsia="Times New Roman" w:cs="Calibri"/>
                <w:color w:val="3F4242"/>
                <w:sz w:val="32"/>
                <w:szCs w:val="32"/>
              </w:rPr>
            </w:pPr>
            <w:r>
              <w:rPr>
                <w:rFonts w:eastAsia="Times New Roman" w:cs="Calibri" w:ascii="Lato Bold" w:hAnsi="Lato Bold"/>
                <w:color w:val="3F4242"/>
                <w:sz w:val="32"/>
                <w:szCs w:val="32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72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2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3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FBAF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  <w:t>Social Media page Revamp</w:t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FBAF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  <w:t>Regular Update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old" w:hAnsi="Lato Bold" w:eastAsia="Times New Roman" w:cs="Calibri"/>
                <w:color w:val="3F4242"/>
                <w:sz w:val="28"/>
                <w:szCs w:val="28"/>
              </w:rPr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8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40"/>
              <w:rPr/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  <w:t>Instagram :2000</w:t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3F4242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>Daily rate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939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insideH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5308" w:type="dxa"/>
            <w:gridSpan w:val="4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 </w:t>
            </w:r>
            <w:r>
              <w:rPr>
                <w:rFonts w:eastAsia="Times New Roman" w:cs="Calibri" w:ascii="Lato" w:hAnsi="Lato"/>
                <w:color w:val="3F4242"/>
              </w:rPr>
              <w:t xml:space="preserve">Twitter : 50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 xml:space="preserve">Instagram :50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Facebook: 50: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8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40"/>
              <w:rPr/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  <w:t>Facebook :1500</w:t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939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96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ind w:hanging="0"/>
              <w:rPr>
                <w:rFonts w:ascii="Lato" w:hAnsi="Lato" w:eastAsia="Times New Roman" w:cs="Calibri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sz w:val="24"/>
                <w:szCs w:val="24"/>
              </w:rPr>
              <w:t xml:space="preserve">   </w:t>
            </w:r>
            <w:r>
              <w:rPr>
                <w:rFonts w:eastAsia="Times New Roman" w:cs="Calibri" w:ascii="Lato" w:hAnsi="Lato"/>
                <w:sz w:val="24"/>
                <w:szCs w:val="24"/>
              </w:rPr>
              <w:t>Twitter : 1000</w:t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3F4242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 xml:space="preserve"> </w:t>
            </w: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>Weekly rate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939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insideH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5308" w:type="dxa"/>
            <w:gridSpan w:val="4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  </w:t>
            </w:r>
            <w:r>
              <w:rPr>
                <w:rFonts w:eastAsia="Times New Roman" w:cs="Calibri" w:ascii="Lato" w:hAnsi="Lato"/>
                <w:color w:val="3F4242"/>
              </w:rPr>
              <w:t xml:space="preserve">Twitter : 250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 xml:space="preserve">Instagram: 250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 xml:space="preserve">Facebook: 250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8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FBAF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  <w:t>Rate Sheet Index</w:t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old" w:hAnsi="Lato Bold" w:eastAsia="Times New Roman" w:cs="Calibri"/>
                <w:color w:val="3F4242"/>
                <w:sz w:val="28"/>
                <w:szCs w:val="28"/>
              </w:rPr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5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Revamp includes ; but is not limited to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I) Profile image design and update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ii) Posts update(1week free updates)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iii) Stories post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iv) Replying to Dm’s and comments</w:t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3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6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3F4242" w:val="clear"/>
            <w:vAlign w:val="center"/>
          </w:tcPr>
          <w:p>
            <w:pPr>
              <w:pStyle w:val="Normal"/>
              <w:spacing w:lineRule="auto" w:line="240" w:before="0" w:after="0"/>
              <w:ind w:firstLine="240"/>
              <w:rPr/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>Monthly rate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left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restart"/>
            <w:tcBorders>
              <w:top w:val="single" w:sz="4" w:space="0" w:color="3F4242"/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 </w:t>
            </w:r>
            <w:r>
              <w:rPr>
                <w:rFonts w:eastAsia="Times New Roman" w:cs="Calibri" w:ascii="Lato" w:hAnsi="Lato"/>
                <w:color w:val="3F4242"/>
              </w:rPr>
              <w:t xml:space="preserve">Twitter :950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 xml:space="preserve">Facebook:900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 xml:space="preserve">Instagram : 1000 </w:t>
            </w:r>
            <w:r>
              <w:rPr>
                <w:rFonts w:eastAsia="Times New Roman" w:cs="Calibri" w:ascii="Lato" w:hAnsi="Lato"/>
                <w:color w:val="3F4242"/>
              </w:rPr>
              <w:t>Ksh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96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27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1" w:type="dxa"/>
            <w:gridSpan w:val="3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44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722" w:type="dxa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1" w:type="dxa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22" w:type="dxa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4" w:type="dxa"/>
            <w:gridSpan w:val="2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0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2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2051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1908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9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222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2104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362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Terms of Payment: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I) Deposit is equivalent to 25% of the total amount</w:t>
      </w:r>
    </w:p>
    <w:p>
      <w:pPr>
        <w:pStyle w:val="Normal"/>
        <w:rPr/>
      </w:pPr>
      <w:r>
        <w:rPr>
          <w:sz w:val="30"/>
          <w:szCs w:val="30"/>
        </w:rPr>
        <w:t>ii) Deposit payment commences workload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0" w:right="29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 Black">
    <w:charset w:val="01"/>
    <w:family w:val="roman"/>
    <w:pitch w:val="variable"/>
  </w:font>
  <w:font w:name="Lato Bold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1</Pages>
  <Words>103</Words>
  <Characters>520</Characters>
  <CharactersWithSpaces>672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2018-04-12T06:38:00Z</dcterms:created>
  <dc:creator>prudhvi</dc:creator>
  <dc:description/>
  <dc:language>en-US</dc:language>
  <cp:lastModifiedBy/>
  <dcterms:modified xsi:type="dcterms:W3CDTF">2021-01-21T13:34:04Z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