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w:t>
      </w:r>
      <w:r>
        <w:rPr>
          <w:rFonts w:ascii="Times New Roman" w:hAnsi="Times New Roman" w:cs="Times New Roman" w:eastAsia="Times New Roman"/>
          <w:b/>
          <w:color w:val="auto"/>
          <w:spacing w:val="0"/>
          <w:position w:val="0"/>
          <w:sz w:val="48"/>
          <w:shd w:fill="auto" w:val="clear"/>
        </w:rPr>
        <w:t xml:space="preserve">Exercises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Exercise 1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produces the following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000000001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000000022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000000333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000004444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000055555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000666666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007777777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088888888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999999999</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Exercise 2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asks the user to provide different numbers of banknotes and coins, from €50 to €1. Then output the total sum in euros. 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50 euro banknotes: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20 euro banknotes: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10 euro banknotes: 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5 euro banknotes: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2 euro coins: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1 euro coints: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 have 1560 euros.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Exercise 3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quadratic equation is an equation of the form:</w:t>
      </w:r>
      <w:r>
        <w:rPr>
          <w:rFonts w:ascii="Arial" w:hAnsi="Arial" w:cs="Arial" w:eastAsia="Arial"/>
          <w:color w:val="auto"/>
          <w:spacing w:val="0"/>
          <w:position w:val="0"/>
          <w:sz w:val="22"/>
          <w:shd w:fill="auto" w:val="clear"/>
        </w:rPr>
        <w:t xml:space="preserve"> </w:t>
      </w:r>
      <w:r>
        <w:object w:dxaOrig="1420" w:dyaOrig="268">
          <v:rect xmlns:o="urn:schemas-microsoft-com:office:office" xmlns:v="urn:schemas-microsoft-com:vml" id="rectole0000000000" style="width:71.000000pt;height:1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roots of a quadratic equation are given by the formula:</w:t>
      </w:r>
      <w:r>
        <w:rPr>
          <w:rFonts w:ascii="Arial" w:hAnsi="Arial" w:cs="Arial" w:eastAsia="Arial"/>
          <w:color w:val="auto"/>
          <w:spacing w:val="0"/>
          <w:position w:val="0"/>
          <w:sz w:val="22"/>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1948" w:dyaOrig="691">
          <v:rect xmlns:o="urn:schemas-microsoft-com:office:office" xmlns:v="urn:schemas-microsoft-com:vml" id="rectole0000000001" style="width:97.400000pt;height:34.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that if </w:t>
      </w:r>
      <w:r>
        <w:object w:dxaOrig="1083" w:dyaOrig="260">
          <v:rect xmlns:o="urn:schemas-microsoft-com:office:office" xmlns:v="urn:schemas-microsoft-com:vml" id="rectole0000000002" style="width:54.150000pt;height:1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 then no real-valued solutions exist. Write a program that asks the user to enter values for </w:t>
      </w:r>
      <w:r>
        <w:rPr>
          <w:rFonts w:ascii="Times New Roman" w:hAnsi="Times New Roman" w:cs="Times New Roman" w:eastAsia="Times New Roman"/>
          <w:i/>
          <w:color w:val="auto"/>
          <w:spacing w:val="0"/>
          <w:position w:val="0"/>
          <w:sz w:val="24"/>
          <w:shd w:fill="auto" w:val="clear"/>
        </w:rPr>
        <w:t xml:space="preserve">a, b ,c, </w:t>
      </w:r>
      <w:r>
        <w:rPr>
          <w:rFonts w:ascii="Times New Roman" w:hAnsi="Times New Roman" w:cs="Times New Roman" w:eastAsia="Times New Roman"/>
          <w:color w:val="auto"/>
          <w:spacing w:val="0"/>
          <w:position w:val="0"/>
          <w:sz w:val="24"/>
          <w:shd w:fill="auto" w:val="clear"/>
        </w:rPr>
        <w:t xml:space="preserve">then prints the solutions of the quadratic equation they define, if they exist. If they do not exist, it should output an appropriate message.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Exercise 4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calculates the first five terms of the harmonic sequence, that is, the numbers: </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3101" w:dyaOrig="2199">
          <v:rect xmlns:o="urn:schemas-microsoft-com:office:office" xmlns:v="urn:schemas-microsoft-com:vml" id="rectole0000000003" style="width:155.050000pt;height:109.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the numbers: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1.8333333333333333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2.083333333333333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2.283333333333333</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Exercise 5 </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pronic</w:t>
        </w:r>
        <w:r>
          <w:rPr>
            <w:rFonts w:ascii="Times New Roman" w:hAnsi="Times New Roman" w:cs="Times New Roman" w:eastAsia="Times New Roman"/>
            <w:color w:val="0000FF"/>
            <w:spacing w:val="0"/>
            <w:position w:val="0"/>
            <w:sz w:val="24"/>
            <w:u w:val="single"/>
            <w:shd w:fill="auto" w:val="clear"/>
          </w:rPr>
          <w:t xml:space="preserve"> HYPERLINK "https://en.wikipedia.org/wiki/Pronic_number"</w:t>
        </w:r>
        <w:r>
          <w:rPr>
            <w:rFonts w:ascii="Times New Roman" w:hAnsi="Times New Roman" w:cs="Times New Roman" w:eastAsia="Times New Roman"/>
            <w:color w:val="0000FF"/>
            <w:spacing w:val="0"/>
            <w:position w:val="0"/>
            <w:sz w:val="24"/>
            <w:u w:val="single"/>
            <w:shd w:fill="auto" w:val="clear"/>
          </w:rPr>
          <w:t xml:space="preserve"> numbers</w:t>
        </w:r>
      </w:hyperlink>
      <w:r>
        <w:rPr>
          <w:rFonts w:ascii="Times New Roman" w:hAnsi="Times New Roman" w:cs="Times New Roman" w:eastAsia="Times New Roman"/>
          <w:color w:val="auto"/>
          <w:spacing w:val="0"/>
          <w:position w:val="0"/>
          <w:sz w:val="24"/>
          <w:shd w:fill="auto" w:val="clear"/>
        </w:rPr>
        <w:t xml:space="preserve"> are those that are the product of two consecutive integers, so that they have the form </w:t>
      </w:r>
      <w:r>
        <w:rPr>
          <w:rFonts w:ascii="Times New Roman" w:hAnsi="Times New Roman" w:cs="Times New Roman" w:eastAsia="Times New Roman"/>
          <w:i/>
          <w:color w:val="auto"/>
          <w:spacing w:val="0"/>
          <w:position w:val="0"/>
          <w:sz w:val="24"/>
          <w:shd w:fill="auto" w:val="clear"/>
        </w:rPr>
        <w:t xml:space="preserve">n(n+1).</w:t>
      </w:r>
      <w:r>
        <w:rPr>
          <w:rFonts w:ascii="Times New Roman" w:hAnsi="Times New Roman" w:cs="Times New Roman" w:eastAsia="Times New Roman"/>
          <w:color w:val="auto"/>
          <w:spacing w:val="0"/>
          <w:position w:val="0"/>
          <w:sz w:val="24"/>
          <w:shd w:fill="auto" w:val="clear"/>
        </w:rPr>
        <w:t xml:space="preserve"> For example, the first six pronic numbers are: </w:t>
      </w:r>
      <w:r>
        <w:object w:dxaOrig="1140" w:dyaOrig="2001">
          <v:rect xmlns:o="urn:schemas-microsoft-com:office:office" xmlns:v="urn:schemas-microsoft-com:vml" id="rectole0000000004" style="width:57.000000pt;height:100.0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asks the user the number of pronic numbers to output, then goes on and prints them: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number of pronic numbers: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2 6 12 20 30 42 56 72 90 110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Exercise 6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Greek Tax Identification Number (TIN) consists of 9 digits. The last digit is a check digit. It is calculated as follows:</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remove the check digit, so that we are left with an 8-digit number.</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take the 8 digits one by one, from the right to the left. We multiply each digit by the power of 2 corresponding to its position: the first from the right will be multiplied by, the second will be multiplied by, and so on.</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take these powers and we sum them.</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calculate the remainder of this sum by 11.</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take this remainder and we calculate its remainder by 10. The result must equal the check digit.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let us say we have the TIN 090034337. The check digit is 7. The other digits are 09003433. We have: </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4317" w:dyaOrig="1251">
          <v:rect xmlns:o="urn:schemas-microsoft-com:office:office" xmlns:v="urn:schemas-microsoft-com:vml" id="rectole0000000005" style="width:215.850000pt;height:62.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w:t>
      </w:r>
      <w:r>
        <w:rPr>
          <w:rFonts w:ascii="Times New Roman" w:hAnsi="Times New Roman" w:cs="Times New Roman" w:eastAsia="Times New Roman"/>
          <w:i/>
          <w:color w:val="auto"/>
          <w:spacing w:val="0"/>
          <w:position w:val="0"/>
          <w:sz w:val="24"/>
          <w:shd w:fill="auto" w:val="clear"/>
        </w:rPr>
        <w:t xml:space="preserve">1250  mod 11 =7</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7 mod 10=7</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will ask the user for TIN and will respond whether it is correct or not. 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Tax Identification Number: 090034337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Tax Identification Number 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Tax Identification Number: 090034336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Tax Identification Number not 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Exercise 7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simple way to check binary data is the so-called </w:t>
      </w:r>
      <w:r>
        <w:rPr>
          <w:rFonts w:ascii="Times New Roman" w:hAnsi="Times New Roman" w:cs="Times New Roman" w:eastAsia="Times New Roman"/>
          <w:i/>
          <w:color w:val="auto"/>
          <w:spacing w:val="0"/>
          <w:position w:val="0"/>
          <w:sz w:val="24"/>
          <w:shd w:fill="auto" w:val="clear"/>
        </w:rPr>
        <w:t xml:space="preserve">parity bit</w:t>
      </w:r>
      <w:r>
        <w:rPr>
          <w:rFonts w:ascii="Times New Roman" w:hAnsi="Times New Roman" w:cs="Times New Roman" w:eastAsia="Times New Roman"/>
          <w:color w:val="auto"/>
          <w:spacing w:val="0"/>
          <w:position w:val="0"/>
          <w:sz w:val="24"/>
          <w:shd w:fill="auto" w:val="clear"/>
        </w:rPr>
        <w:t xml:space="preserve">. A byte consists of 8 bits, so that we can use the last bit to check whether the previous 7 are OK. We can do that by checking that the sum of the 1 bits is an even number (this is actually called </w:t>
      </w:r>
      <w:r>
        <w:rPr>
          <w:rFonts w:ascii="Times New Roman" w:hAnsi="Times New Roman" w:cs="Times New Roman" w:eastAsia="Times New Roman"/>
          <w:i/>
          <w:color w:val="auto"/>
          <w:spacing w:val="0"/>
          <w:position w:val="0"/>
          <w:sz w:val="24"/>
          <w:shd w:fill="auto" w:val="clear"/>
        </w:rPr>
        <w:t xml:space="preserve">even parity</w:t>
      </w:r>
      <w:r>
        <w:rPr>
          <w:rFonts w:ascii="Times New Roman" w:hAnsi="Times New Roman" w:cs="Times New Roman" w:eastAsia="Times New Roman"/>
          <w:color w:val="auto"/>
          <w:spacing w:val="0"/>
          <w:position w:val="0"/>
          <w:sz w:val="24"/>
          <w:shd w:fill="auto" w:val="clear"/>
        </w:rPr>
        <w:t xml:space="preserve">; we might require that the sum of 1 bits is odd, which is called </w:t>
      </w:r>
      <w:r>
        <w:rPr>
          <w:rFonts w:ascii="Times New Roman" w:hAnsi="Times New Roman" w:cs="Times New Roman" w:eastAsia="Times New Roman"/>
          <w:i/>
          <w:color w:val="auto"/>
          <w:spacing w:val="0"/>
          <w:position w:val="0"/>
          <w:sz w:val="24"/>
          <w:shd w:fill="auto" w:val="clear"/>
        </w:rPr>
        <w:t xml:space="preserve">odd parity</w:t>
      </w:r>
      <w:r>
        <w:rPr>
          <w:rFonts w:ascii="Times New Roman" w:hAnsi="Times New Roman" w:cs="Times New Roman" w:eastAsia="Times New Roman"/>
          <w:color w:val="auto"/>
          <w:spacing w:val="0"/>
          <w:position w:val="0"/>
          <w:sz w:val="24"/>
          <w:shd w:fill="auto" w:val="clear"/>
        </w:rPr>
        <w:t xml:space="preserve">). For example, see the following table where we see the first 7 bits of some numbers, the number of 1 bits in them, the full 8-bit number (including the parity) and the number of 1 bits in the byte.</w:t>
      </w:r>
    </w:p>
    <w:tbl>
      <w:tblPr/>
      <w:tblGrid>
        <w:gridCol w:w="1323"/>
        <w:gridCol w:w="1603"/>
        <w:gridCol w:w="2130"/>
        <w:gridCol w:w="1603"/>
      </w:tblGrid>
      <w:tr>
        <w:trPr>
          <w:trHeight w:val="1" w:hRule="atLeast"/>
          <w:jc w:val="left"/>
        </w:trPr>
        <w:tc>
          <w:tcPr>
            <w:tcW w:w="132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First 7 bits</w:t>
            </w:r>
          </w:p>
        </w:tc>
        <w:tc>
          <w:tcPr>
            <w:tcW w:w="160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 of 1s</w:t>
            </w:r>
          </w:p>
        </w:tc>
        <w:tc>
          <w:tcPr>
            <w:tcW w:w="2130"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 bits (with parity)</w:t>
            </w:r>
          </w:p>
        </w:tc>
        <w:tc>
          <w:tcPr>
            <w:tcW w:w="160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 of 1s</w:t>
            </w:r>
          </w:p>
        </w:tc>
      </w:tr>
      <w:tr>
        <w:trPr>
          <w:trHeight w:val="1" w:hRule="atLeast"/>
          <w:jc w:val="left"/>
        </w:trPr>
        <w:tc>
          <w:tcPr>
            <w:tcW w:w="132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0000000</w:t>
            </w:r>
          </w:p>
        </w:tc>
        <w:tc>
          <w:tcPr>
            <w:tcW w:w="160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2130"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00000000</w:t>
            </w:r>
          </w:p>
        </w:tc>
        <w:tc>
          <w:tcPr>
            <w:tcW w:w="160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r>
      <w:tr>
        <w:trPr>
          <w:trHeight w:val="1" w:hRule="atLeast"/>
          <w:jc w:val="left"/>
        </w:trPr>
        <w:tc>
          <w:tcPr>
            <w:tcW w:w="132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1010001</w:t>
            </w:r>
          </w:p>
        </w:tc>
        <w:tc>
          <w:tcPr>
            <w:tcW w:w="160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2130"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10100011</w:t>
            </w:r>
          </w:p>
        </w:tc>
        <w:tc>
          <w:tcPr>
            <w:tcW w:w="160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r>
      <w:tr>
        <w:trPr>
          <w:trHeight w:val="1" w:hRule="atLeast"/>
          <w:jc w:val="left"/>
        </w:trPr>
        <w:tc>
          <w:tcPr>
            <w:tcW w:w="132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1101001</w:t>
            </w:r>
          </w:p>
        </w:tc>
        <w:tc>
          <w:tcPr>
            <w:tcW w:w="160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2130"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11010010</w:t>
            </w:r>
          </w:p>
        </w:tc>
        <w:tc>
          <w:tcPr>
            <w:tcW w:w="160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r>
      <w:tr>
        <w:trPr>
          <w:trHeight w:val="1" w:hRule="atLeast"/>
          <w:jc w:val="left"/>
        </w:trPr>
        <w:tc>
          <w:tcPr>
            <w:tcW w:w="132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1111111</w:t>
            </w:r>
          </w:p>
        </w:tc>
        <w:tc>
          <w:tcPr>
            <w:tcW w:w="160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p>
        </w:tc>
        <w:tc>
          <w:tcPr>
            <w:tcW w:w="2130"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11111111</w:t>
            </w:r>
          </w:p>
        </w:tc>
        <w:tc>
          <w:tcPr>
            <w:tcW w:w="1603" w:type="dxa"/>
            <w:tcBorders>
              <w:top w:val="single" w:color="dbdbdb" w:sz="4"/>
              <w:left w:val="single" w:color="dbdbdb" w:sz="4"/>
              <w:bottom w:val="single" w:color="dbdbdb" w:sz="4"/>
              <w:right w:val="single" w:color="dbdbd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asks the user for an 8-bit binary number and replies whether the parity bit checks OK. 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binary number: 01010101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Parity check 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binary number: 11010101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Parity check not 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Exercise 8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asks the user for a 10-digit number and will then print it in two lines. The first line will contain the numbers in the odd positions and the second line the numbers in the even positions. 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10 digit number: 1234567890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1 3 5 7 9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2 4 6 8 0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Take care so that the numbers line up in columns </w:t>
      </w:r>
      <w:r>
        <w:rPr>
          <w:rFonts w:ascii="Times New Roman" w:hAnsi="Times New Roman" w:cs="Times New Roman" w:eastAsia="Times New Roman"/>
          <w:i/>
          <w:color w:val="auto"/>
          <w:spacing w:val="0"/>
          <w:position w:val="0"/>
          <w:sz w:val="24"/>
          <w:shd w:fill="auto" w:val="clear"/>
        </w:rPr>
        <w:t xml:space="preserve">exactly</w:t>
      </w:r>
      <w:r>
        <w:rPr>
          <w:rFonts w:ascii="Times New Roman" w:hAnsi="Times New Roman" w:cs="Times New Roman" w:eastAsia="Times New Roman"/>
          <w:color w:val="auto"/>
          <w:spacing w:val="0"/>
          <w:position w:val="0"/>
          <w:sz w:val="24"/>
          <w:shd w:fill="auto" w:val="clear"/>
        </w:rPr>
        <w:t xml:space="preserve"> as in the above example: each number must be in a column by itself.</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Exercise 9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asks the user for a 9-digit number and then prints it in three lines. Each line must contain three digits. 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Enter 9 digit number: 123456789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1  4  7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2  5  8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3  6  9</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Take care so that the numbers line up in columns </w:t>
      </w:r>
      <w:r>
        <w:rPr>
          <w:rFonts w:ascii="Times New Roman" w:hAnsi="Times New Roman" w:cs="Times New Roman" w:eastAsia="Times New Roman"/>
          <w:i/>
          <w:color w:val="auto"/>
          <w:spacing w:val="0"/>
          <w:position w:val="0"/>
          <w:sz w:val="24"/>
          <w:shd w:fill="auto" w:val="clear"/>
        </w:rPr>
        <w:t xml:space="preserve">exactly</w:t>
      </w:r>
      <w:r>
        <w:rPr>
          <w:rFonts w:ascii="Times New Roman" w:hAnsi="Times New Roman" w:cs="Times New Roman" w:eastAsia="Times New Roman"/>
          <w:color w:val="auto"/>
          <w:spacing w:val="0"/>
          <w:position w:val="0"/>
          <w:sz w:val="24"/>
          <w:shd w:fill="auto" w:val="clear"/>
        </w:rPr>
        <w:t xml:space="preserve"> as in the above example: each number must be in a column by itself.</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References </w:t>
      </w:r>
    </w:p>
    <w:p>
      <w:pPr>
        <w:suppressAutoHyphens w:val="true"/>
        <w:spacing w:before="120" w:after="120" w:line="288"/>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3">
        <w:r>
          <w:rPr>
            <w:rFonts w:ascii="Arial" w:hAnsi="Arial" w:cs="Arial" w:eastAsia="Arial"/>
            <w:color w:val="0000FF"/>
            <w:spacing w:val="0"/>
            <w:position w:val="0"/>
            <w:sz w:val="22"/>
            <w:u w:val="single"/>
            <w:shd w:fill="auto" w:val="clear"/>
          </w:rPr>
          <w:t xml:space="preserve">https://github.com/codeandwork/courses/blob/master/courses/prep/pythonTutorial2.ipynb</w:t>
        </w:r>
      </w:hyperlink>
    </w:p>
    <w:p>
      <w:pPr>
        <w:suppressAutoHyphens w:val="true"/>
        <w:spacing w:before="120" w:after="120" w:line="288"/>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4">
        <w:r>
          <w:rPr>
            <w:rFonts w:ascii="Arial" w:hAnsi="Arial" w:cs="Arial" w:eastAsia="Arial"/>
            <w:color w:val="0000FF"/>
            <w:spacing w:val="0"/>
            <w:position w:val="0"/>
            <w:sz w:val="22"/>
            <w:u w:val="single"/>
            <w:shd w:fill="auto" w:val="clear"/>
          </w:rPr>
          <w:t xml:space="preserve">https://github.com/codeandwork/courses/blob/master/courses/prep/pythonTutorial1.ipynb</w:t>
        </w:r>
      </w:hyperlink>
    </w:p>
    <w:p>
      <w:pPr>
        <w:suppressAutoHyphens w:val="true"/>
        <w:spacing w:before="120" w:after="120" w:line="288"/>
        <w:ind w:right="0" w:left="0" w:firstLine="0"/>
        <w:jc w:val="both"/>
        <w:rPr>
          <w:rFonts w:ascii="Arial" w:hAnsi="Arial" w:cs="Arial" w:eastAsia="Arial"/>
          <w:color w:val="auto"/>
          <w:spacing w:val="0"/>
          <w:position w:val="0"/>
          <w:sz w:val="22"/>
          <w:shd w:fill="auto" w:val="clear"/>
        </w:rPr>
      </w:pPr>
    </w:p>
    <w:p>
      <w:pPr>
        <w:suppressAutoHyphens w:val="true"/>
        <w:spacing w:before="120" w:after="120" w:line="288"/>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edia/image4.wmf" Id="docRId10" Type="http://schemas.openxmlformats.org/officeDocument/2006/relationships/image" /><Relationship TargetMode="External" Target="https://github.com/codeandwork/courses/blob/master/courses/prep/pythonTutorial1.ipynb"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numbering.xml" Id="docRId15"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styles.xml" Id="docRId16" Type="http://schemas.openxmlformats.org/officeDocument/2006/relationships/styles" /><Relationship Target="embeddings/oleObject2.bin" Id="docRId4" Type="http://schemas.openxmlformats.org/officeDocument/2006/relationships/oleObject" /><Relationship TargetMode="External" Target="https://en.wikipedia.org/wiki/Pronic_number" Id="docRId8" Type="http://schemas.openxmlformats.org/officeDocument/2006/relationships/hyperlink" /><Relationship TargetMode="External" Target="https://github.com/codeandwork/courses/blob/master/courses/prep/pythonTutorial2.ipynb" Id="docRId13" Type="http://schemas.openxmlformats.org/officeDocument/2006/relationships/hyperlink" /><Relationship Target="media/image1.wmf" Id="docRId3" Type="http://schemas.openxmlformats.org/officeDocument/2006/relationships/image" /></Relationships>
</file>