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5EC" w:rsidRDefault="004C05EC" w:rsidP="004C05EC">
      <w:pPr>
        <w:keepNext/>
        <w:jc w:val="center"/>
      </w:pPr>
      <w:r>
        <w:rPr>
          <w:b/>
          <w:bCs/>
          <w:sz w:val="28"/>
          <w:szCs w:val="28"/>
        </w:rPr>
        <w:t>Curriculum Vitae</w:t>
      </w:r>
    </w:p>
    <w:p w:rsidR="004C05EC" w:rsidRDefault="004C05EC" w:rsidP="004C05EC">
      <w:pPr>
        <w:keepNext/>
        <w:rPr>
          <w:sz w:val="8"/>
          <w:szCs w:val="8"/>
        </w:rPr>
      </w:pPr>
    </w:p>
    <w:p w:rsidR="004C05EC" w:rsidRDefault="004C05EC" w:rsidP="004C05EC">
      <w:pPr>
        <w:keepNext/>
        <w:jc w:val="center"/>
      </w:pPr>
      <w:r>
        <w:rPr>
          <w:b/>
          <w:bCs/>
          <w:sz w:val="28"/>
          <w:szCs w:val="28"/>
        </w:rPr>
        <w:t>Kelly Patrick Findley</w:t>
      </w:r>
    </w:p>
    <w:p w:rsidR="004C05EC" w:rsidRDefault="004C05EC" w:rsidP="004C05EC">
      <w:pPr>
        <w:keepNext/>
        <w:rPr>
          <w:sz w:val="8"/>
          <w:szCs w:val="8"/>
        </w:rPr>
      </w:pPr>
    </w:p>
    <w:p w:rsidR="004C05EC" w:rsidRDefault="009843F2" w:rsidP="004C05EC">
      <w:pPr>
        <w:keepNext/>
        <w:jc w:val="center"/>
      </w:pPr>
      <w:r>
        <w:t>August 13</w:t>
      </w:r>
      <w:r w:rsidR="004C05EC">
        <w:t>, 2017</w:t>
      </w:r>
    </w:p>
    <w:p w:rsidR="004C05EC" w:rsidRDefault="004C05EC" w:rsidP="004C05EC">
      <w:pPr>
        <w:keepNext/>
        <w:rPr>
          <w:sz w:val="8"/>
          <w:szCs w:val="8"/>
        </w:rPr>
      </w:pPr>
    </w:p>
    <w:p w:rsidR="004C05EC" w:rsidRDefault="004C05EC" w:rsidP="004C05EC">
      <w:pPr>
        <w:keepNext/>
      </w:pPr>
    </w:p>
    <w:p w:rsidR="004C05EC" w:rsidRDefault="004C05EC" w:rsidP="004C05EC">
      <w:pPr>
        <w:keepNext/>
        <w:jc w:val="center"/>
      </w:pPr>
      <w:r>
        <w:rPr>
          <w:b/>
          <w:bCs/>
        </w:rPr>
        <w:t>General Information</w:t>
      </w:r>
    </w:p>
    <w:p w:rsidR="004C05EC" w:rsidRDefault="004C05EC" w:rsidP="004C05EC"/>
    <w:p w:rsidR="004C05EC" w:rsidRDefault="004C05EC" w:rsidP="004C05EC">
      <w:pPr>
        <w:keepNext/>
        <w:widowControl/>
        <w:tabs>
          <w:tab w:val="left" w:pos="2160"/>
        </w:tabs>
        <w:ind w:left="2160" w:hanging="2160"/>
      </w:pPr>
      <w:r>
        <w:t>University address:</w:t>
      </w:r>
      <w:r>
        <w:tab/>
        <w:t>School of Teacher Education</w:t>
      </w:r>
      <w:r>
        <w:br/>
        <w:t>College of Education</w:t>
      </w:r>
      <w:r>
        <w:br/>
        <w:t>Stone Building 2204F, 1114 W. Call St</w:t>
      </w:r>
      <w:r>
        <w:br/>
        <w:t>Florida State University</w:t>
      </w:r>
      <w:r>
        <w:br/>
        <w:t>Tallahassee, Florida 32306-4459</w:t>
      </w:r>
      <w:r>
        <w:br/>
        <w:t>Phone: 850/339-4545</w:t>
      </w:r>
      <w:r>
        <w:br/>
      </w:r>
    </w:p>
    <w:p w:rsidR="004C05EC" w:rsidRDefault="004C05EC" w:rsidP="004C05EC">
      <w:pPr>
        <w:keepNext/>
        <w:widowControl/>
        <w:tabs>
          <w:tab w:val="left" w:pos="2160"/>
        </w:tabs>
        <w:ind w:left="2160" w:hanging="2160"/>
      </w:pPr>
      <w:r>
        <w:t>E-mail address:</w:t>
      </w:r>
      <w:r>
        <w:tab/>
        <w:t>kfindley@fsu.edu</w:t>
      </w:r>
    </w:p>
    <w:p w:rsidR="004C05EC" w:rsidRDefault="004C05EC" w:rsidP="004C05EC">
      <w:pPr>
        <w:keepNext/>
      </w:pPr>
    </w:p>
    <w:p w:rsidR="004C05EC" w:rsidRDefault="004C05EC" w:rsidP="004C05EC"/>
    <w:p w:rsidR="00B60549" w:rsidRDefault="00B60549" w:rsidP="004C05EC">
      <w:pPr>
        <w:keepNext/>
        <w:rPr>
          <w:b/>
          <w:bCs/>
        </w:rPr>
      </w:pPr>
      <w:r>
        <w:rPr>
          <w:b/>
          <w:bCs/>
        </w:rPr>
        <w:t>Research Interests</w:t>
      </w:r>
    </w:p>
    <w:p w:rsidR="00B60549" w:rsidRDefault="00B60549" w:rsidP="004C05EC">
      <w:pPr>
        <w:keepNext/>
        <w:rPr>
          <w:bCs/>
        </w:rPr>
      </w:pPr>
    </w:p>
    <w:p w:rsidR="00B60549" w:rsidRDefault="009843F2" w:rsidP="004C05EC">
      <w:pPr>
        <w:keepNext/>
        <w:rPr>
          <w:bCs/>
        </w:rPr>
      </w:pPr>
      <w:r>
        <w:rPr>
          <w:bCs/>
        </w:rPr>
        <w:t>Statistics TA Training and Professional Development</w:t>
      </w:r>
    </w:p>
    <w:p w:rsidR="009843F2" w:rsidRDefault="009843F2" w:rsidP="004C05EC">
      <w:pPr>
        <w:keepNext/>
        <w:rPr>
          <w:bCs/>
        </w:rPr>
      </w:pPr>
      <w:r>
        <w:rPr>
          <w:bCs/>
        </w:rPr>
        <w:t>Defining a Philosophy of Statistics</w:t>
      </w:r>
    </w:p>
    <w:p w:rsidR="009843F2" w:rsidRDefault="009843F2" w:rsidP="009843F2">
      <w:pPr>
        <w:pStyle w:val="ListParagraph"/>
        <w:keepNext/>
        <w:numPr>
          <w:ilvl w:val="0"/>
          <w:numId w:val="2"/>
        </w:numPr>
        <w:rPr>
          <w:bCs/>
        </w:rPr>
      </w:pPr>
      <w:r>
        <w:rPr>
          <w:bCs/>
        </w:rPr>
        <w:t>Defining the Discipline of Statistics</w:t>
      </w:r>
    </w:p>
    <w:p w:rsidR="009843F2" w:rsidRDefault="009843F2" w:rsidP="009843F2">
      <w:pPr>
        <w:pStyle w:val="ListParagraph"/>
        <w:keepNext/>
        <w:numPr>
          <w:ilvl w:val="0"/>
          <w:numId w:val="2"/>
        </w:numPr>
        <w:rPr>
          <w:bCs/>
        </w:rPr>
      </w:pPr>
      <w:r>
        <w:rPr>
          <w:bCs/>
        </w:rPr>
        <w:t>Defining the Aims of Introductory Statistics Coursework</w:t>
      </w:r>
    </w:p>
    <w:p w:rsidR="009843F2" w:rsidRPr="009843F2" w:rsidRDefault="009843F2" w:rsidP="009843F2">
      <w:pPr>
        <w:pStyle w:val="ListParagraph"/>
        <w:keepNext/>
        <w:numPr>
          <w:ilvl w:val="0"/>
          <w:numId w:val="2"/>
        </w:numPr>
        <w:rPr>
          <w:bCs/>
        </w:rPr>
      </w:pPr>
      <w:r>
        <w:rPr>
          <w:bCs/>
        </w:rPr>
        <w:t>Mapping Instructor Beliefs about Statistics to Teaching Practice</w:t>
      </w:r>
    </w:p>
    <w:p w:rsidR="009843F2" w:rsidRDefault="009843F2" w:rsidP="004C05EC">
      <w:pPr>
        <w:keepNext/>
        <w:rPr>
          <w:bCs/>
        </w:rPr>
      </w:pPr>
      <w:r>
        <w:rPr>
          <w:bCs/>
        </w:rPr>
        <w:t>Statistical Literacy: Teaching All Students to be Critical Consumers of Data-based Arguments</w:t>
      </w:r>
    </w:p>
    <w:p w:rsidR="00B60549" w:rsidRDefault="00B60549" w:rsidP="004C05EC">
      <w:pPr>
        <w:keepNext/>
        <w:rPr>
          <w:bCs/>
        </w:rPr>
      </w:pPr>
      <w:r>
        <w:rPr>
          <w:bCs/>
        </w:rPr>
        <w:t>Using</w:t>
      </w:r>
      <w:r w:rsidR="009843F2">
        <w:rPr>
          <w:bCs/>
        </w:rPr>
        <w:t xml:space="preserve"> Simulations to Teach Statistics</w:t>
      </w:r>
    </w:p>
    <w:p w:rsidR="009843F2" w:rsidRDefault="009843F2" w:rsidP="004C05EC">
      <w:pPr>
        <w:keepNext/>
        <w:rPr>
          <w:bCs/>
        </w:rPr>
      </w:pPr>
    </w:p>
    <w:p w:rsidR="009C31FE" w:rsidRPr="00B60549" w:rsidRDefault="009C31FE" w:rsidP="004C05EC">
      <w:pPr>
        <w:keepNext/>
        <w:rPr>
          <w:bCs/>
        </w:rPr>
      </w:pPr>
    </w:p>
    <w:p w:rsidR="004C05EC" w:rsidRDefault="004C05EC" w:rsidP="004C05EC">
      <w:pPr>
        <w:keepNext/>
      </w:pPr>
      <w:r>
        <w:rPr>
          <w:b/>
          <w:bCs/>
        </w:rPr>
        <w:t>Professional Preparation</w:t>
      </w:r>
    </w:p>
    <w:p w:rsidR="004C05EC" w:rsidRDefault="004C05EC" w:rsidP="004C05EC">
      <w:pPr>
        <w:keepNext/>
      </w:pPr>
    </w:p>
    <w:p w:rsidR="004C05EC" w:rsidRDefault="009843F2" w:rsidP="009843F2">
      <w:pPr>
        <w:keepNext/>
        <w:widowControl/>
        <w:tabs>
          <w:tab w:val="left" w:pos="1800"/>
        </w:tabs>
        <w:ind w:left="1800" w:hanging="1800"/>
      </w:pPr>
      <w:r>
        <w:t>Expected 2019</w:t>
      </w:r>
      <w:r w:rsidR="004C05EC">
        <w:tab/>
        <w:t>Ph.D., Florida State University. Major: Mathematics Education. Supervisor</w:t>
      </w:r>
      <w:r w:rsidR="00FA4A28">
        <w:t>s</w:t>
      </w:r>
      <w:r w:rsidR="004C05EC">
        <w:t>: Dr. Elizabeth Jakubowski</w:t>
      </w:r>
      <w:r w:rsidR="00B519A9">
        <w:t xml:space="preserve"> &amp; Dr. Ian Whitacre</w:t>
      </w:r>
      <w:r w:rsidR="004C05EC">
        <w:t xml:space="preserve">. </w:t>
      </w:r>
    </w:p>
    <w:p w:rsidR="004C05EC" w:rsidRDefault="004C05EC" w:rsidP="004C05EC"/>
    <w:p w:rsidR="004C05EC" w:rsidRDefault="0094708C" w:rsidP="004C05EC">
      <w:pPr>
        <w:keepNext/>
        <w:ind w:left="2520" w:hanging="720"/>
      </w:pPr>
      <w:r>
        <w:t>Findley, K. P. (expected 2019</w:t>
      </w:r>
      <w:r w:rsidR="004C05EC">
        <w:t xml:space="preserve">). </w:t>
      </w:r>
      <w:r w:rsidR="00B13524">
        <w:rPr>
          <w:i/>
          <w:iCs/>
        </w:rPr>
        <w:t xml:space="preserve">Developing </w:t>
      </w:r>
      <w:r w:rsidR="009C31FE">
        <w:rPr>
          <w:i/>
          <w:iCs/>
        </w:rPr>
        <w:t>a statistics education philosophy:</w:t>
      </w:r>
      <w:r w:rsidR="00B13524">
        <w:rPr>
          <w:i/>
          <w:iCs/>
        </w:rPr>
        <w:t xml:space="preserve"> The journey of the statistics teaching assistant</w:t>
      </w:r>
      <w:r w:rsidR="004C05EC">
        <w:t xml:space="preserve">. Unpublished doctoral dissertation, Florida State University. </w:t>
      </w:r>
    </w:p>
    <w:p w:rsidR="004C05EC" w:rsidRDefault="004C05EC" w:rsidP="004C05EC"/>
    <w:p w:rsidR="004C05EC" w:rsidRDefault="004C05EC" w:rsidP="00182258">
      <w:pPr>
        <w:keepNext/>
        <w:widowControl/>
        <w:tabs>
          <w:tab w:val="left" w:pos="1800"/>
        </w:tabs>
        <w:ind w:left="1800" w:hanging="1800"/>
      </w:pPr>
      <w:r>
        <w:t>2015</w:t>
      </w:r>
      <w:r>
        <w:tab/>
        <w:t>M.S., Florida State</w:t>
      </w:r>
      <w:r w:rsidR="009C31FE">
        <w:t xml:space="preserve"> University. Major: Statistics.</w:t>
      </w:r>
    </w:p>
    <w:p w:rsidR="004C05EC" w:rsidRDefault="004C05EC" w:rsidP="004C05EC"/>
    <w:p w:rsidR="004C05EC" w:rsidRDefault="004C05EC" w:rsidP="004C05EC">
      <w:pPr>
        <w:keepNext/>
        <w:widowControl/>
        <w:tabs>
          <w:tab w:val="left" w:pos="1800"/>
        </w:tabs>
        <w:ind w:left="1800" w:hanging="1800"/>
      </w:pPr>
      <w:r>
        <w:t>2013</w:t>
      </w:r>
      <w:r>
        <w:tab/>
        <w:t xml:space="preserve">B.A., Bryan College. Major: Mathematics. </w:t>
      </w:r>
    </w:p>
    <w:p w:rsidR="004C05EC" w:rsidRDefault="004C05EC" w:rsidP="004C05EC"/>
    <w:p w:rsidR="004C05EC" w:rsidRDefault="004C05EC" w:rsidP="004C05EC"/>
    <w:p w:rsidR="004C05EC" w:rsidRDefault="004C05EC" w:rsidP="004C05EC">
      <w:pPr>
        <w:keepNext/>
      </w:pPr>
      <w:r>
        <w:rPr>
          <w:b/>
          <w:bCs/>
        </w:rPr>
        <w:lastRenderedPageBreak/>
        <w:t>Professional Experience</w:t>
      </w:r>
    </w:p>
    <w:p w:rsidR="004C05EC" w:rsidRDefault="004C05EC" w:rsidP="004C05EC">
      <w:pPr>
        <w:keepNext/>
      </w:pPr>
    </w:p>
    <w:p w:rsidR="004C05EC" w:rsidRDefault="004C05EC" w:rsidP="00FA4A28">
      <w:pPr>
        <w:widowControl/>
        <w:ind w:left="2160" w:hanging="2160"/>
      </w:pPr>
      <w:r>
        <w:t>2015-Present</w:t>
      </w:r>
      <w:r>
        <w:tab/>
        <w:t xml:space="preserve">Research Assistant, </w:t>
      </w:r>
      <w:r w:rsidRPr="007513C1">
        <w:rPr>
          <w:rFonts w:ascii="TimesNewRomanPS-BoldMT" w:hAnsi="TimesNewRomanPS-BoldMT" w:cs="TimesNewRomanPS-BoldMT"/>
          <w:bCs/>
        </w:rPr>
        <w:t>Teaching and Learning Algebraic Thi</w:t>
      </w:r>
      <w:r>
        <w:rPr>
          <w:rFonts w:ascii="TimesNewRomanPS-BoldMT" w:hAnsi="TimesNewRomanPS-BoldMT" w:cs="TimesNewRomanPS-BoldMT"/>
          <w:bCs/>
        </w:rPr>
        <w:t xml:space="preserve">nking Across the Middle Grades: </w:t>
      </w:r>
      <w:r w:rsidRPr="007513C1">
        <w:rPr>
          <w:rFonts w:ascii="TimesNewRomanPS-BoldMT" w:hAnsi="TimesNewRomanPS-BoldMT" w:cs="TimesNewRomanPS-BoldMT"/>
          <w:bCs/>
        </w:rPr>
        <w:t xml:space="preserve">A Research-based Approach Using </w:t>
      </w:r>
      <w:proofErr w:type="spellStart"/>
      <w:r w:rsidRPr="007513C1">
        <w:rPr>
          <w:rFonts w:ascii="TimesNewRomanPS-BoldMT" w:hAnsi="TimesNewRomanPS-BoldMT" w:cs="TimesNewRomanPS-BoldMT"/>
          <w:bCs/>
        </w:rPr>
        <w:t>PhET</w:t>
      </w:r>
      <w:proofErr w:type="spellEnd"/>
      <w:r w:rsidRPr="007513C1">
        <w:rPr>
          <w:rFonts w:ascii="TimesNewRomanPS-BoldMT" w:hAnsi="TimesNewRomanPS-BoldMT" w:cs="TimesNewRomanPS-BoldMT"/>
          <w:bCs/>
        </w:rPr>
        <w:t xml:space="preserve"> Interactive Simulation</w:t>
      </w:r>
      <w:r>
        <w:rPr>
          <w:rFonts w:ascii="TimesNewRomanPS-BoldMT" w:hAnsi="TimesNewRomanPS-BoldMT" w:cs="TimesNewRomanPS-BoldMT"/>
          <w:bCs/>
        </w:rPr>
        <w:t>s</w:t>
      </w:r>
      <w:r w:rsidRPr="007513C1">
        <w:rPr>
          <w:rFonts w:ascii="TimesNewRomanPS-BoldMT" w:hAnsi="TimesNewRomanPS-BoldMT" w:cs="TimesNewRomanPS-BoldMT"/>
          <w:bCs/>
        </w:rPr>
        <w:t>,</w:t>
      </w:r>
      <w:r>
        <w:rPr>
          <w:rFonts w:ascii="TimesNewRomanPS-BoldMT" w:hAnsi="TimesNewRomanPS-BoldMT" w:cs="TimesNewRomanPS-BoldMT"/>
          <w:b/>
          <w:bCs/>
        </w:rPr>
        <w:t xml:space="preserve"> </w:t>
      </w:r>
      <w:r>
        <w:t>Florida State University.</w:t>
      </w:r>
    </w:p>
    <w:p w:rsidR="004C05EC" w:rsidRDefault="004C05EC" w:rsidP="004C05EC">
      <w:pPr>
        <w:widowControl/>
        <w:ind w:left="1440" w:hanging="1440"/>
      </w:pPr>
    </w:p>
    <w:p w:rsidR="001B0D26" w:rsidRDefault="004C05EC" w:rsidP="004C05EC">
      <w:r>
        <w:t>2013-2015, 2017</w:t>
      </w:r>
      <w:r>
        <w:tab/>
        <w:t>Teaching Assistant, Florida State University.</w:t>
      </w:r>
    </w:p>
    <w:p w:rsidR="004C05EC" w:rsidRDefault="004C05EC" w:rsidP="004C05EC"/>
    <w:p w:rsidR="004C05EC" w:rsidRDefault="004C05EC" w:rsidP="004C05EC"/>
    <w:p w:rsidR="004C05EC" w:rsidRDefault="004C05EC" w:rsidP="004C05EC">
      <w:pPr>
        <w:rPr>
          <w:b/>
        </w:rPr>
      </w:pPr>
      <w:r>
        <w:rPr>
          <w:b/>
        </w:rPr>
        <w:t>Honors, Awards, and Fellowships</w:t>
      </w:r>
    </w:p>
    <w:p w:rsidR="004C05EC" w:rsidRDefault="004C05EC" w:rsidP="004C05EC">
      <w:pPr>
        <w:rPr>
          <w:b/>
        </w:rPr>
      </w:pPr>
    </w:p>
    <w:p w:rsidR="004C05EC" w:rsidRDefault="004C05EC" w:rsidP="004C05EC">
      <w:r>
        <w:t>McDonald Scholar (2015-2018).</w:t>
      </w:r>
    </w:p>
    <w:p w:rsidR="004C05EC" w:rsidRDefault="004C05EC" w:rsidP="004C05EC">
      <w:r>
        <w:t>Legacy Fellow (2013-2015).</w:t>
      </w:r>
    </w:p>
    <w:p w:rsidR="004C05EC" w:rsidRDefault="004C05EC" w:rsidP="004C05EC">
      <w:r>
        <w:t>Bryan College Faithfulness and Loyalty Award (2013).</w:t>
      </w:r>
    </w:p>
    <w:p w:rsidR="004C05EC" w:rsidRDefault="004C05EC" w:rsidP="004C05EC">
      <w:r>
        <w:t>Outstanding Senior in Mathematics (2013).</w:t>
      </w:r>
    </w:p>
    <w:p w:rsidR="00182258" w:rsidRDefault="00182258" w:rsidP="004C05EC"/>
    <w:p w:rsidR="004C05EC" w:rsidRDefault="004C05EC" w:rsidP="004C05EC"/>
    <w:p w:rsidR="004C05EC" w:rsidRDefault="004C05EC" w:rsidP="004C05EC">
      <w:pPr>
        <w:keepNext/>
      </w:pPr>
      <w:r>
        <w:rPr>
          <w:b/>
          <w:bCs/>
        </w:rPr>
        <w:t>Current Membership in Professional Organizations</w:t>
      </w:r>
    </w:p>
    <w:p w:rsidR="004C05EC" w:rsidRDefault="004C05EC" w:rsidP="004C05EC">
      <w:pPr>
        <w:keepNext/>
      </w:pPr>
    </w:p>
    <w:p w:rsidR="004C05EC" w:rsidRDefault="004C05EC" w:rsidP="004C05EC">
      <w:pPr>
        <w:ind w:left="720" w:hanging="720"/>
      </w:pPr>
      <w:r>
        <w:t>Association of Mathematics Teacher Educators (AMTE)</w:t>
      </w:r>
    </w:p>
    <w:p w:rsidR="004C05EC" w:rsidRDefault="004C05EC" w:rsidP="004C05EC">
      <w:pPr>
        <w:ind w:left="720" w:hanging="720"/>
      </w:pPr>
      <w:r>
        <w:t xml:space="preserve">Florida Council of Teachers of Mathematics (FCTM) </w:t>
      </w:r>
    </w:p>
    <w:p w:rsidR="004C05EC" w:rsidRDefault="004C05EC" w:rsidP="004C05EC">
      <w:pPr>
        <w:ind w:left="720" w:hanging="720"/>
      </w:pPr>
      <w:r>
        <w:t>National Council of T</w:t>
      </w:r>
      <w:r w:rsidR="00FA4A28">
        <w:t xml:space="preserve">eachers of Mathematics (NCTM) </w:t>
      </w:r>
    </w:p>
    <w:p w:rsidR="004C05EC" w:rsidRDefault="004C05EC" w:rsidP="004C05EC">
      <w:pPr>
        <w:ind w:left="720" w:hanging="720"/>
      </w:pPr>
      <w:r>
        <w:t>Mathematical Association of America (MAA)</w:t>
      </w:r>
    </w:p>
    <w:p w:rsidR="004C05EC" w:rsidRDefault="004C05EC" w:rsidP="004C05EC"/>
    <w:p w:rsidR="009843F2" w:rsidRDefault="009843F2" w:rsidP="004C05EC"/>
    <w:p w:rsidR="004C05EC" w:rsidRDefault="004C05EC" w:rsidP="004C05EC">
      <w:pPr>
        <w:keepNext/>
        <w:jc w:val="center"/>
      </w:pPr>
      <w:r>
        <w:rPr>
          <w:b/>
          <w:bCs/>
        </w:rPr>
        <w:t>Teaching</w:t>
      </w:r>
    </w:p>
    <w:p w:rsidR="004C05EC" w:rsidRDefault="004C05EC" w:rsidP="004C05EC">
      <w:pPr>
        <w:keepNext/>
      </w:pPr>
    </w:p>
    <w:p w:rsidR="004C05EC" w:rsidRDefault="004C05EC" w:rsidP="004C05EC">
      <w:pPr>
        <w:keepNext/>
      </w:pPr>
      <w:r>
        <w:rPr>
          <w:b/>
          <w:bCs/>
        </w:rPr>
        <w:t>Courses Taught</w:t>
      </w:r>
    </w:p>
    <w:p w:rsidR="004C05EC" w:rsidRDefault="004C05EC" w:rsidP="004C05EC">
      <w:pPr>
        <w:keepNext/>
      </w:pPr>
    </w:p>
    <w:p w:rsidR="004C05EC" w:rsidRDefault="004C05EC" w:rsidP="004C05EC">
      <w:pPr>
        <w:keepNext/>
        <w:ind w:left="720" w:hanging="720"/>
      </w:pPr>
      <w:r>
        <w:t>Introduction to Applied Statistics (STA2122)</w:t>
      </w:r>
    </w:p>
    <w:p w:rsidR="004C05EC" w:rsidRDefault="004C05EC" w:rsidP="004C05EC">
      <w:pPr>
        <w:ind w:left="720" w:hanging="720"/>
      </w:pPr>
      <w:r>
        <w:t>Statistics for Biology (STA2171)</w:t>
      </w:r>
    </w:p>
    <w:p w:rsidR="004C05EC" w:rsidRDefault="004C05EC" w:rsidP="004C05EC"/>
    <w:p w:rsidR="004C05EC" w:rsidRDefault="004C05EC" w:rsidP="004C05EC"/>
    <w:p w:rsidR="004C05EC" w:rsidRDefault="004C05EC" w:rsidP="004C05EC">
      <w:pPr>
        <w:jc w:val="center"/>
        <w:rPr>
          <w:b/>
        </w:rPr>
      </w:pPr>
      <w:r>
        <w:rPr>
          <w:b/>
        </w:rPr>
        <w:t>Research and Original Creative Work</w:t>
      </w:r>
    </w:p>
    <w:p w:rsidR="004C05EC" w:rsidRDefault="004C05EC" w:rsidP="004C05EC">
      <w:pPr>
        <w:jc w:val="center"/>
        <w:rPr>
          <w:b/>
        </w:rPr>
      </w:pPr>
    </w:p>
    <w:p w:rsidR="004C05EC" w:rsidRDefault="004C05EC" w:rsidP="004C05EC">
      <w:pPr>
        <w:jc w:val="center"/>
        <w:rPr>
          <w:b/>
        </w:rPr>
      </w:pPr>
      <w:r>
        <w:rPr>
          <w:b/>
        </w:rPr>
        <w:t>Publications</w:t>
      </w:r>
    </w:p>
    <w:p w:rsidR="004C05EC" w:rsidRDefault="004C05EC" w:rsidP="004C05EC">
      <w:pPr>
        <w:rPr>
          <w:b/>
        </w:rPr>
      </w:pPr>
    </w:p>
    <w:p w:rsidR="004C05EC" w:rsidRDefault="004C05EC" w:rsidP="004C05EC">
      <w:pPr>
        <w:rPr>
          <w:b/>
        </w:rPr>
      </w:pPr>
      <w:r>
        <w:rPr>
          <w:b/>
        </w:rPr>
        <w:t>Refereed Journal Articles</w:t>
      </w:r>
    </w:p>
    <w:p w:rsidR="004C05EC" w:rsidRDefault="004C05EC" w:rsidP="004C05EC">
      <w:pPr>
        <w:rPr>
          <w:b/>
        </w:rPr>
      </w:pPr>
    </w:p>
    <w:p w:rsidR="009843F2" w:rsidRDefault="009843F2" w:rsidP="009843F2">
      <w:pPr>
        <w:keepNext/>
        <w:widowControl/>
        <w:ind w:left="720" w:hanging="720"/>
      </w:pPr>
      <w:proofErr w:type="spellStart"/>
      <w:r>
        <w:t>Hensberry</w:t>
      </w:r>
      <w:proofErr w:type="spellEnd"/>
      <w:r>
        <w:t xml:space="preserve">, K., Whitacre, I., Findley, K., </w:t>
      </w:r>
      <w:proofErr w:type="spellStart"/>
      <w:r>
        <w:t>Schellinger</w:t>
      </w:r>
      <w:proofErr w:type="spellEnd"/>
      <w:r>
        <w:t xml:space="preserve">, J., &amp; Burr, M. (accepted). Engaging students with mathematics through play. </w:t>
      </w:r>
      <w:r>
        <w:rPr>
          <w:i/>
          <w:iCs/>
        </w:rPr>
        <w:t>Mathematics Teaching in the Middle School</w:t>
      </w:r>
      <w:r>
        <w:t>. Manuscript submitted for publication, 10 pages.</w:t>
      </w:r>
    </w:p>
    <w:p w:rsidR="009843F2" w:rsidRDefault="009843F2" w:rsidP="004C05EC">
      <w:pPr>
        <w:keepNext/>
        <w:widowControl/>
        <w:ind w:left="720" w:hanging="720"/>
      </w:pPr>
    </w:p>
    <w:p w:rsidR="004C05EC" w:rsidRPr="007513C1" w:rsidRDefault="004C05EC" w:rsidP="004C05EC">
      <w:pPr>
        <w:keepNext/>
        <w:widowControl/>
        <w:ind w:left="720" w:hanging="720"/>
      </w:pPr>
      <w:r>
        <w:t xml:space="preserve">Findley, K., Whitacre, I., </w:t>
      </w:r>
      <w:proofErr w:type="spellStart"/>
      <w:r>
        <w:t>Schellinger</w:t>
      </w:r>
      <w:proofErr w:type="spellEnd"/>
      <w:r>
        <w:t xml:space="preserve">, J., &amp; </w:t>
      </w:r>
      <w:proofErr w:type="spellStart"/>
      <w:r>
        <w:t>Hensberry</w:t>
      </w:r>
      <w:proofErr w:type="spellEnd"/>
      <w:r w:rsidR="00CB3DCA">
        <w:t>, K. (submitted). “Integrating i</w:t>
      </w:r>
      <w:r>
        <w:t>n</w:t>
      </w:r>
      <w:r w:rsidR="00CB3DCA">
        <w:t xml:space="preserve">teractive simulations into the </w:t>
      </w:r>
      <w:r w:rsidR="009C31FE">
        <w:t xml:space="preserve">mathematics </w:t>
      </w:r>
      <w:r w:rsidR="00CB3DCA">
        <w:t>c</w:t>
      </w:r>
      <w:r>
        <w:t>lassr</w:t>
      </w:r>
      <w:r w:rsidR="00CB3DCA">
        <w:t>oom: Supp</w:t>
      </w:r>
      <w:r w:rsidR="009C31FE">
        <w:t>lementing</w:t>
      </w:r>
      <w:r w:rsidR="00CB3DCA">
        <w:t>, enhancing, or d</w:t>
      </w:r>
      <w:r>
        <w:t xml:space="preserve">riving?” </w:t>
      </w:r>
      <w:r>
        <w:rPr>
          <w:i/>
        </w:rPr>
        <w:lastRenderedPageBreak/>
        <w:t>Journal of Mathematics Teacher Education</w:t>
      </w:r>
      <w:r>
        <w:t>. Manuscript submitted for publication, 40 pages.</w:t>
      </w:r>
    </w:p>
    <w:p w:rsidR="004C05EC" w:rsidRDefault="004C05EC" w:rsidP="004C05EC"/>
    <w:p w:rsidR="00FA4A28" w:rsidRDefault="004C05EC" w:rsidP="009843F2">
      <w:pPr>
        <w:ind w:left="720" w:hanging="720"/>
      </w:pPr>
      <w:r>
        <w:t xml:space="preserve">Whitacre, I., </w:t>
      </w:r>
      <w:proofErr w:type="spellStart"/>
      <w:r>
        <w:t>Hensberry</w:t>
      </w:r>
      <w:proofErr w:type="spellEnd"/>
      <w:r>
        <w:t xml:space="preserve">, K., </w:t>
      </w:r>
      <w:proofErr w:type="spellStart"/>
      <w:r>
        <w:t>Schellinger</w:t>
      </w:r>
      <w:proofErr w:type="spellEnd"/>
      <w:r>
        <w:t xml:space="preserve">, J., &amp; Findley, K. (submitted). Variations on play with interactive computer simulations: Balancing competing priorities. </w:t>
      </w:r>
      <w:r w:rsidR="009C31FE">
        <w:rPr>
          <w:i/>
          <w:iCs/>
        </w:rPr>
        <w:t>International Journal for Mathematics Education and Science Teaching</w:t>
      </w:r>
      <w:r>
        <w:t>. Manuscript submitted for publication, 40 pages.</w:t>
      </w:r>
    </w:p>
    <w:p w:rsidR="004C05EC" w:rsidRDefault="004C05EC" w:rsidP="004C05EC">
      <w:pPr>
        <w:ind w:left="720" w:hanging="720"/>
      </w:pPr>
    </w:p>
    <w:p w:rsidR="00A53E40" w:rsidRDefault="00A53E40" w:rsidP="004C05EC">
      <w:pPr>
        <w:ind w:left="720" w:hanging="720"/>
      </w:pPr>
    </w:p>
    <w:p w:rsidR="004C05EC" w:rsidRDefault="004C05EC" w:rsidP="004C05EC">
      <w:pPr>
        <w:keepNext/>
      </w:pPr>
      <w:r>
        <w:rPr>
          <w:b/>
          <w:bCs/>
        </w:rPr>
        <w:t>Refereed Proceedings</w:t>
      </w:r>
    </w:p>
    <w:p w:rsidR="004C05EC" w:rsidRDefault="004C05EC" w:rsidP="004C05EC">
      <w:pPr>
        <w:keepNext/>
      </w:pPr>
    </w:p>
    <w:p w:rsidR="004C05EC" w:rsidRDefault="004C05EC" w:rsidP="004C05EC">
      <w:pPr>
        <w:keepNext/>
        <w:widowControl/>
        <w:ind w:left="720" w:hanging="720"/>
      </w:pPr>
      <w:r w:rsidRPr="007A3DDD">
        <w:t xml:space="preserve">Haider, M., </w:t>
      </w:r>
      <w:proofErr w:type="spellStart"/>
      <w:r w:rsidRPr="007A3DDD">
        <w:t>Bouhjar</w:t>
      </w:r>
      <w:proofErr w:type="spellEnd"/>
      <w:r w:rsidRPr="007A3DDD">
        <w:t xml:space="preserve">, K., Findley, K., </w:t>
      </w:r>
      <w:proofErr w:type="spellStart"/>
      <w:r w:rsidRPr="007A3DDD">
        <w:t>Quea</w:t>
      </w:r>
      <w:proofErr w:type="spellEnd"/>
      <w:r w:rsidRPr="007A3DDD">
        <w:t>, R., Keegan</w:t>
      </w:r>
      <w:r>
        <w:t>, B., &amp; Andrews-Larson, C. (2017</w:t>
      </w:r>
      <w:r w:rsidRPr="007A3DDD">
        <w:t xml:space="preserve">). Using student reasoning to inform assessment development in linear algebra. In Tim </w:t>
      </w:r>
      <w:proofErr w:type="spellStart"/>
      <w:r w:rsidRPr="007A3DDD">
        <w:t>Fukawa</w:t>
      </w:r>
      <w:proofErr w:type="spellEnd"/>
      <w:r w:rsidRPr="007A3DDD">
        <w:t xml:space="preserve">-Connelly, Nicole E. </w:t>
      </w:r>
      <w:proofErr w:type="spellStart"/>
      <w:r w:rsidRPr="007A3DDD">
        <w:t>Infante</w:t>
      </w:r>
      <w:proofErr w:type="spellEnd"/>
      <w:r w:rsidRPr="007A3DDD">
        <w:t xml:space="preserve">, Megan </w:t>
      </w:r>
      <w:proofErr w:type="spellStart"/>
      <w:r w:rsidRPr="007A3DDD">
        <w:t>Wawro</w:t>
      </w:r>
      <w:proofErr w:type="spellEnd"/>
      <w:r w:rsidRPr="007A3DDD">
        <w:t xml:space="preserve">, &amp; Stacy Brown (Eds.), </w:t>
      </w:r>
      <w:r w:rsidRPr="007A3DDD">
        <w:rPr>
          <w:i/>
          <w:iCs/>
        </w:rPr>
        <w:t>19th Annual Conference on Research in Undergraduate Mathematics Education</w:t>
      </w:r>
      <w:r w:rsidRPr="007A3DDD">
        <w:t xml:space="preserve"> (pp. 163-177). Pittsburgh, PA. Retrieved from </w:t>
      </w:r>
      <w:hyperlink r:id="rId5" w:history="1">
        <w:r w:rsidRPr="007A3DDD">
          <w:t>http://sigmaa.maa.org/rume/RUME19v3.pdf</w:t>
        </w:r>
      </w:hyperlink>
    </w:p>
    <w:p w:rsidR="00CA2C4D" w:rsidRDefault="00CA2C4D" w:rsidP="004C05EC">
      <w:pPr>
        <w:keepNext/>
        <w:widowControl/>
        <w:ind w:left="720" w:hanging="720"/>
      </w:pPr>
    </w:p>
    <w:p w:rsidR="00CA2C4D" w:rsidRDefault="00CA2C4D" w:rsidP="004C05EC">
      <w:pPr>
        <w:keepNext/>
        <w:widowControl/>
        <w:ind w:left="720" w:hanging="720"/>
      </w:pPr>
      <w:r>
        <w:t xml:space="preserve">Findley, K., Whitacre, I., &amp; </w:t>
      </w:r>
      <w:proofErr w:type="spellStart"/>
      <w:r>
        <w:t>Hensberry</w:t>
      </w:r>
      <w:proofErr w:type="spellEnd"/>
      <w:r>
        <w:t>, K. (</w:t>
      </w:r>
      <w:r w:rsidR="00A53E40">
        <w:t>in press</w:t>
      </w:r>
      <w:r>
        <w:t xml:space="preserve">). Integrating interactive simulations into the mathematics classroom: Supplementing, enhancing, or driving? In …, </w:t>
      </w:r>
      <w:r w:rsidR="0094708C">
        <w:rPr>
          <w:i/>
          <w:iCs/>
        </w:rPr>
        <w:t>Proceedings of the Thirty-Ninth Annual Meeting of the North American Chapter of the International Group for the Psychology of Mathematics Education</w:t>
      </w:r>
      <w:r w:rsidR="0094708C">
        <w:t>. …</w:t>
      </w:r>
    </w:p>
    <w:p w:rsidR="00CA2C4D" w:rsidRDefault="00CA2C4D" w:rsidP="004C05EC">
      <w:pPr>
        <w:keepNext/>
        <w:widowControl/>
        <w:ind w:left="720" w:hanging="720"/>
      </w:pPr>
    </w:p>
    <w:p w:rsidR="00CA2C4D" w:rsidRPr="007A3DDD" w:rsidRDefault="003A3AB9" w:rsidP="004C05EC">
      <w:pPr>
        <w:keepNext/>
        <w:widowControl/>
        <w:ind w:left="720" w:hanging="720"/>
      </w:pPr>
      <w:r>
        <w:t>Whitacre, I., Hensberry</w:t>
      </w:r>
      <w:r w:rsidR="00CA2C4D">
        <w:t xml:space="preserve">, K. &amp; </w:t>
      </w:r>
      <w:r>
        <w:t>Findley, K.</w:t>
      </w:r>
      <w:r w:rsidR="00CA2C4D">
        <w:t>. (</w:t>
      </w:r>
      <w:r w:rsidR="00A53E40">
        <w:t>in press</w:t>
      </w:r>
      <w:r w:rsidR="00CA2C4D">
        <w:t xml:space="preserve">). Teachers’ facilitation of play with </w:t>
      </w:r>
      <w:proofErr w:type="spellStart"/>
      <w:r w:rsidR="00CA2C4D">
        <w:t>PhET</w:t>
      </w:r>
      <w:proofErr w:type="spellEnd"/>
      <w:r w:rsidR="00CA2C4D">
        <w:t xml:space="preserve"> interactive simulations in middle-school mathematics lessons. In …,</w:t>
      </w:r>
      <w:r w:rsidR="0094708C">
        <w:t xml:space="preserve"> </w:t>
      </w:r>
      <w:r w:rsidR="0094708C">
        <w:rPr>
          <w:i/>
          <w:iCs/>
        </w:rPr>
        <w:t>Proceedings of the Thirty-Ninth Annual Meeting of the North American Chapter of the International Group for the Psychology of Mathematics Education</w:t>
      </w:r>
      <w:r w:rsidR="0094708C">
        <w:t>. …</w:t>
      </w:r>
    </w:p>
    <w:p w:rsidR="004C05EC" w:rsidRDefault="004C05EC" w:rsidP="004C05EC">
      <w:pPr>
        <w:ind w:left="720" w:hanging="720"/>
      </w:pPr>
    </w:p>
    <w:p w:rsidR="004C05EC" w:rsidRDefault="004C05EC" w:rsidP="004C05EC">
      <w:pPr>
        <w:ind w:left="720" w:hanging="720"/>
      </w:pPr>
    </w:p>
    <w:p w:rsidR="004C05EC" w:rsidRDefault="004C05EC" w:rsidP="004C05EC">
      <w:pPr>
        <w:keepNext/>
        <w:jc w:val="center"/>
      </w:pPr>
      <w:r>
        <w:rPr>
          <w:b/>
          <w:bCs/>
        </w:rPr>
        <w:t>Presentations</w:t>
      </w:r>
    </w:p>
    <w:p w:rsidR="004C05EC" w:rsidRDefault="004C05EC" w:rsidP="004C05EC">
      <w:pPr>
        <w:keepNext/>
        <w:rPr>
          <w:b/>
          <w:bCs/>
        </w:rPr>
      </w:pPr>
    </w:p>
    <w:p w:rsidR="004C05EC" w:rsidRDefault="004C05EC" w:rsidP="004C05EC">
      <w:pPr>
        <w:keepNext/>
      </w:pPr>
      <w:r>
        <w:rPr>
          <w:b/>
          <w:bCs/>
        </w:rPr>
        <w:t>Refereed Presentations at Conferences</w:t>
      </w:r>
    </w:p>
    <w:p w:rsidR="004C05EC" w:rsidRDefault="004C05EC" w:rsidP="004C05EC">
      <w:pPr>
        <w:keepNext/>
      </w:pPr>
    </w:p>
    <w:p w:rsidR="00CA2C4D" w:rsidRDefault="00CA2C4D" w:rsidP="004C05EC">
      <w:pPr>
        <w:keepNext/>
        <w:widowControl/>
        <w:ind w:left="720" w:hanging="720"/>
      </w:pPr>
      <w:r>
        <w:t xml:space="preserve">Findley, K., Whitacre, I., &amp; </w:t>
      </w:r>
      <w:proofErr w:type="spellStart"/>
      <w:r>
        <w:t>Hensberry</w:t>
      </w:r>
      <w:proofErr w:type="spellEnd"/>
      <w:r>
        <w:t>, K. (</w:t>
      </w:r>
      <w:r w:rsidR="00A53E40">
        <w:t xml:space="preserve">to be </w:t>
      </w:r>
      <w:r>
        <w:t xml:space="preserve">presented 2017). </w:t>
      </w:r>
      <w:r w:rsidRPr="0094708C">
        <w:rPr>
          <w:i/>
        </w:rPr>
        <w:t xml:space="preserve">Integrating interactive simulations into the mathematics classroom: Supplementing, enhancing, or driving? </w:t>
      </w:r>
      <w:r>
        <w:t>Presentation at Psychology of Mathematics Education – North America</w:t>
      </w:r>
      <w:r w:rsidR="0094708C">
        <w:t xml:space="preserve"> Conference, Indianapolis, IN. (National)</w:t>
      </w:r>
    </w:p>
    <w:p w:rsidR="00CA2C4D" w:rsidRDefault="00CA2C4D" w:rsidP="0094708C">
      <w:pPr>
        <w:keepNext/>
        <w:widowControl/>
      </w:pPr>
    </w:p>
    <w:p w:rsidR="004C05EC" w:rsidRDefault="004C05EC" w:rsidP="004C05EC">
      <w:pPr>
        <w:keepNext/>
        <w:widowControl/>
        <w:ind w:left="720" w:hanging="720"/>
      </w:pPr>
      <w:r>
        <w:t xml:space="preserve">Whitacre, I., </w:t>
      </w:r>
      <w:proofErr w:type="spellStart"/>
      <w:r>
        <w:t>Hensberry</w:t>
      </w:r>
      <w:proofErr w:type="spellEnd"/>
      <w:r>
        <w:t>, K., &amp; Findley, K. (</w:t>
      </w:r>
      <w:r w:rsidR="00A53E40">
        <w:t xml:space="preserve">to be </w:t>
      </w:r>
      <w:r>
        <w:t xml:space="preserve">presented 2017). </w:t>
      </w:r>
      <w:r>
        <w:rPr>
          <w:i/>
          <w:iCs/>
        </w:rPr>
        <w:t>Examining the play phase of mathematics lessons involving computer simulations</w:t>
      </w:r>
      <w:r>
        <w:t>. Presentation at Annual Conference, Association of Mathematics Teacher Educators, Orlando, FL. (National)</w:t>
      </w:r>
    </w:p>
    <w:p w:rsidR="004C05EC" w:rsidRDefault="004C05EC" w:rsidP="004C05EC">
      <w:pPr>
        <w:keepNext/>
        <w:widowControl/>
        <w:ind w:left="720" w:hanging="720"/>
      </w:pPr>
    </w:p>
    <w:p w:rsidR="004C05EC" w:rsidRDefault="004C05EC" w:rsidP="004C05EC">
      <w:pPr>
        <w:keepNext/>
        <w:widowControl/>
        <w:ind w:left="720" w:hanging="720"/>
      </w:pPr>
      <w:r>
        <w:t xml:space="preserve">Hollingsworth, L., Findley, K., &amp; Jakubowski, E. (presented 2017). </w:t>
      </w:r>
      <w:r>
        <w:rPr>
          <w:i/>
          <w:iCs/>
        </w:rPr>
        <w:t>Do college level mathematics courses support student success in introductory statistics?</w:t>
      </w:r>
      <w:r>
        <w:t xml:space="preserve"> </w:t>
      </w:r>
      <w:r w:rsidR="0094708C">
        <w:t xml:space="preserve">Presentation at </w:t>
      </w:r>
      <w:r w:rsidR="0094708C">
        <w:lastRenderedPageBreak/>
        <w:t xml:space="preserve">Joint Mathematics Meetings, Mathematics Association of America, Atlanta, GA. </w:t>
      </w:r>
      <w:r>
        <w:t>(National)</w:t>
      </w:r>
    </w:p>
    <w:p w:rsidR="004C05EC" w:rsidRDefault="004C05EC" w:rsidP="004C05EC">
      <w:pPr>
        <w:keepNext/>
        <w:widowControl/>
      </w:pPr>
    </w:p>
    <w:p w:rsidR="004C05EC" w:rsidRDefault="004C05EC" w:rsidP="004C05EC">
      <w:pPr>
        <w:keepNext/>
        <w:widowControl/>
        <w:ind w:left="720" w:hanging="720"/>
      </w:pPr>
      <w:r w:rsidRPr="007A3DDD">
        <w:t xml:space="preserve">Haider, M., </w:t>
      </w:r>
      <w:proofErr w:type="spellStart"/>
      <w:r w:rsidRPr="007A3DDD">
        <w:t>Bouhjar</w:t>
      </w:r>
      <w:proofErr w:type="spellEnd"/>
      <w:r w:rsidRPr="007A3DDD">
        <w:t>, K</w:t>
      </w:r>
      <w:r>
        <w:t xml:space="preserve">., Findley, K., </w:t>
      </w:r>
      <w:proofErr w:type="spellStart"/>
      <w:r>
        <w:t>Quea</w:t>
      </w:r>
      <w:proofErr w:type="spellEnd"/>
      <w:r>
        <w:t>, R., &amp; Andrews-Larson, C. (presented 2016</w:t>
      </w:r>
      <w:r w:rsidRPr="007A3DDD">
        <w:t xml:space="preserve">). </w:t>
      </w:r>
      <w:r w:rsidRPr="007A3DDD">
        <w:rPr>
          <w:i/>
        </w:rPr>
        <w:t>Using student reasoning to inform assessment development in linear algebra</w:t>
      </w:r>
      <w:r>
        <w:t>. Presentation at 19th Annual Conference, Research in Undergraduate Mathematics Education, Pittsburgh, PA. (National)</w:t>
      </w:r>
    </w:p>
    <w:p w:rsidR="004C05EC" w:rsidRDefault="004C05EC" w:rsidP="004C05EC">
      <w:pPr>
        <w:keepNext/>
        <w:widowControl/>
        <w:ind w:left="720" w:hanging="720"/>
      </w:pPr>
    </w:p>
    <w:p w:rsidR="004C05EC" w:rsidRDefault="004C05EC" w:rsidP="004C05EC">
      <w:pPr>
        <w:keepNext/>
        <w:widowControl/>
        <w:ind w:left="720" w:hanging="720"/>
      </w:pPr>
    </w:p>
    <w:p w:rsidR="004C05EC" w:rsidRDefault="004C05EC" w:rsidP="004C05EC">
      <w:pPr>
        <w:keepNext/>
        <w:rPr>
          <w:b/>
        </w:rPr>
      </w:pPr>
      <w:r>
        <w:rPr>
          <w:b/>
        </w:rPr>
        <w:t>Nonrefereed Presentations at Conferences</w:t>
      </w:r>
    </w:p>
    <w:p w:rsidR="004C05EC" w:rsidRDefault="004C05EC" w:rsidP="004C05EC">
      <w:pPr>
        <w:keepNext/>
        <w:rPr>
          <w:b/>
        </w:rPr>
      </w:pPr>
    </w:p>
    <w:p w:rsidR="0094708C" w:rsidRPr="0094708C" w:rsidRDefault="0094708C" w:rsidP="0094708C">
      <w:pPr>
        <w:keepNext/>
        <w:widowControl/>
        <w:ind w:left="720" w:hanging="720"/>
      </w:pPr>
      <w:r>
        <w:t>Findley, K. (</w:t>
      </w:r>
      <w:r w:rsidR="00A53E40">
        <w:t xml:space="preserve">to be </w:t>
      </w:r>
      <w:r>
        <w:t xml:space="preserve">presented 2017). </w:t>
      </w:r>
      <w:r w:rsidR="00A53E40">
        <w:t>“</w:t>
      </w:r>
      <w:r>
        <w:rPr>
          <w:i/>
        </w:rPr>
        <w:t>Science-</w:t>
      </w:r>
      <w:proofErr w:type="spellStart"/>
      <w:r>
        <w:rPr>
          <w:i/>
        </w:rPr>
        <w:t>izing</w:t>
      </w:r>
      <w:proofErr w:type="spellEnd"/>
      <w:r w:rsidR="00A53E40">
        <w:rPr>
          <w:i/>
        </w:rPr>
        <w:t>”</w:t>
      </w:r>
      <w:r>
        <w:rPr>
          <w:i/>
        </w:rPr>
        <w:t xml:space="preserve"> the statistics standards</w:t>
      </w:r>
      <w:r>
        <w:t>. Presentation at Southern regional conference, National Council of Teachers of Mathematics, Orlando, FL. (Regional)</w:t>
      </w:r>
    </w:p>
    <w:p w:rsidR="0094708C" w:rsidRDefault="0094708C" w:rsidP="004C05EC">
      <w:pPr>
        <w:ind w:left="720" w:hanging="720"/>
      </w:pPr>
    </w:p>
    <w:p w:rsidR="004C05EC" w:rsidRDefault="004C05EC" w:rsidP="004C05EC">
      <w:pPr>
        <w:ind w:left="720" w:hanging="720"/>
      </w:pPr>
      <w:r>
        <w:t xml:space="preserve">Findley, K., Burr, M., Whitacre, I., </w:t>
      </w:r>
      <w:proofErr w:type="spellStart"/>
      <w:r>
        <w:t>Schellinger</w:t>
      </w:r>
      <w:proofErr w:type="spellEnd"/>
      <w:r>
        <w:t xml:space="preserve">, J., &amp; </w:t>
      </w:r>
      <w:proofErr w:type="spellStart"/>
      <w:r>
        <w:t>Hensberry</w:t>
      </w:r>
      <w:proofErr w:type="spellEnd"/>
      <w:r>
        <w:t>, K. (presented 2016</w:t>
      </w:r>
      <w:r w:rsidRPr="002D2EC2">
        <w:t xml:space="preserve">). </w:t>
      </w:r>
      <w:r w:rsidRPr="002D2EC2">
        <w:rPr>
          <w:i/>
          <w:color w:val="000000"/>
          <w:szCs w:val="20"/>
        </w:rPr>
        <w:t>Discovering functions and geometric transformations</w:t>
      </w:r>
      <w:r>
        <w:rPr>
          <w:i/>
          <w:color w:val="000000"/>
          <w:szCs w:val="20"/>
        </w:rPr>
        <w:t xml:space="preserve"> with an interactive computer simulation. </w:t>
      </w:r>
      <w:r w:rsidRPr="002D2EC2">
        <w:t>Presentation at Annua</w:t>
      </w:r>
      <w:r>
        <w:t xml:space="preserve">l Conference, </w:t>
      </w:r>
      <w:r w:rsidRPr="002D2EC2">
        <w:t xml:space="preserve">Florida </w:t>
      </w:r>
      <w:r>
        <w:t>Council of Teachers of Mathematics,</w:t>
      </w:r>
      <w:r w:rsidRPr="002D2EC2">
        <w:t xml:space="preserve"> </w:t>
      </w:r>
      <w:r w:rsidR="0009291E">
        <w:t>Orlando, FL. (State)</w:t>
      </w:r>
    </w:p>
    <w:p w:rsidR="004C05EC" w:rsidRDefault="004C05EC" w:rsidP="004C05EC">
      <w:pPr>
        <w:ind w:left="720" w:hanging="720"/>
      </w:pPr>
    </w:p>
    <w:p w:rsidR="004C05EC" w:rsidRDefault="004C05EC" w:rsidP="004C05EC">
      <w:pPr>
        <w:ind w:left="720" w:hanging="720"/>
      </w:pPr>
    </w:p>
    <w:p w:rsidR="004C05EC" w:rsidRDefault="004C05EC" w:rsidP="004C05EC">
      <w:pPr>
        <w:keepNext/>
        <w:jc w:val="center"/>
      </w:pPr>
      <w:r>
        <w:rPr>
          <w:b/>
          <w:bCs/>
        </w:rPr>
        <w:t>Service</w:t>
      </w:r>
    </w:p>
    <w:p w:rsidR="004C05EC" w:rsidRDefault="004C05EC" w:rsidP="004C05EC">
      <w:pPr>
        <w:keepNext/>
      </w:pPr>
    </w:p>
    <w:p w:rsidR="004C05EC" w:rsidRDefault="004C05EC" w:rsidP="004C05EC">
      <w:pPr>
        <w:keepNext/>
        <w:jc w:val="center"/>
      </w:pPr>
      <w:r>
        <w:rPr>
          <w:b/>
          <w:bCs/>
        </w:rPr>
        <w:t>Florida State University</w:t>
      </w:r>
    </w:p>
    <w:p w:rsidR="004C05EC" w:rsidRDefault="004C05EC" w:rsidP="004C05EC">
      <w:pPr>
        <w:keepNext/>
        <w:rPr>
          <w:b/>
          <w:bCs/>
        </w:rPr>
      </w:pPr>
    </w:p>
    <w:p w:rsidR="004C05EC" w:rsidRDefault="004C05EC" w:rsidP="004C05EC">
      <w:pPr>
        <w:keepNext/>
      </w:pPr>
      <w:r>
        <w:rPr>
          <w:b/>
          <w:bCs/>
        </w:rPr>
        <w:t>FSU Department Service</w:t>
      </w:r>
    </w:p>
    <w:p w:rsidR="004C05EC" w:rsidRDefault="004C05EC" w:rsidP="004C05EC">
      <w:pPr>
        <w:keepNext/>
      </w:pPr>
    </w:p>
    <w:p w:rsidR="004C05EC" w:rsidRDefault="004C05EC" w:rsidP="004C05EC">
      <w:pPr>
        <w:keepNext/>
        <w:widowControl/>
        <w:ind w:left="720" w:hanging="720"/>
      </w:pPr>
      <w:r>
        <w:t xml:space="preserve">Treasurer, School of Teacher Education Graduate </w:t>
      </w:r>
      <w:r w:rsidR="00CB3DCA">
        <w:t>Stud</w:t>
      </w:r>
      <w:r w:rsidR="00B519A9">
        <w:t>ent Association (2016-2018</w:t>
      </w:r>
      <w:r w:rsidR="00CB3DCA">
        <w:t>)</w:t>
      </w:r>
    </w:p>
    <w:p w:rsidR="004C05EC" w:rsidRDefault="004C05EC" w:rsidP="004C05EC">
      <w:pPr>
        <w:keepNext/>
        <w:widowControl/>
        <w:ind w:left="720" w:hanging="720"/>
      </w:pPr>
    </w:p>
    <w:p w:rsidR="004C05EC" w:rsidRDefault="004C05EC" w:rsidP="004C05EC">
      <w:pPr>
        <w:keepNext/>
        <w:widowControl/>
        <w:ind w:left="720" w:hanging="720"/>
      </w:pPr>
      <w:r>
        <w:t>Statistics TA Mentor, Statistics Department (2015-Present</w:t>
      </w:r>
      <w:r w:rsidR="00CB3DCA">
        <w:t>)</w:t>
      </w:r>
    </w:p>
    <w:p w:rsidR="004C05EC" w:rsidRDefault="004C05EC" w:rsidP="004C05EC">
      <w:pPr>
        <w:keepNext/>
      </w:pPr>
    </w:p>
    <w:p w:rsidR="004C05EC" w:rsidRDefault="004C05EC" w:rsidP="004C05EC">
      <w:pPr>
        <w:keepNext/>
        <w:jc w:val="center"/>
      </w:pPr>
      <w:r>
        <w:rPr>
          <w:b/>
          <w:bCs/>
        </w:rPr>
        <w:t>The Profession</w:t>
      </w:r>
    </w:p>
    <w:p w:rsidR="004C05EC" w:rsidRDefault="004C05EC" w:rsidP="004C05EC">
      <w:pPr>
        <w:ind w:left="720" w:hanging="720"/>
      </w:pPr>
    </w:p>
    <w:p w:rsidR="00CB3DCA" w:rsidRDefault="00CB3DCA" w:rsidP="00CB3DCA">
      <w:pPr>
        <w:keepNext/>
      </w:pPr>
      <w:r>
        <w:rPr>
          <w:b/>
          <w:bCs/>
        </w:rPr>
        <w:t>Guest Reviewer for Refereed Journals</w:t>
      </w:r>
    </w:p>
    <w:p w:rsidR="00CB3DCA" w:rsidRDefault="00CB3DCA" w:rsidP="00CB3DCA">
      <w:pPr>
        <w:keepNext/>
      </w:pPr>
    </w:p>
    <w:p w:rsidR="00CB3DCA" w:rsidRDefault="00CB3DCA" w:rsidP="00CB3DCA">
      <w:pPr>
        <w:keepNext/>
        <w:widowControl/>
        <w:ind w:left="720" w:hanging="720"/>
      </w:pPr>
      <w:r>
        <w:rPr>
          <w:i/>
          <w:iCs/>
        </w:rPr>
        <w:t>Review of Science, Mathematics, and ICT Education</w:t>
      </w:r>
      <w:r>
        <w:t xml:space="preserve"> (2017</w:t>
      </w:r>
      <w:r w:rsidR="00182258">
        <w:t>-Present</w:t>
      </w:r>
      <w:r>
        <w:t>).</w:t>
      </w:r>
    </w:p>
    <w:p w:rsidR="00CB3DCA" w:rsidRDefault="00CB3DCA" w:rsidP="004C05EC">
      <w:pPr>
        <w:rPr>
          <w:b/>
        </w:rPr>
      </w:pPr>
    </w:p>
    <w:p w:rsidR="00CB3DCA" w:rsidRDefault="00CB3DCA" w:rsidP="004C05EC">
      <w:pPr>
        <w:rPr>
          <w:b/>
        </w:rPr>
      </w:pPr>
    </w:p>
    <w:p w:rsidR="004C05EC" w:rsidRDefault="004C05EC" w:rsidP="004C05EC">
      <w:pPr>
        <w:rPr>
          <w:b/>
        </w:rPr>
      </w:pPr>
      <w:r w:rsidRPr="004C05EC">
        <w:rPr>
          <w:b/>
        </w:rPr>
        <w:t>Service to Professional Organizations</w:t>
      </w:r>
    </w:p>
    <w:p w:rsidR="004C05EC" w:rsidRDefault="004C05EC" w:rsidP="004C05EC"/>
    <w:p w:rsidR="00CB3DCA" w:rsidRDefault="004C05EC" w:rsidP="00CB3DCA">
      <w:pPr>
        <w:ind w:left="720" w:hanging="720"/>
      </w:pPr>
      <w:r>
        <w:t>Proposal reviewer, North American Chapter of the International Group for the Psychology of Mathematics Education (2017).</w:t>
      </w:r>
    </w:p>
    <w:p w:rsidR="004C05EC" w:rsidRDefault="004C05EC" w:rsidP="004C05EC"/>
    <w:p w:rsidR="004C05EC" w:rsidRDefault="004C05EC" w:rsidP="004C05EC"/>
    <w:p w:rsidR="004C05EC" w:rsidRDefault="004C05EC" w:rsidP="004C05EC">
      <w:pPr>
        <w:jc w:val="center"/>
        <w:rPr>
          <w:b/>
        </w:rPr>
      </w:pPr>
      <w:r>
        <w:rPr>
          <w:b/>
        </w:rPr>
        <w:t>The Community</w:t>
      </w:r>
    </w:p>
    <w:p w:rsidR="004C05EC" w:rsidRDefault="004C05EC" w:rsidP="004C05EC">
      <w:pPr>
        <w:jc w:val="center"/>
        <w:rPr>
          <w:b/>
        </w:rPr>
      </w:pPr>
    </w:p>
    <w:p w:rsidR="004C05EC" w:rsidRDefault="004C05EC" w:rsidP="004C05EC">
      <w:pPr>
        <w:jc w:val="center"/>
        <w:rPr>
          <w:b/>
        </w:rPr>
      </w:pPr>
    </w:p>
    <w:p w:rsidR="004C05EC" w:rsidRDefault="004C05EC" w:rsidP="004C05EC">
      <w:pPr>
        <w:keepNext/>
        <w:widowControl/>
        <w:ind w:left="720" w:hanging="720"/>
      </w:pPr>
      <w:proofErr w:type="spellStart"/>
      <w:r>
        <w:t>MathPal</w:t>
      </w:r>
      <w:proofErr w:type="spellEnd"/>
      <w:r>
        <w:t>, United Way (2017</w:t>
      </w:r>
      <w:r w:rsidR="00A371F4">
        <w:t>-Present</w:t>
      </w:r>
      <w:r>
        <w:t>).</w:t>
      </w:r>
    </w:p>
    <w:p w:rsidR="004C05EC" w:rsidRDefault="004C05EC" w:rsidP="004C05EC">
      <w:pPr>
        <w:keepNext/>
        <w:widowControl/>
        <w:ind w:left="720" w:hanging="720"/>
      </w:pPr>
    </w:p>
    <w:p w:rsidR="004C05EC" w:rsidRDefault="00CB3DCA" w:rsidP="004C05EC">
      <w:pPr>
        <w:keepNext/>
        <w:widowControl/>
        <w:ind w:left="720" w:hanging="720"/>
      </w:pPr>
      <w:r>
        <w:t>Teacher</w:t>
      </w:r>
      <w:r w:rsidR="004C05EC">
        <w:t>, The Ta</w:t>
      </w:r>
      <w:r w:rsidR="00A371F4">
        <w:t>llahassee Math Circle (2015-Present</w:t>
      </w:r>
      <w:r w:rsidR="004C05EC">
        <w:t>).</w:t>
      </w:r>
    </w:p>
    <w:p w:rsidR="00B519A9" w:rsidRDefault="00B519A9" w:rsidP="004C05EC">
      <w:pPr>
        <w:keepNext/>
        <w:widowControl/>
        <w:ind w:left="720" w:hanging="720"/>
      </w:pPr>
    </w:p>
    <w:p w:rsidR="00B519A9" w:rsidRPr="00B519A9" w:rsidRDefault="00B519A9" w:rsidP="00B519A9">
      <w:pPr>
        <w:ind w:left="720" w:hanging="720"/>
        <w:rPr>
          <w:b/>
        </w:rPr>
      </w:pPr>
      <w:r>
        <w:t>Teacher of summer math/science courses for middle-grades students, Family Learning Center, Tallahassee Public Library (2015, 2017).</w:t>
      </w:r>
    </w:p>
    <w:p w:rsidR="004C05EC" w:rsidRDefault="004C05EC" w:rsidP="004C05EC">
      <w:pPr>
        <w:keepNext/>
        <w:widowControl/>
        <w:ind w:left="720" w:hanging="720"/>
      </w:pPr>
    </w:p>
    <w:p w:rsidR="004C05EC" w:rsidRDefault="004C05EC" w:rsidP="004C05EC">
      <w:pPr>
        <w:keepNext/>
        <w:widowControl/>
        <w:ind w:left="720" w:hanging="720"/>
      </w:pPr>
      <w:r>
        <w:t xml:space="preserve">Teacher for Extended School Year, Learning Algebraic Thinking Through Interactive Simulations, Second Chance at </w:t>
      </w:r>
      <w:proofErr w:type="spellStart"/>
      <w:r>
        <w:t>Ghazvini</w:t>
      </w:r>
      <w:proofErr w:type="spellEnd"/>
      <w:r>
        <w:t xml:space="preserve"> Learning Center (2016).</w:t>
      </w:r>
    </w:p>
    <w:p w:rsidR="004C05EC" w:rsidRDefault="004C05EC" w:rsidP="004C05EC">
      <w:pPr>
        <w:keepNext/>
        <w:widowControl/>
        <w:ind w:left="720" w:hanging="720"/>
      </w:pPr>
    </w:p>
    <w:p w:rsidR="004C05EC" w:rsidRPr="005271B9" w:rsidRDefault="004C05EC" w:rsidP="004C05EC">
      <w:pPr>
        <w:keepNext/>
        <w:widowControl/>
        <w:ind w:left="720" w:hanging="720"/>
      </w:pPr>
      <w:r w:rsidRPr="005271B9">
        <w:t>Volunteer, Math Fun Day, FSU Math</w:t>
      </w:r>
      <w:r>
        <w:t>ematics Department (2015</w:t>
      </w:r>
      <w:r w:rsidRPr="005271B9">
        <w:t>).</w:t>
      </w:r>
      <w:bookmarkStart w:id="0" w:name="_GoBack"/>
      <w:bookmarkEnd w:id="0"/>
    </w:p>
    <w:p w:rsidR="004C05EC" w:rsidRDefault="004C05EC" w:rsidP="004C05EC">
      <w:pPr>
        <w:keepNext/>
        <w:widowControl/>
        <w:ind w:left="720" w:hanging="720"/>
      </w:pPr>
    </w:p>
    <w:p w:rsidR="004C05EC" w:rsidRPr="004C05EC" w:rsidRDefault="004C05EC" w:rsidP="00B519A9">
      <w:pPr>
        <w:rPr>
          <w:b/>
        </w:rPr>
      </w:pPr>
    </w:p>
    <w:sectPr w:rsidR="004C05EC" w:rsidRPr="004C0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3246E"/>
    <w:multiLevelType w:val="hybridMultilevel"/>
    <w:tmpl w:val="8F82E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D128CF"/>
    <w:multiLevelType w:val="hybridMultilevel"/>
    <w:tmpl w:val="835E1CB8"/>
    <w:lvl w:ilvl="0" w:tplc="CD88977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5EC"/>
    <w:rsid w:val="0009291E"/>
    <w:rsid w:val="00182258"/>
    <w:rsid w:val="001B0D26"/>
    <w:rsid w:val="003A3AB9"/>
    <w:rsid w:val="004C05EC"/>
    <w:rsid w:val="0094708C"/>
    <w:rsid w:val="009843F2"/>
    <w:rsid w:val="009C31FE"/>
    <w:rsid w:val="00A371F4"/>
    <w:rsid w:val="00A53E40"/>
    <w:rsid w:val="00AD25D7"/>
    <w:rsid w:val="00B13524"/>
    <w:rsid w:val="00B519A9"/>
    <w:rsid w:val="00B60549"/>
    <w:rsid w:val="00CA2C4D"/>
    <w:rsid w:val="00CB3DCA"/>
    <w:rsid w:val="00ED0816"/>
    <w:rsid w:val="00FA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2C59"/>
  <w15:chartTrackingRefBased/>
  <w15:docId w15:val="{4E9F0134-AE33-438B-9330-11EE8453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C05E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2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igmaa.maa.org/rume/RUME19v3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Findley</dc:creator>
  <cp:keywords/>
  <dc:description/>
  <cp:lastModifiedBy>Kelly Findley</cp:lastModifiedBy>
  <cp:revision>3</cp:revision>
  <dcterms:created xsi:type="dcterms:W3CDTF">2017-08-13T04:16:00Z</dcterms:created>
  <dcterms:modified xsi:type="dcterms:W3CDTF">2017-08-13T04:17:00Z</dcterms:modified>
</cp:coreProperties>
</file>