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2.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Loading Libraries and Data</w:t>
      </w:r>
    </w:p>
    <w:p>
      <w:pPr>
        <w:pStyle w:val="Subtitle"/>
      </w:pPr>
      <w:r>
        <w:t xml:space="preserve">Final Report</w:t>
      </w:r>
    </w:p>
    <w:p>
      <w:pPr>
        <w:pStyle w:val="Author"/>
      </w:pPr>
      <w:r>
        <w:t xml:space="preserve">Kelly, Sabrina, Makenzie</w:t>
      </w:r>
    </w:p>
    <w:p>
      <w:pPr>
        <w:pStyle w:val="Date"/>
      </w:pPr>
      <w:r>
        <w:t xml:space="preserve">October 15,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/var/folders/7j/ct705g296ls7nrjh30h9pyg40000gn/T/ipykernel_71870/1289692877.py:5: DtypeWarning:</w:t>
      </w:r>
      <w:r>
        <w:br/>
      </w:r>
      <w:r>
        <w:br/>
      </w:r>
      <w:r>
        <w:rPr>
          <w:rStyle w:val="VerbatimChar"/>
        </w:rPr>
        <w:t xml:space="preserve">Columns (19,30) have mixed types. Specify dtype option on import or set low_memory=False.</w:t>
      </w:r>
    </w:p>
    <w:bookmarkStart w:id="20" w:name="cleaning-data"/>
    <w:p>
      <w:pPr>
        <w:pStyle w:val="Heading1"/>
      </w:pPr>
      <w:r>
        <w:t xml:space="preserve">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/var/folders/7j/ct705g296ls7nrjh30h9pyg40000gn/T/ipykernel_71870/2470702404.py:9: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/var/folders/7j/ct705g296ls7nrjh30h9pyg40000gn/T/ipykernel_71870/2470702404.py:10: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/var/folders/7j/ct705g296ls7nrjh30h9pyg40000gn/T/ipykernel_71870/2470702404.py:10: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0"/>
    <w:bookmarkStart w:id="21" w:name="X6daa43165b2a6606c08b2f50ab7cd55ff13ae0b"/>
    <w:p>
      <w:pPr>
        <w:pStyle w:val="Heading1"/>
      </w:pPr>
      <w:r>
        <w:t xml:space="preserve">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1"/>
    <w:bookmarkStart w:id="25" w:name="job-postings-for-ai-vs-non-ai-jobs"/>
    <w:p>
      <w:pPr>
        <w:pStyle w:val="Heading1"/>
      </w:pPr>
      <w:r>
        <w:t xml:space="preserve">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23" name="Picture"/>
            <a:graphic>
              <a:graphicData uri="http://schemas.openxmlformats.org/drawingml/2006/picture">
                <pic:pic>
                  <pic:nvPicPr>
                    <pic:cNvPr descr="data_analysis_files/figure-docx/cell-5-output-1.png" id="24" name="Picture"/>
                    <pic:cNvPicPr>
                      <a:picLocks noChangeArrowheads="1" noChangeAspect="1"/>
                    </pic:cNvPicPr>
                  </pic:nvPicPr>
                  <pic:blipFill>
                    <a:blip r:embed="rId22"/>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25"/>
    <w:bookmarkStart w:id="26" w:name="prep-for-monthly-ai-counts"/>
    <w:p>
      <w:pPr>
        <w:pStyle w:val="Heading1"/>
      </w:pPr>
      <w:r>
        <w:t xml:space="preserve">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/var/folders/7j/ct705g296ls7nrjh30h9pyg40000gn/T/ipykernel_71870/672499099.py:67: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26"/>
    <w:bookmarkStart w:id="30" w:name="ai-driven-job-growth-by-industry"/>
    <w:p>
      <w:pPr>
        <w:pStyle w:val="Heading1"/>
      </w:pPr>
      <w:r>
        <w:t xml:space="preserve">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28" name="Picture"/>
            <a:graphic>
              <a:graphicData uri="http://schemas.openxmlformats.org/drawingml/2006/picture">
                <pic:pic>
                  <pic:nvPicPr>
                    <pic:cNvPr descr="data_analysis_files/figure-docx/cell-7-output-1.png" id="29" name="Picture"/>
                    <pic:cNvPicPr>
                      <a:picLocks noChangeArrowheads="1" noChangeAspect="1"/>
                    </pic:cNvPicPr>
                  </pic:nvPicPr>
                  <pic:blipFill>
                    <a:blip r:embed="rId27"/>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0"/>
    <w:bookmarkStart w:id="34" w:name="non-ai-job-posting-growth-by-industry"/>
    <w:p>
      <w:pPr>
        <w:pStyle w:val="Heading1"/>
      </w:pPr>
      <w:r>
        <w:t xml:space="preserve">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2" name="Picture"/>
            <a:graphic>
              <a:graphicData uri="http://schemas.openxmlformats.org/drawingml/2006/picture">
                <pic:pic>
                  <pic:nvPicPr>
                    <pic:cNvPr descr="data_analysis_files/figure-docx/cell-9-output-1.png" id="33" name="Picture"/>
                    <pic:cNvPicPr>
                      <a:picLocks noChangeArrowheads="1" noChangeAspect="1"/>
                    </pic:cNvPicPr>
                  </pic:nvPicPr>
                  <pic:blipFill>
                    <a:blip r:embed="rId31"/>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34"/>
    <w:bookmarkStart w:id="38" w:name="Xc953a65925d713154b647b43bf9c6590fee4bc1"/>
    <w:p>
      <w:pPr>
        <w:pStyle w:val="Heading1"/>
      </w:pPr>
      <w:r>
        <w:t xml:space="preserve">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36" name="Picture"/>
            <a:graphic>
              <a:graphicData uri="http://schemas.openxmlformats.org/drawingml/2006/picture">
                <pic:pic>
                  <pic:nvPicPr>
                    <pic:cNvPr descr="data_analysis_files/figure-docx/cell-11-output-1.png" id="37" name="Picture"/>
                    <pic:cNvPicPr>
                      <a:picLocks noChangeArrowheads="1" noChangeAspect="1"/>
                    </pic:cNvPicPr>
                  </pic:nvPicPr>
                  <pic:blipFill>
                    <a:blip r:embed="rId35"/>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38"/>
    <w:bookmarkStart w:id="39" w:name="market-takeaways-from-our-eda"/>
    <w:p>
      <w:pPr>
        <w:pStyle w:val="Heading1"/>
      </w:pPr>
      <w:r>
        <w:t xml:space="preserve">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Loading Libraries and Data</dc:title>
  <dc:creator>Kelly, Sabrina, Makenzie</dc:creator>
  <cp:keywords/>
  <dcterms:created xsi:type="dcterms:W3CDTF">2025-10-16T03:04:04Z</dcterms:created>
  <dcterms:modified xsi:type="dcterms:W3CDTF">2025-10-16T03:04:04Z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