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0BCA2" w14:textId="77777777" w:rsidR="0091442F" w:rsidRDefault="0091442F">
      <w:pPr>
        <w:pStyle w:val="BodyText"/>
        <w:kinsoku w:val="0"/>
        <w:overflowPunct w:val="0"/>
        <w:spacing w:before="81" w:line="510" w:lineRule="exact"/>
        <w:ind w:left="107" w:firstLine="0"/>
        <w:rPr>
          <w:rFonts w:ascii="Gill Sans MT" w:hAnsi="Gill Sans MT" w:cs="Gill Sans MT"/>
          <w:b/>
          <w:bCs/>
          <w:color w:val="1F487C"/>
          <w:sz w:val="36"/>
          <w:szCs w:val="36"/>
        </w:rPr>
      </w:pPr>
      <w:r>
        <w:rPr>
          <w:rFonts w:ascii="Gill Sans MT" w:hAnsi="Gill Sans MT" w:cs="Gill Sans MT"/>
          <w:b/>
          <w:bCs/>
          <w:color w:val="1F487C"/>
          <w:sz w:val="44"/>
          <w:szCs w:val="44"/>
        </w:rPr>
        <w:t>S</w:t>
      </w:r>
      <w:r>
        <w:rPr>
          <w:rFonts w:ascii="Gill Sans MT" w:hAnsi="Gill Sans MT" w:cs="Gill Sans MT"/>
          <w:b/>
          <w:bCs/>
          <w:color w:val="1F487C"/>
          <w:sz w:val="36"/>
          <w:szCs w:val="36"/>
        </w:rPr>
        <w:t xml:space="preserve">AVANNAH </w:t>
      </w:r>
      <w:r>
        <w:rPr>
          <w:rFonts w:ascii="Gill Sans MT" w:hAnsi="Gill Sans MT" w:cs="Gill Sans MT"/>
          <w:b/>
          <w:bCs/>
          <w:color w:val="1F487C"/>
          <w:sz w:val="44"/>
          <w:szCs w:val="44"/>
        </w:rPr>
        <w:t>T</w:t>
      </w:r>
      <w:r>
        <w:rPr>
          <w:rFonts w:ascii="Gill Sans MT" w:hAnsi="Gill Sans MT" w:cs="Gill Sans MT"/>
          <w:b/>
          <w:bCs/>
          <w:color w:val="1F487C"/>
          <w:sz w:val="36"/>
          <w:szCs w:val="36"/>
        </w:rPr>
        <w:t>ANK</w:t>
      </w:r>
    </w:p>
    <w:p w14:paraId="6E613AF0" w14:textId="77777777" w:rsidR="0091442F" w:rsidRDefault="0091442F">
      <w:pPr>
        <w:pStyle w:val="BodyText"/>
        <w:kinsoku w:val="0"/>
        <w:overflowPunct w:val="0"/>
        <w:spacing w:line="278" w:lineRule="exact"/>
        <w:ind w:left="107" w:firstLine="0"/>
        <w:rPr>
          <w:rFonts w:ascii="Gill Sans MT" w:hAnsi="Gill Sans MT" w:cs="Gill Sans MT"/>
          <w:b/>
          <w:bCs/>
          <w:color w:val="1F487C"/>
          <w:sz w:val="20"/>
          <w:szCs w:val="20"/>
        </w:rPr>
      </w:pPr>
      <w:r>
        <w:rPr>
          <w:rFonts w:ascii="Gill Sans MT" w:hAnsi="Gill Sans MT" w:cs="Gill Sans MT"/>
          <w:b/>
          <w:bCs/>
          <w:color w:val="1F487C"/>
        </w:rPr>
        <w:t>A</w:t>
      </w:r>
      <w:r>
        <w:rPr>
          <w:rFonts w:ascii="Gill Sans MT" w:hAnsi="Gill Sans MT" w:cs="Gill Sans MT"/>
          <w:b/>
          <w:bCs/>
          <w:color w:val="1F487C"/>
          <w:sz w:val="20"/>
          <w:szCs w:val="20"/>
        </w:rPr>
        <w:t xml:space="preserve">ND </w:t>
      </w:r>
      <w:r>
        <w:rPr>
          <w:rFonts w:ascii="Gill Sans MT" w:hAnsi="Gill Sans MT" w:cs="Gill Sans MT"/>
          <w:b/>
          <w:bCs/>
          <w:color w:val="1F487C"/>
        </w:rPr>
        <w:t>E</w:t>
      </w:r>
      <w:r>
        <w:rPr>
          <w:rFonts w:ascii="Gill Sans MT" w:hAnsi="Gill Sans MT" w:cs="Gill Sans MT"/>
          <w:b/>
          <w:bCs/>
          <w:color w:val="1F487C"/>
          <w:sz w:val="20"/>
          <w:szCs w:val="20"/>
        </w:rPr>
        <w:t xml:space="preserve">QUIPMENT </w:t>
      </w:r>
      <w:r>
        <w:rPr>
          <w:rFonts w:ascii="Gill Sans MT" w:hAnsi="Gill Sans MT" w:cs="Gill Sans MT"/>
          <w:b/>
          <w:bCs/>
          <w:color w:val="1F487C"/>
        </w:rPr>
        <w:t>C</w:t>
      </w:r>
      <w:r>
        <w:rPr>
          <w:rFonts w:ascii="Gill Sans MT" w:hAnsi="Gill Sans MT" w:cs="Gill Sans MT"/>
          <w:b/>
          <w:bCs/>
          <w:color w:val="1F487C"/>
          <w:sz w:val="20"/>
          <w:szCs w:val="20"/>
        </w:rPr>
        <w:t>ORPORATION</w:t>
      </w:r>
    </w:p>
    <w:p w14:paraId="231EE9D9" w14:textId="77777777" w:rsidR="0091442F" w:rsidRDefault="0091442F">
      <w:pPr>
        <w:pStyle w:val="BodyText"/>
        <w:kinsoku w:val="0"/>
        <w:overflowPunct w:val="0"/>
        <w:spacing w:before="79" w:line="255" w:lineRule="exact"/>
        <w:ind w:left="353" w:firstLine="0"/>
        <w:rPr>
          <w:rFonts w:ascii="Gill Sans MT" w:hAnsi="Gill Sans MT" w:cs="Gill Sans MT"/>
          <w:color w:val="1F487C"/>
          <w:sz w:val="22"/>
          <w:szCs w:val="22"/>
        </w:rPr>
      </w:pPr>
      <w:r>
        <w:rPr>
          <w:rFonts w:ascii="Times New Roman" w:hAnsi="Times New Roman" w:cs="Times New Roman"/>
        </w:rPr>
        <w:br w:type="column"/>
      </w:r>
      <w:r>
        <w:rPr>
          <w:rFonts w:ascii="Gill Sans MT" w:hAnsi="Gill Sans MT" w:cs="Gill Sans MT"/>
          <w:color w:val="1F487C"/>
          <w:sz w:val="22"/>
          <w:szCs w:val="22"/>
        </w:rPr>
        <w:t>1517 Telfair Road</w:t>
      </w:r>
    </w:p>
    <w:p w14:paraId="73FE0085" w14:textId="77777777" w:rsidR="0091442F" w:rsidRDefault="0091442F">
      <w:pPr>
        <w:pStyle w:val="BodyText"/>
        <w:kinsoku w:val="0"/>
        <w:overflowPunct w:val="0"/>
        <w:spacing w:line="255" w:lineRule="exact"/>
        <w:ind w:left="107" w:firstLine="0"/>
        <w:rPr>
          <w:rFonts w:ascii="Gill Sans MT" w:hAnsi="Gill Sans MT" w:cs="Gill Sans MT"/>
          <w:color w:val="1F487C"/>
          <w:sz w:val="22"/>
          <w:szCs w:val="22"/>
        </w:rPr>
      </w:pPr>
      <w:r>
        <w:rPr>
          <w:rFonts w:ascii="Gill Sans MT" w:hAnsi="Gill Sans MT" w:cs="Gill Sans MT"/>
          <w:color w:val="1F487C"/>
          <w:sz w:val="22"/>
          <w:szCs w:val="22"/>
        </w:rPr>
        <w:t>Savannah, GA 31415</w:t>
      </w:r>
    </w:p>
    <w:p w14:paraId="7266F496" w14:textId="77777777" w:rsidR="0091442F" w:rsidRDefault="0091442F">
      <w:pPr>
        <w:pStyle w:val="BodyText"/>
        <w:kinsoku w:val="0"/>
        <w:overflowPunct w:val="0"/>
        <w:spacing w:before="2"/>
        <w:ind w:left="571" w:firstLine="0"/>
        <w:rPr>
          <w:rFonts w:ascii="Gill Sans MT" w:hAnsi="Gill Sans MT" w:cs="Gill Sans MT"/>
          <w:color w:val="1F487C"/>
          <w:sz w:val="22"/>
          <w:szCs w:val="22"/>
        </w:rPr>
      </w:pPr>
      <w:r>
        <w:rPr>
          <w:rFonts w:ascii="Gill Sans MT" w:hAnsi="Gill Sans MT" w:cs="Gill Sans MT"/>
          <w:color w:val="1F487C"/>
          <w:sz w:val="22"/>
          <w:szCs w:val="22"/>
        </w:rPr>
        <w:t>(912) 233-8902</w:t>
      </w:r>
    </w:p>
    <w:p w14:paraId="72C20B83" w14:textId="77777777" w:rsidR="0091442F" w:rsidRDefault="0091442F">
      <w:pPr>
        <w:pStyle w:val="BodyText"/>
        <w:kinsoku w:val="0"/>
        <w:overflowPunct w:val="0"/>
        <w:spacing w:before="2"/>
        <w:ind w:left="571" w:firstLine="0"/>
        <w:rPr>
          <w:rFonts w:ascii="Gill Sans MT" w:hAnsi="Gill Sans MT" w:cs="Gill Sans MT"/>
          <w:color w:val="1F487C"/>
          <w:sz w:val="22"/>
          <w:szCs w:val="22"/>
        </w:rPr>
        <w:sectPr w:rsidR="0091442F">
          <w:type w:val="continuous"/>
          <w:pgSz w:w="12240" w:h="15840"/>
          <w:pgMar w:top="640" w:right="1140" w:bottom="280" w:left="1080" w:header="720" w:footer="720" w:gutter="0"/>
          <w:cols w:num="2" w:space="720" w:equalWidth="0">
            <w:col w:w="3711" w:space="4244"/>
            <w:col w:w="2065"/>
          </w:cols>
          <w:noEndnote/>
        </w:sectPr>
      </w:pPr>
    </w:p>
    <w:p w14:paraId="19408585" w14:textId="77777777" w:rsidR="0091442F" w:rsidRDefault="0091442F">
      <w:pPr>
        <w:pStyle w:val="BodyText"/>
        <w:kinsoku w:val="0"/>
        <w:overflowPunct w:val="0"/>
        <w:spacing w:before="6"/>
        <w:ind w:left="0" w:firstLine="0"/>
        <w:rPr>
          <w:rFonts w:ascii="Gill Sans MT" w:hAnsi="Gill Sans MT" w:cs="Gill Sans MT"/>
          <w:sz w:val="15"/>
          <w:szCs w:val="15"/>
        </w:rPr>
      </w:pPr>
    </w:p>
    <w:p w14:paraId="5B4F0C91" w14:textId="0F64CB9C" w:rsidR="0091442F" w:rsidRDefault="00A032C5">
      <w:pPr>
        <w:pStyle w:val="BodyText"/>
        <w:kinsoku w:val="0"/>
        <w:overflowPunct w:val="0"/>
        <w:spacing w:line="20" w:lineRule="exact"/>
        <w:ind w:left="157" w:firstLine="0"/>
        <w:rPr>
          <w:rFonts w:ascii="Gill Sans MT" w:hAnsi="Gill Sans MT" w:cs="Gill Sans MT"/>
          <w:sz w:val="2"/>
          <w:szCs w:val="2"/>
        </w:rPr>
      </w:pPr>
      <w:r>
        <w:rPr>
          <w:rFonts w:ascii="Gill Sans MT" w:hAnsi="Gill Sans MT" w:cs="Gill Sans MT"/>
          <w:noProof/>
          <w:sz w:val="2"/>
          <w:szCs w:val="2"/>
        </w:rPr>
        <mc:AlternateContent>
          <mc:Choice Requires="wpg">
            <w:drawing>
              <wp:inline distT="0" distB="0" distL="0" distR="0" wp14:anchorId="3ABC1E76" wp14:editId="78CDEF5D">
                <wp:extent cx="5953125" cy="12700"/>
                <wp:effectExtent l="4445" t="3175" r="5080" b="3175"/>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3125" cy="12700"/>
                          <a:chOff x="0" y="0"/>
                          <a:chExt cx="9375" cy="20"/>
                        </a:xfrm>
                      </wpg:grpSpPr>
                      <wps:wsp>
                        <wps:cNvPr id="2" name="Freeform 3"/>
                        <wps:cNvSpPr>
                          <a:spLocks/>
                        </wps:cNvSpPr>
                        <wps:spPr bwMode="auto">
                          <a:xfrm>
                            <a:off x="7" y="7"/>
                            <a:ext cx="9360" cy="20"/>
                          </a:xfrm>
                          <a:custGeom>
                            <a:avLst/>
                            <a:gdLst>
                              <a:gd name="T0" fmla="*/ 0 w 9360"/>
                              <a:gd name="T1" fmla="*/ 0 h 20"/>
                              <a:gd name="T2" fmla="*/ 9360 w 9360"/>
                              <a:gd name="T3" fmla="*/ 0 h 20"/>
                            </a:gdLst>
                            <a:ahLst/>
                            <a:cxnLst>
                              <a:cxn ang="0">
                                <a:pos x="T0" y="T1"/>
                              </a:cxn>
                              <a:cxn ang="0">
                                <a:pos x="T2" y="T3"/>
                              </a:cxn>
                            </a:cxnLst>
                            <a:rect l="0" t="0" r="r" b="b"/>
                            <a:pathLst>
                              <a:path w="9360" h="20">
                                <a:moveTo>
                                  <a:pt x="0" y="0"/>
                                </a:moveTo>
                                <a:lnTo>
                                  <a:pt x="9360" y="0"/>
                                </a:lnTo>
                              </a:path>
                            </a:pathLst>
                          </a:custGeom>
                          <a:noFill/>
                          <a:ln w="9525">
                            <a:solidFill>
                              <a:srgbClr val="1F487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10B0F5C" id="Group 2" o:spid="_x0000_s1026" style="width:468.75pt;height:1pt;mso-position-horizontal-relative:char;mso-position-vertical-relative:line" coordsize="937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">
                <v:shape id="Freeform 3" o:spid="_x0000_s1027" style="position:absolute;left:7;top:7;width:9360;height:20;visibility:visible;mso-wrap-style:square;v-text-anchor:top" coordsize="93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" path="m,l9360,e" filled="f" strokecolor="#1f487c">
                  <v:path arrowok="t" o:connecttype="custom" o:connectlocs="0,0;9360,0" o:connectangles="0,0"/>
                </v:shape>
                <w10:anchorlock/>
              </v:group>
            </w:pict>
          </mc:Fallback>
        </mc:AlternateContent>
      </w:r>
    </w:p>
    <w:p w14:paraId="02A1FAEF" w14:textId="77777777" w:rsidR="0091442F" w:rsidRDefault="0091442F">
      <w:pPr>
        <w:pStyle w:val="BodyText"/>
        <w:kinsoku w:val="0"/>
        <w:overflowPunct w:val="0"/>
        <w:ind w:left="0" w:firstLine="0"/>
        <w:rPr>
          <w:rFonts w:ascii="Gill Sans MT" w:hAnsi="Gill Sans MT" w:cs="Gill Sans MT"/>
          <w:sz w:val="20"/>
          <w:szCs w:val="20"/>
        </w:rPr>
      </w:pPr>
    </w:p>
    <w:p w14:paraId="1B2457A7" w14:textId="77777777" w:rsidR="0091442F" w:rsidRDefault="0091442F">
      <w:pPr>
        <w:pStyle w:val="BodyText"/>
        <w:kinsoku w:val="0"/>
        <w:overflowPunct w:val="0"/>
        <w:ind w:left="0" w:firstLine="0"/>
        <w:rPr>
          <w:rFonts w:ascii="Gill Sans MT" w:hAnsi="Gill Sans MT" w:cs="Gill Sans MT"/>
          <w:sz w:val="20"/>
          <w:szCs w:val="20"/>
        </w:rPr>
      </w:pPr>
    </w:p>
    <w:p w14:paraId="5C435751" w14:textId="77777777" w:rsidR="0091442F" w:rsidRDefault="0091442F">
      <w:pPr>
        <w:pStyle w:val="BodyText"/>
        <w:kinsoku w:val="0"/>
        <w:overflowPunct w:val="0"/>
        <w:spacing w:before="11"/>
        <w:ind w:left="0" w:firstLine="0"/>
        <w:rPr>
          <w:rFonts w:ascii="Gill Sans MT" w:hAnsi="Gill Sans MT" w:cs="Gill Sans MT"/>
          <w:sz w:val="26"/>
          <w:szCs w:val="26"/>
        </w:rPr>
      </w:pPr>
    </w:p>
    <w:p w14:paraId="57D6FC01" w14:textId="77777777" w:rsidR="00BF61B8" w:rsidRDefault="0091442F" w:rsidP="00BF61B8">
      <w:pPr>
        <w:pStyle w:val="BodyText"/>
        <w:tabs>
          <w:tab w:val="left" w:pos="360"/>
          <w:tab w:val="left" w:pos="6120"/>
        </w:tabs>
        <w:kinsoku w:val="0"/>
        <w:overflowPunct w:val="0"/>
        <w:spacing w:before="44" w:line="273" w:lineRule="auto"/>
        <w:ind w:left="360" w:right="30" w:firstLine="0"/>
        <w:jc w:val="center"/>
        <w:rPr>
          <w:sz w:val="28"/>
          <w:szCs w:val="28"/>
        </w:rPr>
      </w:pPr>
      <w:r>
        <w:rPr>
          <w:sz w:val="28"/>
          <w:szCs w:val="28"/>
        </w:rPr>
        <w:t xml:space="preserve">Job </w:t>
      </w:r>
      <w:r w:rsidR="002D7C77">
        <w:rPr>
          <w:sz w:val="28"/>
          <w:szCs w:val="28"/>
        </w:rPr>
        <w:t xml:space="preserve">Description: </w:t>
      </w:r>
    </w:p>
    <w:p w14:paraId="1E79B15E" w14:textId="0FEE45A6" w:rsidR="0091442F" w:rsidRDefault="00B72205" w:rsidP="00BF61B8">
      <w:pPr>
        <w:pStyle w:val="BodyText"/>
        <w:tabs>
          <w:tab w:val="left" w:pos="360"/>
          <w:tab w:val="left" w:pos="6120"/>
        </w:tabs>
        <w:kinsoku w:val="0"/>
        <w:overflowPunct w:val="0"/>
        <w:spacing w:before="44" w:line="273" w:lineRule="auto"/>
        <w:ind w:left="360" w:right="30" w:firstLine="0"/>
        <w:jc w:val="center"/>
        <w:rPr>
          <w:sz w:val="28"/>
          <w:szCs w:val="28"/>
        </w:rPr>
      </w:pPr>
      <w:r>
        <w:rPr>
          <w:sz w:val="28"/>
          <w:szCs w:val="28"/>
        </w:rPr>
        <w:t xml:space="preserve">Welding </w:t>
      </w:r>
      <w:r w:rsidR="003B7BD3">
        <w:rPr>
          <w:sz w:val="28"/>
          <w:szCs w:val="28"/>
        </w:rPr>
        <w:t xml:space="preserve">&amp; </w:t>
      </w:r>
      <w:r w:rsidR="00B278F8">
        <w:rPr>
          <w:sz w:val="28"/>
          <w:szCs w:val="28"/>
        </w:rPr>
        <w:t>Process</w:t>
      </w:r>
      <w:r w:rsidR="003B7BD3">
        <w:rPr>
          <w:sz w:val="28"/>
          <w:szCs w:val="28"/>
        </w:rPr>
        <w:t xml:space="preserve"> </w:t>
      </w:r>
      <w:r>
        <w:rPr>
          <w:sz w:val="28"/>
          <w:szCs w:val="28"/>
        </w:rPr>
        <w:t>Engineer</w:t>
      </w:r>
    </w:p>
    <w:p w14:paraId="3D962F0D" w14:textId="77777777" w:rsidR="0091442F" w:rsidRDefault="0091442F">
      <w:pPr>
        <w:pStyle w:val="BodyText"/>
        <w:kinsoku w:val="0"/>
        <w:overflowPunct w:val="0"/>
        <w:spacing w:before="5"/>
        <w:ind w:left="0" w:firstLine="0"/>
        <w:rPr>
          <w:sz w:val="25"/>
          <w:szCs w:val="25"/>
        </w:rPr>
      </w:pPr>
    </w:p>
    <w:p w14:paraId="43D4B308" w14:textId="77777777" w:rsidR="00B278F8" w:rsidRPr="0097129C" w:rsidRDefault="00B278F8" w:rsidP="00B278F8">
      <w:pPr>
        <w:ind w:left="450"/>
        <w:rPr>
          <w:b/>
        </w:rPr>
      </w:pPr>
      <w:r w:rsidRPr="0097129C">
        <w:rPr>
          <w:b/>
        </w:rPr>
        <w:t>Scope:</w:t>
      </w:r>
    </w:p>
    <w:p w14:paraId="51E515B1" w14:textId="77777777" w:rsidR="00B278F8" w:rsidRDefault="00B278F8" w:rsidP="00B278F8">
      <w:pPr>
        <w:ind w:left="450"/>
      </w:pPr>
      <w:r w:rsidRPr="00224F6E">
        <w:t xml:space="preserve">Uses technical skills and knowledge of </w:t>
      </w:r>
      <w:r>
        <w:t xml:space="preserve">metal fabrication </w:t>
      </w:r>
      <w:r w:rsidRPr="00224F6E">
        <w:t xml:space="preserve">processes to drive measurable operational improvement and support profitable growth.  </w:t>
      </w:r>
      <w:r>
        <w:t xml:space="preserve">     </w:t>
      </w:r>
    </w:p>
    <w:p w14:paraId="7B2BD29E" w14:textId="77777777" w:rsidR="00B278F8" w:rsidRDefault="00B278F8" w:rsidP="00B278F8">
      <w:pPr>
        <w:pStyle w:val="BodyText"/>
        <w:kinsoku w:val="0"/>
        <w:overflowPunct w:val="0"/>
        <w:spacing w:before="5"/>
        <w:ind w:left="450" w:firstLine="0"/>
        <w:rPr>
          <w:sz w:val="25"/>
          <w:szCs w:val="25"/>
        </w:rPr>
      </w:pPr>
    </w:p>
    <w:p w14:paraId="26885858" w14:textId="77777777" w:rsidR="00B278F8" w:rsidRDefault="00B278F8" w:rsidP="00B278F8">
      <w:pPr>
        <w:pStyle w:val="BodyText"/>
        <w:kinsoku w:val="0"/>
        <w:overflowPunct w:val="0"/>
        <w:spacing w:before="5"/>
        <w:ind w:left="450" w:firstLine="0"/>
        <w:rPr>
          <w:sz w:val="25"/>
          <w:szCs w:val="25"/>
        </w:rPr>
      </w:pPr>
    </w:p>
    <w:p w14:paraId="4597DFA3" w14:textId="77777777" w:rsidR="0091442F" w:rsidRDefault="0091442F">
      <w:pPr>
        <w:pStyle w:val="Heading1"/>
        <w:kinsoku w:val="0"/>
        <w:overflowPunct w:val="0"/>
        <w:rPr>
          <w:color w:val="333333"/>
        </w:rPr>
      </w:pPr>
      <w:r>
        <w:rPr>
          <w:color w:val="333333"/>
        </w:rPr>
        <w:t>Responsibilities:</w:t>
      </w:r>
    </w:p>
    <w:p w14:paraId="5C0E7581" w14:textId="1187D3FE" w:rsidR="00B278F8" w:rsidRPr="00056A83" w:rsidRDefault="00B278F8">
      <w:pPr>
        <w:pStyle w:val="ListParagraph"/>
        <w:numPr>
          <w:ilvl w:val="0"/>
          <w:numId w:val="1"/>
        </w:numPr>
        <w:tabs>
          <w:tab w:val="left" w:pos="1273"/>
        </w:tabs>
        <w:kinsoku w:val="0"/>
        <w:overflowPunct w:val="0"/>
        <w:rPr>
          <w:color w:val="333333"/>
        </w:rPr>
      </w:pPr>
      <w:r w:rsidRPr="00056A83">
        <w:rPr>
          <w:color w:val="333333"/>
        </w:rPr>
        <w:t xml:space="preserve">Assist shop floor supervisors in execution of daily work plan, ensuring that all fit-ups and welding processes are correct.  </w:t>
      </w:r>
    </w:p>
    <w:p w14:paraId="0D5AAE4F" w14:textId="18DE218F" w:rsidR="00056A83" w:rsidRPr="00056A83" w:rsidRDefault="00056A83" w:rsidP="00056A83">
      <w:pPr>
        <w:pStyle w:val="ListParagraph"/>
        <w:numPr>
          <w:ilvl w:val="0"/>
          <w:numId w:val="1"/>
        </w:numPr>
        <w:tabs>
          <w:tab w:val="left" w:pos="1273"/>
        </w:tabs>
        <w:kinsoku w:val="0"/>
        <w:overflowPunct w:val="0"/>
        <w:rPr>
          <w:color w:val="333333"/>
        </w:rPr>
      </w:pPr>
      <w:r w:rsidRPr="00056A83">
        <w:rPr>
          <w:color w:val="333333"/>
        </w:rPr>
        <w:t xml:space="preserve">Verify job operations are on target utilizing pre-determined build plan hours.  Estimate / track percentage of completion for each job as it progresses through the shop.  </w:t>
      </w:r>
    </w:p>
    <w:p w14:paraId="65672BBF" w14:textId="7E18C78E" w:rsidR="00CD1357" w:rsidRPr="00056A83" w:rsidRDefault="00CD1357">
      <w:pPr>
        <w:pStyle w:val="ListParagraph"/>
        <w:numPr>
          <w:ilvl w:val="0"/>
          <w:numId w:val="1"/>
        </w:numPr>
        <w:tabs>
          <w:tab w:val="left" w:pos="1273"/>
        </w:tabs>
        <w:kinsoku w:val="0"/>
        <w:overflowPunct w:val="0"/>
        <w:rPr>
          <w:color w:val="333333"/>
        </w:rPr>
      </w:pPr>
      <w:r w:rsidRPr="00056A83">
        <w:rPr>
          <w:color w:val="333333"/>
        </w:rPr>
        <w:t xml:space="preserve">Diagnose weld failures and fabrication defects.  Work with shop floor personnel to identify root causes and implement corrective actions.  </w:t>
      </w:r>
    </w:p>
    <w:p w14:paraId="7D7E0601" w14:textId="3933341B" w:rsidR="00B278F8" w:rsidRPr="00056A83" w:rsidRDefault="00B278F8">
      <w:pPr>
        <w:pStyle w:val="ListParagraph"/>
        <w:numPr>
          <w:ilvl w:val="0"/>
          <w:numId w:val="1"/>
        </w:numPr>
        <w:tabs>
          <w:tab w:val="left" w:pos="1273"/>
        </w:tabs>
        <w:kinsoku w:val="0"/>
        <w:overflowPunct w:val="0"/>
        <w:rPr>
          <w:color w:val="333333"/>
        </w:rPr>
      </w:pPr>
      <w:r w:rsidRPr="00056A83">
        <w:rPr>
          <w:color w:val="333333"/>
        </w:rPr>
        <w:t xml:space="preserve">Lead implementation of various initiatives to drive measurable improvements on the shop floor, including Safety, Quality, and Efficiency.  </w:t>
      </w:r>
    </w:p>
    <w:p w14:paraId="73A45269" w14:textId="2328DF1B" w:rsidR="00CD1357" w:rsidRPr="00056A83" w:rsidRDefault="00CD1357" w:rsidP="00CD1357">
      <w:pPr>
        <w:pStyle w:val="ListParagraph"/>
        <w:numPr>
          <w:ilvl w:val="0"/>
          <w:numId w:val="1"/>
        </w:numPr>
        <w:tabs>
          <w:tab w:val="left" w:pos="1273"/>
        </w:tabs>
        <w:kinsoku w:val="0"/>
        <w:overflowPunct w:val="0"/>
        <w:rPr>
          <w:color w:val="333333"/>
        </w:rPr>
      </w:pPr>
      <w:r w:rsidRPr="00056A83">
        <w:rPr>
          <w:color w:val="333333"/>
        </w:rPr>
        <w:t xml:space="preserve">Take lead role company-wide in welding automation and robotics.  Be Savannah Tank’s subject matter expert in robotic welding.  </w:t>
      </w:r>
    </w:p>
    <w:p w14:paraId="6EF98FE7" w14:textId="4660889B" w:rsidR="00B278F8" w:rsidRPr="00056A83" w:rsidRDefault="00B278F8">
      <w:pPr>
        <w:pStyle w:val="ListParagraph"/>
        <w:numPr>
          <w:ilvl w:val="0"/>
          <w:numId w:val="1"/>
        </w:numPr>
        <w:tabs>
          <w:tab w:val="left" w:pos="1273"/>
        </w:tabs>
        <w:kinsoku w:val="0"/>
        <w:overflowPunct w:val="0"/>
        <w:rPr>
          <w:color w:val="333333"/>
        </w:rPr>
      </w:pPr>
      <w:r w:rsidRPr="00056A83">
        <w:rPr>
          <w:color w:val="333333"/>
        </w:rPr>
        <w:t xml:space="preserve">Act in supervisory capacity while lead supervisors are on vacation or unavailable.  </w:t>
      </w:r>
    </w:p>
    <w:p w14:paraId="05EA7618" w14:textId="77777777" w:rsidR="00B278F8" w:rsidRPr="00056A83" w:rsidRDefault="00B278F8" w:rsidP="00B278F8">
      <w:pPr>
        <w:pStyle w:val="ListParagraph"/>
        <w:numPr>
          <w:ilvl w:val="0"/>
          <w:numId w:val="1"/>
        </w:numPr>
        <w:autoSpaceDE/>
        <w:autoSpaceDN/>
        <w:adjustRightInd/>
        <w:spacing w:before="39" w:after="200" w:line="276" w:lineRule="auto"/>
        <w:ind w:right="-20"/>
        <w:contextualSpacing/>
      </w:pPr>
      <w:r w:rsidRPr="00056A83">
        <w:t xml:space="preserve">Help QC Manager and shop floor team leaders track quality problems and assist them in finding root causes.  Help find practical solutions and implement corrective actions, including providing training and instruction to fabricators / welders.  </w:t>
      </w:r>
    </w:p>
    <w:p w14:paraId="516F62EE" w14:textId="62D7E91B" w:rsidR="00B278F8" w:rsidRPr="00056A83" w:rsidRDefault="00B278F8">
      <w:pPr>
        <w:pStyle w:val="ListParagraph"/>
        <w:numPr>
          <w:ilvl w:val="0"/>
          <w:numId w:val="1"/>
        </w:numPr>
        <w:tabs>
          <w:tab w:val="left" w:pos="1273"/>
        </w:tabs>
        <w:kinsoku w:val="0"/>
        <w:overflowPunct w:val="0"/>
        <w:rPr>
          <w:color w:val="333333"/>
        </w:rPr>
      </w:pPr>
      <w:r w:rsidRPr="00056A83">
        <w:t xml:space="preserve">Prepare for customer and third-party inspections by making sure that subject vessels meet or exceed specs and expectations.  Assist inspectors while on-site.    </w:t>
      </w:r>
    </w:p>
    <w:p w14:paraId="4651765B" w14:textId="3C38FD23" w:rsidR="006B0C84" w:rsidRPr="00056A83" w:rsidRDefault="006B0C84">
      <w:pPr>
        <w:pStyle w:val="ListParagraph"/>
        <w:numPr>
          <w:ilvl w:val="0"/>
          <w:numId w:val="1"/>
        </w:numPr>
        <w:tabs>
          <w:tab w:val="left" w:pos="1273"/>
        </w:tabs>
        <w:kinsoku w:val="0"/>
        <w:overflowPunct w:val="0"/>
        <w:rPr>
          <w:color w:val="333333"/>
        </w:rPr>
      </w:pPr>
      <w:r w:rsidRPr="00056A83">
        <w:rPr>
          <w:color w:val="333333"/>
        </w:rPr>
        <w:t>Report directly to the Operations Manager to ensure production schedule timelines are met.</w:t>
      </w:r>
    </w:p>
    <w:p w14:paraId="52C670CF" w14:textId="44285BF1" w:rsidR="00342EC6" w:rsidRPr="00B278F8" w:rsidRDefault="00342EC6" w:rsidP="00B278F8">
      <w:pPr>
        <w:tabs>
          <w:tab w:val="left" w:pos="1273"/>
        </w:tabs>
        <w:kinsoku w:val="0"/>
        <w:overflowPunct w:val="0"/>
        <w:rPr>
          <w:color w:val="333333"/>
        </w:rPr>
      </w:pPr>
    </w:p>
    <w:p w14:paraId="44CA3DDE" w14:textId="77777777" w:rsidR="0091442F" w:rsidRDefault="0091442F">
      <w:pPr>
        <w:pStyle w:val="BodyText"/>
        <w:kinsoku w:val="0"/>
        <w:overflowPunct w:val="0"/>
        <w:ind w:left="0" w:firstLine="0"/>
      </w:pPr>
    </w:p>
    <w:p w14:paraId="1DB44FE2" w14:textId="77777777" w:rsidR="0091442F" w:rsidRDefault="0091442F">
      <w:pPr>
        <w:pStyle w:val="Heading1"/>
        <w:kinsoku w:val="0"/>
        <w:overflowPunct w:val="0"/>
        <w:rPr>
          <w:color w:val="333333"/>
        </w:rPr>
      </w:pPr>
      <w:r>
        <w:rPr>
          <w:color w:val="333333"/>
        </w:rPr>
        <w:t>Qualifications:</w:t>
      </w:r>
    </w:p>
    <w:p w14:paraId="29694999" w14:textId="1FDBC4F4" w:rsidR="0091442F" w:rsidRPr="00056A83" w:rsidRDefault="00CD1357">
      <w:pPr>
        <w:pStyle w:val="ListParagraph"/>
        <w:numPr>
          <w:ilvl w:val="0"/>
          <w:numId w:val="1"/>
        </w:numPr>
        <w:tabs>
          <w:tab w:val="left" w:pos="1273"/>
        </w:tabs>
        <w:kinsoku w:val="0"/>
        <w:overflowPunct w:val="0"/>
        <w:rPr>
          <w:color w:val="333333"/>
        </w:rPr>
      </w:pPr>
      <w:r w:rsidRPr="00056A83">
        <w:rPr>
          <w:color w:val="333333"/>
        </w:rPr>
        <w:t>Extensive knowledge of metal fabrication and welding</w:t>
      </w:r>
      <w:r w:rsidR="00943F4C" w:rsidRPr="00056A83">
        <w:rPr>
          <w:color w:val="333333"/>
        </w:rPr>
        <w:t xml:space="preserve"> processes</w:t>
      </w:r>
      <w:r w:rsidRPr="00056A83">
        <w:rPr>
          <w:color w:val="333333"/>
        </w:rPr>
        <w:t xml:space="preserve">.  </w:t>
      </w:r>
      <w:r w:rsidR="00E3416C" w:rsidRPr="00056A83">
        <w:rPr>
          <w:color w:val="333333"/>
        </w:rPr>
        <w:t xml:space="preserve">Previous </w:t>
      </w:r>
      <w:r w:rsidR="00C94600" w:rsidRPr="00056A83">
        <w:rPr>
          <w:color w:val="333333"/>
        </w:rPr>
        <w:t>t</w:t>
      </w:r>
      <w:r w:rsidR="00E3416C" w:rsidRPr="00056A83">
        <w:rPr>
          <w:color w:val="333333"/>
        </w:rPr>
        <w:t>ank</w:t>
      </w:r>
      <w:r w:rsidR="00C94600" w:rsidRPr="00056A83">
        <w:rPr>
          <w:color w:val="333333"/>
        </w:rPr>
        <w:t xml:space="preserve"> </w:t>
      </w:r>
      <w:r w:rsidR="00E3416C" w:rsidRPr="00056A83">
        <w:rPr>
          <w:color w:val="333333"/>
        </w:rPr>
        <w:t>/</w:t>
      </w:r>
      <w:r w:rsidR="00C94600" w:rsidRPr="00056A83">
        <w:rPr>
          <w:color w:val="333333"/>
        </w:rPr>
        <w:t xml:space="preserve"> </w:t>
      </w:r>
      <w:r w:rsidRPr="00056A83">
        <w:rPr>
          <w:color w:val="333333"/>
        </w:rPr>
        <w:t xml:space="preserve">pressure </w:t>
      </w:r>
      <w:r w:rsidR="00C94600" w:rsidRPr="00056A83">
        <w:rPr>
          <w:color w:val="333333"/>
        </w:rPr>
        <w:t>v</w:t>
      </w:r>
      <w:r w:rsidR="00E3416C" w:rsidRPr="00056A83">
        <w:rPr>
          <w:color w:val="333333"/>
        </w:rPr>
        <w:t>essel</w:t>
      </w:r>
      <w:r w:rsidR="00C94600" w:rsidRPr="00056A83">
        <w:rPr>
          <w:color w:val="333333"/>
        </w:rPr>
        <w:t xml:space="preserve"> </w:t>
      </w:r>
      <w:r w:rsidR="008458D2" w:rsidRPr="00056A83">
        <w:rPr>
          <w:color w:val="333333"/>
        </w:rPr>
        <w:t xml:space="preserve">manufacturing </w:t>
      </w:r>
      <w:r w:rsidR="006B0C84" w:rsidRPr="00056A83">
        <w:rPr>
          <w:color w:val="333333"/>
        </w:rPr>
        <w:t xml:space="preserve">experience </w:t>
      </w:r>
      <w:r w:rsidR="00943F4C" w:rsidRPr="00056A83">
        <w:rPr>
          <w:color w:val="333333"/>
        </w:rPr>
        <w:t xml:space="preserve">is </w:t>
      </w:r>
      <w:r w:rsidR="008458D2" w:rsidRPr="00056A83">
        <w:rPr>
          <w:color w:val="333333"/>
        </w:rPr>
        <w:t>preferred</w:t>
      </w:r>
      <w:r w:rsidR="006B0C84" w:rsidRPr="00056A83">
        <w:rPr>
          <w:color w:val="333333"/>
        </w:rPr>
        <w:t>.</w:t>
      </w:r>
      <w:r w:rsidRPr="00056A83">
        <w:rPr>
          <w:color w:val="333333"/>
        </w:rPr>
        <w:t xml:space="preserve">  </w:t>
      </w:r>
    </w:p>
    <w:p w14:paraId="1C343E93" w14:textId="350E715D" w:rsidR="00943F4C" w:rsidRPr="00056A83" w:rsidRDefault="00943F4C" w:rsidP="00943F4C">
      <w:pPr>
        <w:pStyle w:val="ListParagraph"/>
        <w:widowControl/>
        <w:numPr>
          <w:ilvl w:val="0"/>
          <w:numId w:val="1"/>
        </w:numPr>
        <w:autoSpaceDE/>
        <w:autoSpaceDN/>
        <w:adjustRightInd/>
        <w:spacing w:after="200" w:line="276" w:lineRule="auto"/>
        <w:contextualSpacing/>
      </w:pPr>
      <w:r w:rsidRPr="00056A83">
        <w:t xml:space="preserve">Ability to study fabrication drawings, specifications, and related documentation, and ensure all products are built accordingly.   </w:t>
      </w:r>
    </w:p>
    <w:p w14:paraId="1BB0E28A" w14:textId="049E829C" w:rsidR="00CD1357" w:rsidRPr="00056A83" w:rsidRDefault="00CD1357">
      <w:pPr>
        <w:pStyle w:val="ListParagraph"/>
        <w:numPr>
          <w:ilvl w:val="0"/>
          <w:numId w:val="1"/>
        </w:numPr>
        <w:tabs>
          <w:tab w:val="left" w:pos="1273"/>
        </w:tabs>
        <w:kinsoku w:val="0"/>
        <w:overflowPunct w:val="0"/>
        <w:rPr>
          <w:color w:val="333333"/>
        </w:rPr>
      </w:pPr>
      <w:r w:rsidRPr="00056A83">
        <w:rPr>
          <w:color w:val="333333"/>
        </w:rPr>
        <w:t xml:space="preserve">Knowledge of automation and robotics in a metal fabrication environment.  </w:t>
      </w:r>
    </w:p>
    <w:p w14:paraId="756EA6AA" w14:textId="676C9E04" w:rsidR="00CD1357" w:rsidRPr="00056A83" w:rsidRDefault="00CD1357">
      <w:pPr>
        <w:pStyle w:val="ListParagraph"/>
        <w:numPr>
          <w:ilvl w:val="0"/>
          <w:numId w:val="1"/>
        </w:numPr>
        <w:tabs>
          <w:tab w:val="left" w:pos="1273"/>
        </w:tabs>
        <w:kinsoku w:val="0"/>
        <w:overflowPunct w:val="0"/>
        <w:rPr>
          <w:color w:val="333333"/>
        </w:rPr>
      </w:pPr>
      <w:r w:rsidRPr="00056A83">
        <w:rPr>
          <w:color w:val="333333"/>
        </w:rPr>
        <w:t xml:space="preserve">Strong analytical and organizational skills.  </w:t>
      </w:r>
    </w:p>
    <w:p w14:paraId="7BF65FC0" w14:textId="423A6BCA" w:rsidR="0091442F" w:rsidRPr="00056A83" w:rsidRDefault="0091442F">
      <w:pPr>
        <w:pStyle w:val="ListParagraph"/>
        <w:numPr>
          <w:ilvl w:val="0"/>
          <w:numId w:val="1"/>
        </w:numPr>
        <w:tabs>
          <w:tab w:val="left" w:pos="1273"/>
        </w:tabs>
        <w:kinsoku w:val="0"/>
        <w:overflowPunct w:val="0"/>
        <w:spacing w:before="3"/>
        <w:rPr>
          <w:color w:val="333333"/>
        </w:rPr>
      </w:pPr>
      <w:r w:rsidRPr="00056A83">
        <w:rPr>
          <w:color w:val="333333"/>
        </w:rPr>
        <w:t>Ability to fo</w:t>
      </w:r>
      <w:r w:rsidR="002A7B6B" w:rsidRPr="00056A83">
        <w:rPr>
          <w:color w:val="333333"/>
        </w:rPr>
        <w:t>llow instructions</w:t>
      </w:r>
      <w:r w:rsidR="00BF61B8" w:rsidRPr="00056A83">
        <w:rPr>
          <w:color w:val="333333"/>
        </w:rPr>
        <w:t>,</w:t>
      </w:r>
      <w:r w:rsidR="002A7B6B" w:rsidRPr="00056A83">
        <w:rPr>
          <w:color w:val="333333"/>
        </w:rPr>
        <w:t xml:space="preserve"> both written and verbal</w:t>
      </w:r>
      <w:r w:rsidR="006B0C84" w:rsidRPr="00056A83">
        <w:rPr>
          <w:color w:val="333333"/>
        </w:rPr>
        <w:t>. Directly report to Operations Manager.</w:t>
      </w:r>
    </w:p>
    <w:p w14:paraId="35C43014" w14:textId="77777777" w:rsidR="0091442F" w:rsidRPr="00056A83" w:rsidRDefault="0091442F">
      <w:pPr>
        <w:pStyle w:val="ListParagraph"/>
        <w:numPr>
          <w:ilvl w:val="0"/>
          <w:numId w:val="1"/>
        </w:numPr>
        <w:tabs>
          <w:tab w:val="left" w:pos="1273"/>
        </w:tabs>
        <w:kinsoku w:val="0"/>
        <w:overflowPunct w:val="0"/>
        <w:rPr>
          <w:color w:val="333333"/>
        </w:rPr>
      </w:pPr>
      <w:r w:rsidRPr="00056A83">
        <w:rPr>
          <w:color w:val="333333"/>
        </w:rPr>
        <w:t xml:space="preserve">Ability to handle physical workload including ability to </w:t>
      </w:r>
      <w:proofErr w:type="gramStart"/>
      <w:r w:rsidRPr="00056A83">
        <w:rPr>
          <w:color w:val="333333"/>
        </w:rPr>
        <w:t>lift up</w:t>
      </w:r>
      <w:proofErr w:type="gramEnd"/>
      <w:r w:rsidRPr="00056A83">
        <w:rPr>
          <w:color w:val="333333"/>
        </w:rPr>
        <w:t xml:space="preserve"> to</w:t>
      </w:r>
      <w:r w:rsidRPr="00056A83">
        <w:rPr>
          <w:color w:val="333333"/>
          <w:spacing w:val="-37"/>
        </w:rPr>
        <w:t xml:space="preserve"> </w:t>
      </w:r>
      <w:r w:rsidRPr="00056A83">
        <w:rPr>
          <w:color w:val="333333"/>
        </w:rPr>
        <w:t>50 lbs.</w:t>
      </w:r>
    </w:p>
    <w:p w14:paraId="42753553" w14:textId="3A6325A8" w:rsidR="0091442F" w:rsidRPr="00056A83" w:rsidRDefault="0091442F">
      <w:pPr>
        <w:pStyle w:val="ListParagraph"/>
        <w:numPr>
          <w:ilvl w:val="0"/>
          <w:numId w:val="1"/>
        </w:numPr>
        <w:tabs>
          <w:tab w:val="left" w:pos="1273"/>
        </w:tabs>
        <w:kinsoku w:val="0"/>
        <w:overflowPunct w:val="0"/>
        <w:rPr>
          <w:color w:val="333333"/>
        </w:rPr>
      </w:pPr>
      <w:r w:rsidRPr="00056A83">
        <w:rPr>
          <w:color w:val="333333"/>
        </w:rPr>
        <w:t xml:space="preserve">Positive attitude and ability to </w:t>
      </w:r>
      <w:r w:rsidR="006B0C84" w:rsidRPr="00056A83">
        <w:rPr>
          <w:color w:val="333333"/>
        </w:rPr>
        <w:t>motivate and lead team members</w:t>
      </w:r>
    </w:p>
    <w:p w14:paraId="258B84A0" w14:textId="77777777" w:rsidR="0091442F" w:rsidRPr="00056A83" w:rsidRDefault="0091442F">
      <w:pPr>
        <w:pStyle w:val="ListParagraph"/>
        <w:numPr>
          <w:ilvl w:val="0"/>
          <w:numId w:val="1"/>
        </w:numPr>
        <w:tabs>
          <w:tab w:val="left" w:pos="1273"/>
        </w:tabs>
        <w:kinsoku w:val="0"/>
        <w:overflowPunct w:val="0"/>
        <w:rPr>
          <w:color w:val="333333"/>
        </w:rPr>
      </w:pPr>
      <w:r w:rsidRPr="00056A83">
        <w:rPr>
          <w:color w:val="333333"/>
        </w:rPr>
        <w:t>Must pass pre-employment drug</w:t>
      </w:r>
      <w:r w:rsidRPr="00056A83">
        <w:rPr>
          <w:color w:val="333333"/>
          <w:spacing w:val="-14"/>
        </w:rPr>
        <w:t xml:space="preserve"> </w:t>
      </w:r>
      <w:r w:rsidRPr="00056A83">
        <w:rPr>
          <w:color w:val="333333"/>
        </w:rPr>
        <w:t>test</w:t>
      </w:r>
    </w:p>
    <w:p w14:paraId="746BAEEF" w14:textId="77777777" w:rsidR="0091442F" w:rsidRDefault="0091442F">
      <w:pPr>
        <w:pStyle w:val="BodyText"/>
        <w:kinsoku w:val="0"/>
        <w:overflowPunct w:val="0"/>
        <w:spacing w:before="11"/>
        <w:ind w:left="0" w:firstLine="0"/>
        <w:rPr>
          <w:sz w:val="23"/>
          <w:szCs w:val="23"/>
        </w:rPr>
      </w:pPr>
    </w:p>
    <w:p w14:paraId="62230B98" w14:textId="77777777" w:rsidR="0091442F" w:rsidRDefault="0091442F">
      <w:pPr>
        <w:pStyle w:val="Heading1"/>
        <w:kinsoku w:val="0"/>
        <w:overflowPunct w:val="0"/>
        <w:rPr>
          <w:color w:val="333333"/>
        </w:rPr>
      </w:pPr>
      <w:r>
        <w:rPr>
          <w:color w:val="333333"/>
        </w:rPr>
        <w:t>Pay and Benefits:</w:t>
      </w:r>
    </w:p>
    <w:p w14:paraId="76D52B46" w14:textId="7176E112" w:rsidR="003E5F14" w:rsidRDefault="003E5F14" w:rsidP="006B0C84">
      <w:pPr>
        <w:widowControl/>
        <w:numPr>
          <w:ilvl w:val="0"/>
          <w:numId w:val="1"/>
        </w:numPr>
        <w:autoSpaceDE/>
        <w:autoSpaceDN/>
        <w:adjustRightInd/>
        <w:spacing w:after="5" w:line="250" w:lineRule="auto"/>
        <w:ind w:right="108"/>
      </w:pPr>
      <w:r>
        <w:t>Salary range $75,000 to $90,000</w:t>
      </w:r>
    </w:p>
    <w:p w14:paraId="60994317" w14:textId="170D5DD3" w:rsidR="006B0C84" w:rsidRDefault="006B0C84" w:rsidP="006B0C84">
      <w:pPr>
        <w:widowControl/>
        <w:numPr>
          <w:ilvl w:val="0"/>
          <w:numId w:val="1"/>
        </w:numPr>
        <w:autoSpaceDE/>
        <w:autoSpaceDN/>
        <w:adjustRightInd/>
        <w:spacing w:after="5" w:line="250" w:lineRule="auto"/>
        <w:ind w:right="108"/>
      </w:pPr>
      <w:r>
        <w:t xml:space="preserve">Competitive pay </w:t>
      </w:r>
      <w:r w:rsidR="00943F4C">
        <w:t xml:space="preserve">with bonus program </w:t>
      </w:r>
    </w:p>
    <w:p w14:paraId="678577B3" w14:textId="77777777" w:rsidR="0091442F" w:rsidRDefault="0091442F">
      <w:pPr>
        <w:pStyle w:val="ListParagraph"/>
        <w:numPr>
          <w:ilvl w:val="0"/>
          <w:numId w:val="1"/>
        </w:numPr>
        <w:tabs>
          <w:tab w:val="left" w:pos="1273"/>
        </w:tabs>
        <w:kinsoku w:val="0"/>
        <w:overflowPunct w:val="0"/>
        <w:rPr>
          <w:color w:val="333333"/>
        </w:rPr>
      </w:pPr>
      <w:r>
        <w:rPr>
          <w:color w:val="333333"/>
        </w:rPr>
        <w:t>Health</w:t>
      </w:r>
      <w:r>
        <w:rPr>
          <w:color w:val="333333"/>
          <w:spacing w:val="-7"/>
        </w:rPr>
        <w:t xml:space="preserve"> </w:t>
      </w:r>
      <w:r>
        <w:rPr>
          <w:color w:val="333333"/>
        </w:rPr>
        <w:t>insurance</w:t>
      </w:r>
    </w:p>
    <w:p w14:paraId="064DF342" w14:textId="77777777" w:rsidR="0091442F" w:rsidRDefault="0091442F">
      <w:pPr>
        <w:pStyle w:val="ListParagraph"/>
        <w:numPr>
          <w:ilvl w:val="0"/>
          <w:numId w:val="1"/>
        </w:numPr>
        <w:tabs>
          <w:tab w:val="left" w:pos="1273"/>
        </w:tabs>
        <w:kinsoku w:val="0"/>
        <w:overflowPunct w:val="0"/>
        <w:rPr>
          <w:color w:val="333333"/>
        </w:rPr>
      </w:pPr>
      <w:r>
        <w:rPr>
          <w:color w:val="333333"/>
        </w:rPr>
        <w:t xml:space="preserve">Vacation </w:t>
      </w:r>
      <w:proofErr w:type="gramStart"/>
      <w:r>
        <w:rPr>
          <w:color w:val="333333"/>
        </w:rPr>
        <w:t>pay</w:t>
      </w:r>
      <w:proofErr w:type="gramEnd"/>
      <w:r>
        <w:rPr>
          <w:color w:val="333333"/>
        </w:rPr>
        <w:t xml:space="preserve"> and holiday</w:t>
      </w:r>
      <w:r>
        <w:rPr>
          <w:color w:val="333333"/>
          <w:spacing w:val="-9"/>
        </w:rPr>
        <w:t xml:space="preserve"> </w:t>
      </w:r>
      <w:r>
        <w:rPr>
          <w:color w:val="333333"/>
        </w:rPr>
        <w:t>pay</w:t>
      </w:r>
    </w:p>
    <w:p w14:paraId="7779EDA9" w14:textId="77777777" w:rsidR="0091442F" w:rsidRDefault="0091442F">
      <w:pPr>
        <w:pStyle w:val="ListParagraph"/>
        <w:numPr>
          <w:ilvl w:val="0"/>
          <w:numId w:val="1"/>
        </w:numPr>
        <w:tabs>
          <w:tab w:val="left" w:pos="1273"/>
        </w:tabs>
        <w:kinsoku w:val="0"/>
        <w:overflowPunct w:val="0"/>
        <w:rPr>
          <w:color w:val="333333"/>
        </w:rPr>
      </w:pPr>
      <w:r>
        <w:rPr>
          <w:color w:val="333333"/>
        </w:rPr>
        <w:t>401(k) with company</w:t>
      </w:r>
      <w:r>
        <w:rPr>
          <w:color w:val="333333"/>
          <w:spacing w:val="-11"/>
        </w:rPr>
        <w:t xml:space="preserve"> </w:t>
      </w:r>
      <w:r>
        <w:rPr>
          <w:color w:val="333333"/>
        </w:rPr>
        <w:t>match</w:t>
      </w:r>
    </w:p>
    <w:p w14:paraId="1B9F5F90" w14:textId="77777777" w:rsidR="0091442F" w:rsidRDefault="0091442F">
      <w:pPr>
        <w:pStyle w:val="BodyText"/>
        <w:kinsoku w:val="0"/>
        <w:overflowPunct w:val="0"/>
        <w:spacing w:before="2"/>
        <w:ind w:left="0" w:firstLine="0"/>
      </w:pPr>
    </w:p>
    <w:p w14:paraId="550BA4BF" w14:textId="1B13EC73" w:rsidR="0091442F" w:rsidRDefault="0091442F">
      <w:pPr>
        <w:pStyle w:val="BodyText"/>
        <w:kinsoku w:val="0"/>
        <w:overflowPunct w:val="0"/>
        <w:spacing w:before="220"/>
        <w:ind w:left="1873" w:right="1817" w:firstLine="0"/>
        <w:jc w:val="center"/>
        <w:rPr>
          <w:color w:val="0000FF"/>
        </w:rPr>
      </w:pPr>
    </w:p>
    <w:sectPr w:rsidR="0091442F" w:rsidSect="00056A83">
      <w:type w:val="continuous"/>
      <w:pgSz w:w="12240" w:h="15840"/>
      <w:pgMar w:top="1440" w:right="1440" w:bottom="1440" w:left="1440" w:header="720" w:footer="720" w:gutter="0"/>
      <w:cols w:space="720" w:equalWidth="0">
        <w:col w:w="9720"/>
      </w:cols>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numFmt w:val="bullet"/>
      <w:lvlText w:val=""/>
      <w:lvlJc w:val="left"/>
      <w:pPr>
        <w:ind w:left="1272" w:hanging="360"/>
      </w:pPr>
      <w:rPr>
        <w:rFonts w:ascii="Symbol" w:hAnsi="Symbol"/>
        <w:b w:val="0"/>
        <w:color w:val="333333"/>
        <w:w w:val="99"/>
        <w:sz w:val="20"/>
      </w:rPr>
    </w:lvl>
    <w:lvl w:ilvl="1">
      <w:numFmt w:val="bullet"/>
      <w:lvlText w:val="•"/>
      <w:lvlJc w:val="left"/>
      <w:pPr>
        <w:ind w:left="2154" w:hanging="360"/>
      </w:pPr>
    </w:lvl>
    <w:lvl w:ilvl="2">
      <w:numFmt w:val="bullet"/>
      <w:lvlText w:val="•"/>
      <w:lvlJc w:val="left"/>
      <w:pPr>
        <w:ind w:left="3028" w:hanging="360"/>
      </w:pPr>
    </w:lvl>
    <w:lvl w:ilvl="3">
      <w:numFmt w:val="bullet"/>
      <w:lvlText w:val="•"/>
      <w:lvlJc w:val="left"/>
      <w:pPr>
        <w:ind w:left="3902" w:hanging="360"/>
      </w:pPr>
    </w:lvl>
    <w:lvl w:ilvl="4">
      <w:numFmt w:val="bullet"/>
      <w:lvlText w:val="•"/>
      <w:lvlJc w:val="left"/>
      <w:pPr>
        <w:ind w:left="4776" w:hanging="360"/>
      </w:pPr>
    </w:lvl>
    <w:lvl w:ilvl="5">
      <w:numFmt w:val="bullet"/>
      <w:lvlText w:val="•"/>
      <w:lvlJc w:val="left"/>
      <w:pPr>
        <w:ind w:left="5650" w:hanging="360"/>
      </w:pPr>
    </w:lvl>
    <w:lvl w:ilvl="6">
      <w:numFmt w:val="bullet"/>
      <w:lvlText w:val="•"/>
      <w:lvlJc w:val="left"/>
      <w:pPr>
        <w:ind w:left="6524" w:hanging="360"/>
      </w:pPr>
    </w:lvl>
    <w:lvl w:ilvl="7">
      <w:numFmt w:val="bullet"/>
      <w:lvlText w:val="•"/>
      <w:lvlJc w:val="left"/>
      <w:pPr>
        <w:ind w:left="7398" w:hanging="360"/>
      </w:pPr>
    </w:lvl>
    <w:lvl w:ilvl="8">
      <w:numFmt w:val="bullet"/>
      <w:lvlText w:val="•"/>
      <w:lvlJc w:val="left"/>
      <w:pPr>
        <w:ind w:left="8272" w:hanging="360"/>
      </w:pPr>
    </w:lvl>
  </w:abstractNum>
  <w:abstractNum w:abstractNumId="1" w15:restartNumberingAfterBreak="0">
    <w:nsid w:val="3F3C3375"/>
    <w:multiLevelType w:val="hybridMultilevel"/>
    <w:tmpl w:val="9CDAF5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C34DA7"/>
    <w:multiLevelType w:val="hybridMultilevel"/>
    <w:tmpl w:val="64EC34CC"/>
    <w:lvl w:ilvl="0" w:tplc="DEE0EF5E">
      <w:start w:val="1"/>
      <w:numFmt w:val="bullet"/>
      <w:lvlText w:val="•"/>
      <w:lvlJc w:val="left"/>
      <w:pPr>
        <w:ind w:left="1149"/>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7E1687E4">
      <w:start w:val="1"/>
      <w:numFmt w:val="bullet"/>
      <w:lvlText w:val="o"/>
      <w:lvlJc w:val="left"/>
      <w:pPr>
        <w:ind w:left="1884"/>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2" w:tplc="97B8E8FC">
      <w:start w:val="1"/>
      <w:numFmt w:val="bullet"/>
      <w:lvlText w:val="▪"/>
      <w:lvlJc w:val="left"/>
      <w:pPr>
        <w:ind w:left="2604"/>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3" w:tplc="A014BE4E">
      <w:start w:val="1"/>
      <w:numFmt w:val="bullet"/>
      <w:lvlText w:val="•"/>
      <w:lvlJc w:val="left"/>
      <w:pPr>
        <w:ind w:left="3324"/>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4" w:tplc="4E0C9982">
      <w:start w:val="1"/>
      <w:numFmt w:val="bullet"/>
      <w:lvlText w:val="o"/>
      <w:lvlJc w:val="left"/>
      <w:pPr>
        <w:ind w:left="4044"/>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5" w:tplc="A18CE1A6">
      <w:start w:val="1"/>
      <w:numFmt w:val="bullet"/>
      <w:lvlText w:val="▪"/>
      <w:lvlJc w:val="left"/>
      <w:pPr>
        <w:ind w:left="4764"/>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6" w:tplc="28140BDA">
      <w:start w:val="1"/>
      <w:numFmt w:val="bullet"/>
      <w:lvlText w:val="•"/>
      <w:lvlJc w:val="left"/>
      <w:pPr>
        <w:ind w:left="5484"/>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7" w:tplc="1110D5B6">
      <w:start w:val="1"/>
      <w:numFmt w:val="bullet"/>
      <w:lvlText w:val="o"/>
      <w:lvlJc w:val="left"/>
      <w:pPr>
        <w:ind w:left="6204"/>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lvl w:ilvl="8" w:tplc="3FF64036">
      <w:start w:val="1"/>
      <w:numFmt w:val="bullet"/>
      <w:lvlText w:val="▪"/>
      <w:lvlJc w:val="left"/>
      <w:pPr>
        <w:ind w:left="6924"/>
      </w:pPr>
      <w:rPr>
        <w:rFonts w:ascii="Segoe UI Symbol" w:eastAsia="Segoe UI Symbol" w:hAnsi="Segoe UI Symbol" w:cs="Segoe UI Symbol"/>
        <w:b w:val="0"/>
        <w:i w:val="0"/>
        <w:strike w:val="0"/>
        <w:dstrike w:val="0"/>
        <w:color w:val="333333"/>
        <w:sz w:val="20"/>
        <w:szCs w:val="20"/>
        <w:u w:val="none" w:color="000000"/>
        <w:bdr w:val="none" w:sz="0" w:space="0" w:color="auto"/>
        <w:shd w:val="clear" w:color="auto" w:fill="auto"/>
        <w:vertAlign w:val="baseline"/>
      </w:rPr>
    </w:lvl>
  </w:abstractNum>
  <w:abstractNum w:abstractNumId="3" w15:restartNumberingAfterBreak="0">
    <w:nsid w:val="7D142AD0"/>
    <w:multiLevelType w:val="hybridMultilevel"/>
    <w:tmpl w:val="FFFFFFFF"/>
    <w:lvl w:ilvl="0" w:tplc="248EDAA6">
      <w:numFmt w:val="bullet"/>
      <w:lvlText w:val="•"/>
      <w:lvlJc w:val="left"/>
      <w:pPr>
        <w:ind w:left="826" w:hanging="360"/>
      </w:pPr>
      <w:rPr>
        <w:rFonts w:ascii="Arial" w:eastAsia="Times New Roman" w:hAnsi="Arial" w:hint="default"/>
        <w:w w:val="99"/>
        <w:sz w:val="24"/>
      </w:rPr>
    </w:lvl>
    <w:lvl w:ilvl="1" w:tplc="B220050E">
      <w:numFmt w:val="bullet"/>
      <w:lvlText w:val="•"/>
      <w:lvlJc w:val="left"/>
      <w:pPr>
        <w:ind w:left="1830" w:hanging="360"/>
      </w:pPr>
      <w:rPr>
        <w:rFonts w:hint="default"/>
      </w:rPr>
    </w:lvl>
    <w:lvl w:ilvl="2" w:tplc="24D0C0B6">
      <w:numFmt w:val="bullet"/>
      <w:lvlText w:val="•"/>
      <w:lvlJc w:val="left"/>
      <w:pPr>
        <w:ind w:left="2840" w:hanging="360"/>
      </w:pPr>
      <w:rPr>
        <w:rFonts w:hint="default"/>
      </w:rPr>
    </w:lvl>
    <w:lvl w:ilvl="3" w:tplc="9CE8E8DC">
      <w:numFmt w:val="bullet"/>
      <w:lvlText w:val="•"/>
      <w:lvlJc w:val="left"/>
      <w:pPr>
        <w:ind w:left="3850" w:hanging="360"/>
      </w:pPr>
      <w:rPr>
        <w:rFonts w:hint="default"/>
      </w:rPr>
    </w:lvl>
    <w:lvl w:ilvl="4" w:tplc="F862624A">
      <w:numFmt w:val="bullet"/>
      <w:lvlText w:val="•"/>
      <w:lvlJc w:val="left"/>
      <w:pPr>
        <w:ind w:left="4860" w:hanging="360"/>
      </w:pPr>
      <w:rPr>
        <w:rFonts w:hint="default"/>
      </w:rPr>
    </w:lvl>
    <w:lvl w:ilvl="5" w:tplc="1846BD32">
      <w:numFmt w:val="bullet"/>
      <w:lvlText w:val="•"/>
      <w:lvlJc w:val="left"/>
      <w:pPr>
        <w:ind w:left="5870" w:hanging="360"/>
      </w:pPr>
      <w:rPr>
        <w:rFonts w:hint="default"/>
      </w:rPr>
    </w:lvl>
    <w:lvl w:ilvl="6" w:tplc="E14E24F8">
      <w:numFmt w:val="bullet"/>
      <w:lvlText w:val="•"/>
      <w:lvlJc w:val="left"/>
      <w:pPr>
        <w:ind w:left="6880" w:hanging="360"/>
      </w:pPr>
      <w:rPr>
        <w:rFonts w:hint="default"/>
      </w:rPr>
    </w:lvl>
    <w:lvl w:ilvl="7" w:tplc="A6383DA8">
      <w:numFmt w:val="bullet"/>
      <w:lvlText w:val="•"/>
      <w:lvlJc w:val="left"/>
      <w:pPr>
        <w:ind w:left="7890" w:hanging="360"/>
      </w:pPr>
      <w:rPr>
        <w:rFonts w:hint="default"/>
      </w:rPr>
    </w:lvl>
    <w:lvl w:ilvl="8" w:tplc="BDD64C0A">
      <w:numFmt w:val="bullet"/>
      <w:lvlText w:val="•"/>
      <w:lvlJc w:val="left"/>
      <w:pPr>
        <w:ind w:left="8900" w:hanging="360"/>
      </w:pPr>
      <w:rPr>
        <w:rFonts w:hint="default"/>
      </w:rPr>
    </w:lvl>
  </w:abstractNum>
  <w:num w:numId="1" w16cid:durableId="237327205">
    <w:abstractNumId w:val="0"/>
  </w:num>
  <w:num w:numId="2" w16cid:durableId="516770899">
    <w:abstractNumId w:val="3"/>
  </w:num>
  <w:num w:numId="3" w16cid:durableId="306125718">
    <w:abstractNumId w:val="2"/>
  </w:num>
  <w:num w:numId="4" w16cid:durableId="1255626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C77"/>
    <w:rsid w:val="00056A83"/>
    <w:rsid w:val="002207D0"/>
    <w:rsid w:val="002A7B6B"/>
    <w:rsid w:val="002D7C77"/>
    <w:rsid w:val="00342EC6"/>
    <w:rsid w:val="003A160A"/>
    <w:rsid w:val="003B7BD3"/>
    <w:rsid w:val="003E5F14"/>
    <w:rsid w:val="003F0349"/>
    <w:rsid w:val="00420EBE"/>
    <w:rsid w:val="004622AA"/>
    <w:rsid w:val="0058499C"/>
    <w:rsid w:val="00590013"/>
    <w:rsid w:val="006B0C84"/>
    <w:rsid w:val="007177A5"/>
    <w:rsid w:val="008458D2"/>
    <w:rsid w:val="0091442F"/>
    <w:rsid w:val="00943F4C"/>
    <w:rsid w:val="00950D82"/>
    <w:rsid w:val="00A032C5"/>
    <w:rsid w:val="00AC6A59"/>
    <w:rsid w:val="00B278F8"/>
    <w:rsid w:val="00B72205"/>
    <w:rsid w:val="00BF2532"/>
    <w:rsid w:val="00BF61B8"/>
    <w:rsid w:val="00C94600"/>
    <w:rsid w:val="00CD1357"/>
    <w:rsid w:val="00DC7699"/>
    <w:rsid w:val="00E34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8CDC5E"/>
  <w14:defaultImageDpi w14:val="0"/>
  <w15:docId w15:val="{4210A3F1-1483-43B3-9D3E-79E86BBE7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spacing w:after="0" w:line="240" w:lineRule="auto"/>
    </w:pPr>
    <w:rPr>
      <w:rFonts w:ascii="Calibri" w:hAnsi="Calibri" w:cs="Calibri"/>
      <w:sz w:val="24"/>
      <w:szCs w:val="24"/>
    </w:rPr>
  </w:style>
  <w:style w:type="paragraph" w:styleId="Heading1">
    <w:name w:val="heading 1"/>
    <w:basedOn w:val="Normal"/>
    <w:next w:val="Normal"/>
    <w:link w:val="Heading1Char"/>
    <w:uiPriority w:val="1"/>
    <w:qFormat/>
    <w:pPr>
      <w:ind w:left="36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kern w:val="32"/>
      <w:sz w:val="32"/>
      <w:szCs w:val="32"/>
    </w:rPr>
  </w:style>
  <w:style w:type="paragraph" w:styleId="BodyText">
    <w:name w:val="Body Text"/>
    <w:basedOn w:val="Normal"/>
    <w:link w:val="BodyTextChar"/>
    <w:uiPriority w:val="1"/>
    <w:qFormat/>
    <w:pPr>
      <w:ind w:left="1272" w:hanging="360"/>
    </w:pPr>
  </w:style>
  <w:style w:type="character" w:customStyle="1" w:styleId="BodyTextChar">
    <w:name w:val="Body Text Char"/>
    <w:basedOn w:val="DefaultParagraphFont"/>
    <w:link w:val="BodyText"/>
    <w:uiPriority w:val="99"/>
    <w:semiHidden/>
    <w:locked/>
    <w:rPr>
      <w:rFonts w:ascii="Calibri" w:hAnsi="Calibri" w:cs="Calibri"/>
      <w:sz w:val="24"/>
      <w:szCs w:val="24"/>
    </w:rPr>
  </w:style>
  <w:style w:type="paragraph" w:styleId="ListParagraph">
    <w:name w:val="List Paragraph"/>
    <w:basedOn w:val="Normal"/>
    <w:uiPriority w:val="34"/>
    <w:qFormat/>
    <w:pPr>
      <w:ind w:left="1272" w:hanging="360"/>
    </w:pPr>
  </w:style>
  <w:style w:type="paragraph" w:customStyle="1" w:styleId="TableParagraph">
    <w:name w:val="Table Paragraph"/>
    <w:basedOn w:val="Normal"/>
    <w:uiPriority w:val="1"/>
    <w:qFormat/>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366</Words>
  <Characters>2087</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Bolgrihn</dc:creator>
  <cp:keywords/>
  <dc:description/>
  <cp:lastModifiedBy>Dustin Bolgrihn</cp:lastModifiedBy>
  <cp:revision>2</cp:revision>
  <cp:lastPrinted>2026-01-19T16:46:00Z</cp:lastPrinted>
  <dcterms:created xsi:type="dcterms:W3CDTF">2026-02-11T19:26:00Z</dcterms:created>
  <dcterms:modified xsi:type="dcterms:W3CDTF">2026-02-11T19:26:00Z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Microsoft® Word for Microsoft 365</vt:lpwstr>
  </property>
  <property fmtid="{D5CDD505-2E9C-101B-9397-08002B2CF9AE}" pid="3" name="GrammarlyDocumentId">
    <vt:lpwstr>c9a2fbe0-a059-42d7-bc84-9cd48a3af040</vt:lpwstr>
  </property>
</Properties>
</file>