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50AF" w14:textId="77777777" w:rsidR="00097027" w:rsidRPr="00097027" w:rsidRDefault="00097027" w:rsidP="00097027">
      <w:pPr>
        <w:rPr>
          <w:b/>
          <w:bCs/>
        </w:rPr>
      </w:pPr>
      <w:proofErr w:type="spellStart"/>
      <w:r w:rsidRPr="00097027">
        <w:rPr>
          <w:b/>
          <w:bCs/>
        </w:rPr>
        <w:t>JobBOSS</w:t>
      </w:r>
      <w:proofErr w:type="spellEnd"/>
      <w:r w:rsidRPr="00097027">
        <w:rPr>
          <w:b/>
          <w:bCs/>
        </w:rPr>
        <w:t xml:space="preserve"> - Simple JSON SDK Testing</w:t>
      </w:r>
    </w:p>
    <w:p w14:paraId="25562FC7" w14:textId="77777777" w:rsidR="00097027" w:rsidRPr="00097027" w:rsidRDefault="00097027" w:rsidP="00097027">
      <w:pPr>
        <w:rPr>
          <w:b/>
          <w:bCs/>
        </w:rPr>
      </w:pPr>
      <w:r w:rsidRPr="00097027">
        <w:rPr>
          <w:b/>
          <w:bCs/>
        </w:rPr>
        <w:t>This article addresses when unable to post payroll to CenterPoint, and error messages vary or may not be presented at all.</w:t>
      </w:r>
    </w:p>
    <w:p w14:paraId="7673B5D6" w14:textId="77777777" w:rsidR="00097027" w:rsidRPr="00097027" w:rsidRDefault="00097027" w:rsidP="00097027">
      <w:pPr>
        <w:numPr>
          <w:ilvl w:val="0"/>
          <w:numId w:val="1"/>
        </w:numPr>
        <w:rPr>
          <w:b/>
          <w:bCs/>
        </w:rPr>
      </w:pPr>
      <w:r w:rsidRPr="00097027">
        <w:rPr>
          <w:b/>
          <w:bCs/>
        </w:rPr>
        <w:t>Nov 6, 2023</w:t>
      </w:r>
    </w:p>
    <w:p w14:paraId="5013DD0F" w14:textId="77777777" w:rsidR="00097027" w:rsidRPr="00097027" w:rsidRDefault="00097027" w:rsidP="00097027">
      <w:pPr>
        <w:numPr>
          <w:ilvl w:val="0"/>
          <w:numId w:val="1"/>
        </w:numPr>
        <w:rPr>
          <w:b/>
          <w:bCs/>
        </w:rPr>
      </w:pPr>
      <w:r w:rsidRPr="00097027">
        <w:rPr>
          <w:b/>
          <w:bCs/>
        </w:rPr>
        <w:t>Knowledge</w:t>
      </w:r>
    </w:p>
    <w:p w14:paraId="25146E47" w14:textId="77777777" w:rsidR="00097027" w:rsidRPr="00097027" w:rsidRDefault="00097027" w:rsidP="00097027">
      <w:r w:rsidRPr="00097027">
        <w:rPr>
          <w:b/>
          <w:bCs/>
        </w:rPr>
        <w:t>Title</w:t>
      </w:r>
    </w:p>
    <w:p w14:paraId="1BD76DDD" w14:textId="77777777" w:rsidR="00097027" w:rsidRPr="00097027" w:rsidRDefault="00097027" w:rsidP="00097027">
      <w:proofErr w:type="spellStart"/>
      <w:r w:rsidRPr="00097027">
        <w:t>JobBOSS</w:t>
      </w:r>
      <w:proofErr w:type="spellEnd"/>
      <w:r w:rsidRPr="00097027">
        <w:t xml:space="preserve"> - Simple JSON SDK Testing</w:t>
      </w:r>
    </w:p>
    <w:p w14:paraId="329E897C" w14:textId="77777777" w:rsidR="00097027" w:rsidRPr="00097027" w:rsidRDefault="00097027" w:rsidP="00097027">
      <w:r w:rsidRPr="00097027">
        <w:rPr>
          <w:b/>
          <w:bCs/>
        </w:rPr>
        <w:t>Article Number</w:t>
      </w:r>
    </w:p>
    <w:p w14:paraId="070D177E" w14:textId="77777777" w:rsidR="00097027" w:rsidRPr="00097027" w:rsidRDefault="00097027" w:rsidP="00097027">
      <w:r w:rsidRPr="00097027">
        <w:t>000022365</w:t>
      </w:r>
    </w:p>
    <w:p w14:paraId="1C4AEE27" w14:textId="77777777" w:rsidR="00097027" w:rsidRPr="00097027" w:rsidRDefault="00097027" w:rsidP="00097027">
      <w:r w:rsidRPr="00097027">
        <w:rPr>
          <w:b/>
          <w:bCs/>
        </w:rPr>
        <w:t>Product</w:t>
      </w:r>
    </w:p>
    <w:p w14:paraId="019F1C8C" w14:textId="77777777" w:rsidR="00097027" w:rsidRPr="00097027" w:rsidRDefault="00097027" w:rsidP="00097027">
      <w:proofErr w:type="spellStart"/>
      <w:r w:rsidRPr="00097027">
        <w:t>JobBOSS</w:t>
      </w:r>
      <w:proofErr w:type="spellEnd"/>
    </w:p>
    <w:p w14:paraId="5016DA2F" w14:textId="77777777" w:rsidR="00097027" w:rsidRPr="00097027" w:rsidRDefault="00097027" w:rsidP="00097027">
      <w:r w:rsidRPr="00097027">
        <w:rPr>
          <w:b/>
          <w:bCs/>
        </w:rPr>
        <w:t>Article</w:t>
      </w:r>
    </w:p>
    <w:p w14:paraId="17BD272D" w14:textId="77777777" w:rsidR="00097027" w:rsidRPr="00097027" w:rsidRDefault="00097027" w:rsidP="00097027">
      <w:r w:rsidRPr="00097027">
        <w:rPr>
          <w:b/>
          <w:bCs/>
        </w:rPr>
        <w:t>Versions</w:t>
      </w:r>
      <w:r w:rsidRPr="00097027">
        <w:br/>
      </w:r>
      <w:proofErr w:type="spellStart"/>
      <w:r w:rsidRPr="00097027">
        <w:t>JobBOSS</w:t>
      </w:r>
      <w:proofErr w:type="spellEnd"/>
      <w:r w:rsidRPr="00097027">
        <w:t xml:space="preserve"> v12 or greater.</w:t>
      </w:r>
      <w:r w:rsidRPr="00097027">
        <w:br/>
        <w:t> </w:t>
      </w:r>
      <w:r w:rsidRPr="00097027">
        <w:br/>
      </w:r>
      <w:r w:rsidRPr="00097027">
        <w:br/>
      </w:r>
      <w:r w:rsidRPr="00097027">
        <w:rPr>
          <w:b/>
          <w:bCs/>
        </w:rPr>
        <w:t>Applies to</w:t>
      </w:r>
      <w:r w:rsidRPr="00097027">
        <w:br/>
        <w:t xml:space="preserve">Customers using the Red Wing CenterPoint Payroll solution integrated with </w:t>
      </w:r>
      <w:proofErr w:type="spellStart"/>
      <w:r w:rsidRPr="00097027">
        <w:t>JobBOSS</w:t>
      </w:r>
      <w:proofErr w:type="spellEnd"/>
      <w:r w:rsidRPr="00097027">
        <w:t>.</w:t>
      </w:r>
      <w:r w:rsidRPr="00097027">
        <w:br/>
      </w:r>
      <w:r w:rsidRPr="00097027">
        <w:br/>
      </w:r>
      <w:r w:rsidRPr="00097027">
        <w:br/>
      </w:r>
      <w:r w:rsidRPr="00097027">
        <w:rPr>
          <w:b/>
          <w:bCs/>
        </w:rPr>
        <w:t>Problem</w:t>
      </w:r>
      <w:r w:rsidRPr="00097027">
        <w:br/>
        <w:t>Unable to post payroll to CenterPoint.  Error messages vary or may not be presented at all.</w:t>
      </w:r>
      <w:r w:rsidRPr="00097027">
        <w:br/>
        <w:t> </w:t>
      </w:r>
      <w:r w:rsidRPr="00097027">
        <w:br/>
      </w:r>
      <w:r w:rsidRPr="00097027">
        <w:br/>
      </w:r>
      <w:r w:rsidRPr="00097027">
        <w:rPr>
          <w:b/>
          <w:bCs/>
        </w:rPr>
        <w:t>Cause</w:t>
      </w:r>
      <w:r w:rsidRPr="00097027">
        <w:br/>
        <w:t>Another application is using the Port assignment assigned to the Payroll SDK</w:t>
      </w:r>
    </w:p>
    <w:p w14:paraId="4E94B014" w14:textId="77777777" w:rsidR="00097027" w:rsidRPr="00097027" w:rsidRDefault="00097027" w:rsidP="00097027">
      <w:pPr>
        <w:numPr>
          <w:ilvl w:val="0"/>
          <w:numId w:val="2"/>
        </w:numPr>
      </w:pPr>
      <w:r w:rsidRPr="00097027">
        <w:t>A change has been made to the firewall on the server</w:t>
      </w:r>
    </w:p>
    <w:p w14:paraId="3933DB17" w14:textId="77777777" w:rsidR="00097027" w:rsidRPr="00097027" w:rsidRDefault="00097027" w:rsidP="00097027">
      <w:r w:rsidRPr="00097027">
        <w:br/>
        <w:t>This is most commonly caused by a user or IT Resource installing another application without considering Port Assignment of a required component (</w:t>
      </w:r>
      <w:proofErr w:type="spellStart"/>
      <w:r w:rsidRPr="00097027">
        <w:t>JobBOSS</w:t>
      </w:r>
      <w:proofErr w:type="spellEnd"/>
      <w:r w:rsidRPr="00097027">
        <w:t xml:space="preserve"> SDK), Firewall configuration, or other Technical mistake</w:t>
      </w:r>
      <w:r w:rsidRPr="00097027">
        <w:br/>
      </w:r>
      <w:r w:rsidRPr="00097027">
        <w:br/>
      </w:r>
      <w:r w:rsidRPr="00097027">
        <w:lastRenderedPageBreak/>
        <w:br/>
      </w:r>
      <w:r w:rsidRPr="00097027">
        <w:rPr>
          <w:b/>
          <w:bCs/>
        </w:rPr>
        <w:t>Resolution/Work around</w:t>
      </w:r>
      <w:r w:rsidRPr="00097027">
        <w:br/>
        <w:t>Customers who are leveraging the CenterPoint Payroll solution will have the SDK deployed by Professional Services as part of the initial configuration of this solution. </w:t>
      </w:r>
      <w:r w:rsidRPr="00097027">
        <w:br/>
      </w:r>
      <w:r w:rsidRPr="00097027">
        <w:br/>
      </w:r>
      <w:r w:rsidRPr="00097027">
        <w:rPr>
          <w:b/>
          <w:bCs/>
        </w:rPr>
        <w:t>Note</w:t>
      </w:r>
      <w:r w:rsidRPr="00097027">
        <w:t>: If you’ve performed a server migration or otherwise have caused harm to the SDK, then the SDK will need to be re-deployed and inspected by Consulting and this service is billable.</w:t>
      </w:r>
      <w:r w:rsidRPr="00097027">
        <w:br/>
      </w:r>
      <w:r w:rsidRPr="00097027">
        <w:br/>
        <w:t xml:space="preserve">By default, the SDK will be deployed on the </w:t>
      </w:r>
      <w:proofErr w:type="spellStart"/>
      <w:r w:rsidRPr="00097027">
        <w:t>JobBOSS</w:t>
      </w:r>
      <w:proofErr w:type="spellEnd"/>
      <w:r w:rsidRPr="00097027">
        <w:t xml:space="preserve">/SQL Server and configured to listen on Port 8081.  Please ensure no other products are using this port and ensure that a firewall exclusion has been properly defined in Windows Firewall, or the </w:t>
      </w:r>
      <w:proofErr w:type="gramStart"/>
      <w:r w:rsidRPr="00097027">
        <w:t>third party</w:t>
      </w:r>
      <w:proofErr w:type="gramEnd"/>
      <w:r w:rsidRPr="00097027">
        <w:t xml:space="preserve"> security product acting as the server firewall.  Example url:  </w:t>
      </w:r>
      <w:hyperlink w:tgtFrame="_blank" w:history="1">
        <w:r w:rsidRPr="00097027">
          <w:rPr>
            <w:rStyle w:val="Hyperlink"/>
          </w:rPr>
          <w:t>http://&lt;&lt;servername&gt;&gt;:8081</w:t>
        </w:r>
      </w:hyperlink>
      <w:r w:rsidRPr="00097027">
        <w:br/>
        <w:t> </w:t>
      </w:r>
    </w:p>
    <w:p w14:paraId="1568C372" w14:textId="77777777" w:rsidR="00097027" w:rsidRPr="00097027" w:rsidRDefault="00097027" w:rsidP="00097027">
      <w:pPr>
        <w:numPr>
          <w:ilvl w:val="0"/>
          <w:numId w:val="3"/>
        </w:numPr>
      </w:pPr>
      <w:r w:rsidRPr="00097027">
        <w:t>To test the SDK from a client station where the CenterPoint Software has been installed, prepare the URL accordingly.</w:t>
      </w:r>
    </w:p>
    <w:p w14:paraId="6F1EA7D4" w14:textId="77777777" w:rsidR="00097027" w:rsidRPr="00097027" w:rsidRDefault="00097027" w:rsidP="00097027">
      <w:pPr>
        <w:numPr>
          <w:ilvl w:val="0"/>
          <w:numId w:val="4"/>
        </w:numPr>
      </w:pPr>
      <w:r w:rsidRPr="00097027">
        <w:t>Open a Web Browser and then input the URL: </w:t>
      </w:r>
      <w:hyperlink r:id="rId5" w:tgtFrame="_blank" w:history="1">
        <w:r w:rsidRPr="00097027">
          <w:rPr>
            <w:rStyle w:val="Hyperlink"/>
          </w:rPr>
          <w:t>http://JBSERVER:8081</w:t>
        </w:r>
      </w:hyperlink>
      <w:r w:rsidRPr="00097027">
        <w:t xml:space="preserve"> using your </w:t>
      </w:r>
      <w:proofErr w:type="gramStart"/>
      <w:r w:rsidRPr="00097027">
        <w:t>server</w:t>
      </w:r>
      <w:proofErr w:type="gramEnd"/>
      <w:r w:rsidRPr="00097027">
        <w:t xml:space="preserve"> name in place of JBSERVER</w:t>
      </w:r>
    </w:p>
    <w:p w14:paraId="061971CC" w14:textId="77777777" w:rsidR="00097027" w:rsidRPr="00097027" w:rsidRDefault="00097027" w:rsidP="00097027">
      <w:pPr>
        <w:numPr>
          <w:ilvl w:val="0"/>
          <w:numId w:val="5"/>
        </w:numPr>
      </w:pPr>
      <w:r w:rsidRPr="00097027">
        <w:t>If the SDK is running and accessible, then a message is returned in the web browser: Status Error “Authentication required”.</w:t>
      </w:r>
    </w:p>
    <w:p w14:paraId="192F434D" w14:textId="77777777" w:rsidR="00097027" w:rsidRPr="00097027" w:rsidRDefault="00097027" w:rsidP="00097027">
      <w:pPr>
        <w:numPr>
          <w:ilvl w:val="0"/>
          <w:numId w:val="6"/>
        </w:numPr>
      </w:pPr>
      <w:r w:rsidRPr="00097027">
        <w:t>If the SDK is unable to be contacted, please have IT review that the service is running within Windows Service manager and that the firewall has been properly configured.</w:t>
      </w:r>
    </w:p>
    <w:p w14:paraId="4535B08C" w14:textId="77777777" w:rsidR="00097027" w:rsidRPr="00097027" w:rsidRDefault="00097027" w:rsidP="00097027">
      <w:r w:rsidRPr="00097027">
        <w:rPr>
          <w:b/>
          <w:bCs/>
        </w:rPr>
        <w:t>Note</w:t>
      </w:r>
      <w:r w:rsidRPr="00097027">
        <w:t xml:space="preserve">: If </w:t>
      </w:r>
      <w:proofErr w:type="spellStart"/>
      <w:r w:rsidRPr="00097027">
        <w:t>JobBOSS</w:t>
      </w:r>
      <w:proofErr w:type="spellEnd"/>
      <w:r w:rsidRPr="00097027">
        <w:t xml:space="preserve"> Support has determined the reason the SDK is no longer functioning due to Environmental changes or other effects the Support case will transition to Professional Services for further consultation. These services will be Billable</w:t>
      </w:r>
      <w:r w:rsidRPr="00097027">
        <w:br/>
        <w:t> </w:t>
      </w:r>
    </w:p>
    <w:p w14:paraId="37C2C0F4" w14:textId="77777777" w:rsidR="00097027" w:rsidRPr="00097027" w:rsidRDefault="00097027" w:rsidP="00097027">
      <w:r w:rsidRPr="00097027">
        <w:rPr>
          <w:b/>
          <w:bCs/>
        </w:rPr>
        <w:t>URL Name</w:t>
      </w:r>
    </w:p>
    <w:p w14:paraId="45711F2A" w14:textId="77777777" w:rsidR="00097027" w:rsidRPr="00097027" w:rsidRDefault="00097027" w:rsidP="00097027">
      <w:proofErr w:type="spellStart"/>
      <w:r w:rsidRPr="00097027">
        <w:t>JobBOSS</w:t>
      </w:r>
      <w:proofErr w:type="spellEnd"/>
      <w:r w:rsidRPr="00097027">
        <w:t>-Simple-JSON-SDK-Testing</w:t>
      </w:r>
    </w:p>
    <w:p w14:paraId="20668514" w14:textId="77777777" w:rsidR="00097027" w:rsidRDefault="00097027"/>
    <w:sectPr w:rsidR="000970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77B9"/>
    <w:multiLevelType w:val="multilevel"/>
    <w:tmpl w:val="9FF06C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20963"/>
    <w:multiLevelType w:val="multilevel"/>
    <w:tmpl w:val="7A347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D453C2"/>
    <w:multiLevelType w:val="multilevel"/>
    <w:tmpl w:val="F4BC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087C21"/>
    <w:multiLevelType w:val="multilevel"/>
    <w:tmpl w:val="897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7D7CFF"/>
    <w:multiLevelType w:val="multilevel"/>
    <w:tmpl w:val="50F8CE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CD10FC"/>
    <w:multiLevelType w:val="multilevel"/>
    <w:tmpl w:val="99E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3465463">
    <w:abstractNumId w:val="5"/>
  </w:num>
  <w:num w:numId="2" w16cid:durableId="427624305">
    <w:abstractNumId w:val="3"/>
  </w:num>
  <w:num w:numId="3" w16cid:durableId="482234793">
    <w:abstractNumId w:val="2"/>
  </w:num>
  <w:num w:numId="4" w16cid:durableId="33118998">
    <w:abstractNumId w:val="0"/>
  </w:num>
  <w:num w:numId="5" w16cid:durableId="1692294619">
    <w:abstractNumId w:val="1"/>
  </w:num>
  <w:num w:numId="6" w16cid:durableId="1445151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027"/>
    <w:rsid w:val="00097027"/>
    <w:rsid w:val="00BF3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D69B"/>
  <w15:chartTrackingRefBased/>
  <w15:docId w15:val="{E190FEDE-80D6-4F8C-A209-00B8A5F12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027"/>
    <w:rPr>
      <w:rFonts w:eastAsiaTheme="majorEastAsia" w:cstheme="majorBidi"/>
      <w:color w:val="272727" w:themeColor="text1" w:themeTint="D8"/>
    </w:rPr>
  </w:style>
  <w:style w:type="paragraph" w:styleId="Title">
    <w:name w:val="Title"/>
    <w:basedOn w:val="Normal"/>
    <w:next w:val="Normal"/>
    <w:link w:val="TitleChar"/>
    <w:uiPriority w:val="10"/>
    <w:qFormat/>
    <w:rsid w:val="00097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027"/>
    <w:pPr>
      <w:spacing w:before="160"/>
      <w:jc w:val="center"/>
    </w:pPr>
    <w:rPr>
      <w:i/>
      <w:iCs/>
      <w:color w:val="404040" w:themeColor="text1" w:themeTint="BF"/>
    </w:rPr>
  </w:style>
  <w:style w:type="character" w:customStyle="1" w:styleId="QuoteChar">
    <w:name w:val="Quote Char"/>
    <w:basedOn w:val="DefaultParagraphFont"/>
    <w:link w:val="Quote"/>
    <w:uiPriority w:val="29"/>
    <w:rsid w:val="00097027"/>
    <w:rPr>
      <w:i/>
      <w:iCs/>
      <w:color w:val="404040" w:themeColor="text1" w:themeTint="BF"/>
    </w:rPr>
  </w:style>
  <w:style w:type="paragraph" w:styleId="ListParagraph">
    <w:name w:val="List Paragraph"/>
    <w:basedOn w:val="Normal"/>
    <w:uiPriority w:val="34"/>
    <w:qFormat/>
    <w:rsid w:val="00097027"/>
    <w:pPr>
      <w:ind w:left="720"/>
      <w:contextualSpacing/>
    </w:pPr>
  </w:style>
  <w:style w:type="character" w:styleId="IntenseEmphasis">
    <w:name w:val="Intense Emphasis"/>
    <w:basedOn w:val="DefaultParagraphFont"/>
    <w:uiPriority w:val="21"/>
    <w:qFormat/>
    <w:rsid w:val="00097027"/>
    <w:rPr>
      <w:i/>
      <w:iCs/>
      <w:color w:val="0F4761" w:themeColor="accent1" w:themeShade="BF"/>
    </w:rPr>
  </w:style>
  <w:style w:type="paragraph" w:styleId="IntenseQuote">
    <w:name w:val="Intense Quote"/>
    <w:basedOn w:val="Normal"/>
    <w:next w:val="Normal"/>
    <w:link w:val="IntenseQuoteChar"/>
    <w:uiPriority w:val="30"/>
    <w:qFormat/>
    <w:rsid w:val="00097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027"/>
    <w:rPr>
      <w:i/>
      <w:iCs/>
      <w:color w:val="0F4761" w:themeColor="accent1" w:themeShade="BF"/>
    </w:rPr>
  </w:style>
  <w:style w:type="character" w:styleId="IntenseReference">
    <w:name w:val="Intense Reference"/>
    <w:basedOn w:val="DefaultParagraphFont"/>
    <w:uiPriority w:val="32"/>
    <w:qFormat/>
    <w:rsid w:val="00097027"/>
    <w:rPr>
      <w:b/>
      <w:bCs/>
      <w:smallCaps/>
      <w:color w:val="0F4761" w:themeColor="accent1" w:themeShade="BF"/>
      <w:spacing w:val="5"/>
    </w:rPr>
  </w:style>
  <w:style w:type="character" w:styleId="Hyperlink">
    <w:name w:val="Hyperlink"/>
    <w:basedOn w:val="DefaultParagraphFont"/>
    <w:uiPriority w:val="99"/>
    <w:unhideWhenUsed/>
    <w:rsid w:val="00097027"/>
    <w:rPr>
      <w:color w:val="467886" w:themeColor="hyperlink"/>
      <w:u w:val="single"/>
    </w:rPr>
  </w:style>
  <w:style w:type="character" w:styleId="UnresolvedMention">
    <w:name w:val="Unresolved Mention"/>
    <w:basedOn w:val="DefaultParagraphFont"/>
    <w:uiPriority w:val="99"/>
    <w:semiHidden/>
    <w:unhideWhenUsed/>
    <w:rsid w:val="00097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jbserver:808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Arseneau</dc:creator>
  <cp:keywords/>
  <dc:description/>
  <cp:lastModifiedBy>Kelly Arseneau</cp:lastModifiedBy>
  <cp:revision>1</cp:revision>
  <dcterms:created xsi:type="dcterms:W3CDTF">2026-03-17T16:07:00Z</dcterms:created>
  <dcterms:modified xsi:type="dcterms:W3CDTF">2026-03-17T16:08:00Z</dcterms:modified>
</cp:coreProperties>
</file>