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eastAsia="Times New Roman" w:cs="Times New Roman"/>
          <w:b/>
          <w:b/>
          <w:bCs/>
          <w:sz w:val="40"/>
          <w:szCs w:val="40"/>
        </w:rPr>
      </w:pPr>
      <w:r>
        <w:rPr>
          <w:rFonts w:eastAsia="Times New Roman" w:cs="Times New Roman" w:ascii="Times New Roman" w:hAnsi="Times New Roman"/>
          <w:b/>
          <w:bCs/>
          <w:sz w:val="40"/>
          <w:szCs w:val="40"/>
        </w:rPr>
        <w:t>AI CUP 2020</w:t>
      </w:r>
    </w:p>
    <w:p>
      <w:pPr>
        <w:pStyle w:val="Normal"/>
        <w:jc w:val="center"/>
        <w:rPr>
          <w:rFonts w:ascii="標楷體" w:hAnsi="標楷體" w:eastAsia="標楷體" w:cs="標楷體"/>
          <w:b/>
          <w:b/>
          <w:bCs/>
          <w:sz w:val="40"/>
          <w:szCs w:val="40"/>
        </w:rPr>
      </w:pPr>
      <w:r>
        <w:rPr>
          <w:rFonts w:ascii="標楷體" w:hAnsi="標楷體" w:cs="標楷體" w:eastAsia="標楷體"/>
          <w:b/>
          <w:bCs/>
          <w:sz w:val="40"/>
          <w:szCs w:val="40"/>
        </w:rPr>
        <w:t>愛文芒果五類不良品辨識競賽</w:t>
      </w:r>
    </w:p>
    <w:p>
      <w:pPr>
        <w:pStyle w:val="Normal"/>
        <w:rPr>
          <w:rFonts w:ascii="標楷體" w:hAnsi="標楷體" w:eastAsia="標楷體" w:cs="標楷體"/>
          <w:color w:val="000000" w:themeColor="text1"/>
          <w:sz w:val="28"/>
          <w:szCs w:val="28"/>
        </w:rPr>
      </w:pPr>
      <w:r>
        <w:rPr>
          <w:rFonts w:eastAsia="標楷體" w:cs="標楷體" w:ascii="標楷體" w:hAnsi="標楷體"/>
          <w:color w:val="000000" w:themeColor="text1"/>
          <w:sz w:val="28"/>
          <w:szCs w:val="28"/>
        </w:rPr>
      </w:r>
    </w:p>
    <w:p>
      <w:pPr>
        <w:pStyle w:val="Normal"/>
        <w:rPr>
          <w:rFonts w:ascii="Times New Roman" w:hAnsi="Times New Roman" w:eastAsia="Times New Roman" w:cs="Times New Roman"/>
          <w:color w:val="000000" w:themeColor="text1"/>
          <w:szCs w:val="24"/>
        </w:rPr>
      </w:pPr>
      <w:r>
        <w:rPr>
          <w:rFonts w:ascii="標楷體" w:hAnsi="標楷體" w:cs="標楷體" w:eastAsia="標楷體"/>
          <w:color w:val="000000" w:themeColor="text1"/>
          <w:szCs w:val="24"/>
        </w:rPr>
        <w:t>隊伍</w:t>
      </w:r>
      <w:r>
        <w:rPr>
          <w:rFonts w:eastAsia="標楷體" w:cs="標楷體" w:ascii="標楷體" w:hAnsi="標楷體"/>
          <w:color w:val="000000" w:themeColor="text1"/>
          <w:szCs w:val="24"/>
        </w:rPr>
        <w:t xml:space="preserve">: </w:t>
      </w:r>
      <w:r>
        <w:rPr>
          <w:rFonts w:eastAsia="Times New Roman" w:cs="Times New Roman" w:ascii="Times New Roman" w:hAnsi="Times New Roman"/>
          <w:color w:val="000000" w:themeColor="text1"/>
          <w:szCs w:val="24"/>
        </w:rPr>
        <w:t>ML@NTUT108598068</w:t>
      </w:r>
    </w:p>
    <w:p>
      <w:pPr>
        <w:pStyle w:val="Normal"/>
        <w:rPr>
          <w:rFonts w:ascii="標楷體" w:hAnsi="標楷體" w:eastAsia="標楷體" w:cs="標楷體"/>
          <w:color w:val="000000" w:themeColor="text1"/>
          <w:szCs w:val="24"/>
        </w:rPr>
      </w:pPr>
      <w:r>
        <w:rPr>
          <w:rFonts w:ascii="標楷體" w:hAnsi="標楷體" w:cs="標楷體" w:eastAsia="標楷體"/>
          <w:color w:val="000000" w:themeColor="text1"/>
          <w:szCs w:val="24"/>
        </w:rPr>
        <w:t>成員</w:t>
      </w:r>
      <w:r>
        <w:rPr>
          <w:rFonts w:eastAsia="標楷體" w:cs="標楷體" w:ascii="標楷體" w:hAnsi="標楷體"/>
          <w:color w:val="000000" w:themeColor="text1"/>
          <w:szCs w:val="24"/>
        </w:rPr>
        <w:t xml:space="preserve">: </w:t>
      </w:r>
      <w:r>
        <w:rPr>
          <w:rFonts w:ascii="標楷體" w:hAnsi="標楷體" w:cs="標楷體" w:eastAsia="標楷體"/>
          <w:color w:val="000000" w:themeColor="text1"/>
          <w:szCs w:val="24"/>
        </w:rPr>
        <w:t>郭靜，陳人愷，王于瑞，張譽鐙</w:t>
      </w:r>
    </w:p>
    <w:p>
      <w:pPr>
        <w:pStyle w:val="Normal"/>
        <w:rPr>
          <w:rFonts w:ascii="標楷體" w:hAnsi="標楷體" w:eastAsia="標楷體" w:cs="標楷體"/>
          <w:szCs w:val="24"/>
        </w:rPr>
      </w:pPr>
      <w:r>
        <w:rPr>
          <w:rFonts w:ascii="標楷體" w:hAnsi="標楷體" w:cs="標楷體" w:eastAsia="標楷體"/>
          <w:szCs w:val="24"/>
        </w:rPr>
        <w:t>指導老師：廖元甫</w:t>
      </w:r>
    </w:p>
    <w:p>
      <w:pPr>
        <w:pStyle w:val="Normal"/>
        <w:rPr>
          <w:rFonts w:ascii="標楷體" w:hAnsi="標楷體" w:eastAsia="標楷體" w:cs="標楷體"/>
          <w:szCs w:val="24"/>
        </w:rPr>
      </w:pPr>
      <w:r>
        <w:rPr>
          <w:rFonts w:eastAsia="標楷體" w:cs="標楷體" w:ascii="標楷體" w:hAnsi="標楷體"/>
          <w:szCs w:val="24"/>
        </w:rPr>
      </w:r>
    </w:p>
    <w:p>
      <w:pPr>
        <w:pStyle w:val="Normal"/>
        <w:rPr>
          <w:rFonts w:ascii="標楷體" w:hAnsi="標楷體" w:eastAsia="標楷體" w:cs="標楷體"/>
          <w:szCs w:val="24"/>
        </w:rPr>
      </w:pPr>
      <w:r>
        <w:rPr>
          <w:rFonts w:ascii="標楷體" w:hAnsi="標楷體" w:cs="標楷體" w:eastAsia="標楷體"/>
          <w:szCs w:val="24"/>
        </w:rPr>
        <w:t>壹、 環境</w:t>
      </w:r>
    </w:p>
    <w:p>
      <w:pPr>
        <w:pStyle w:val="Normal"/>
        <w:ind w:firstLine="480"/>
        <w:rPr>
          <w:rFonts w:ascii="Times New Roman" w:hAnsi="Times New Roman" w:eastAsia="Times New Roman" w:cs="Times New Roman"/>
          <w:color w:val="000000" w:themeColor="text1"/>
          <w:szCs w:val="24"/>
        </w:rPr>
      </w:pPr>
      <w:r>
        <w:rPr>
          <w:rFonts w:ascii="標楷體" w:hAnsi="標楷體" w:cs="標楷體" w:eastAsia="標楷體"/>
          <w:color w:val="000000" w:themeColor="text1"/>
          <w:szCs w:val="24"/>
        </w:rPr>
        <w:t>作業系統：</w:t>
      </w:r>
      <w:r>
        <w:rPr>
          <w:rFonts w:eastAsia="Times New Roman" w:cs="Times New Roman" w:ascii="Times New Roman" w:hAnsi="Times New Roman"/>
          <w:color w:val="000000" w:themeColor="text1"/>
          <w:szCs w:val="24"/>
        </w:rPr>
        <w:t>windows10</w:t>
      </w:r>
    </w:p>
    <w:p>
      <w:pPr>
        <w:pStyle w:val="Normal"/>
        <w:ind w:firstLine="480"/>
        <w:rPr>
          <w:rFonts w:ascii="Times New Roman" w:hAnsi="Times New Roman" w:eastAsia="Times New Roman" w:cs="Times New Roman"/>
          <w:color w:val="000000" w:themeColor="text1"/>
          <w:szCs w:val="24"/>
        </w:rPr>
      </w:pPr>
      <w:r>
        <w:rPr>
          <w:rFonts w:ascii="標楷體" w:hAnsi="標楷體" w:cs="標楷體" w:eastAsia="標楷體"/>
          <w:color w:val="000000" w:themeColor="text1"/>
          <w:szCs w:val="24"/>
        </w:rPr>
        <w:t>語言：</w:t>
      </w:r>
      <w:r>
        <w:rPr>
          <w:rFonts w:eastAsia="Times New Roman" w:cs="Times New Roman" w:ascii="Times New Roman" w:hAnsi="Times New Roman"/>
          <w:color w:val="000000" w:themeColor="text1"/>
          <w:szCs w:val="24"/>
        </w:rPr>
        <w:t>python3.7</w:t>
      </w:r>
    </w:p>
    <w:p>
      <w:pPr>
        <w:pStyle w:val="Normal"/>
        <w:ind w:firstLine="480"/>
        <w:rPr>
          <w:rFonts w:ascii="Times New Roman" w:hAnsi="Times New Roman" w:eastAsia="Times New Roman" w:cs="Times New Roman"/>
          <w:szCs w:val="24"/>
        </w:rPr>
      </w:pPr>
      <w:r>
        <w:rPr>
          <w:rFonts w:ascii="標楷體" w:hAnsi="標楷體" w:cs="標楷體" w:eastAsia="標楷體"/>
          <w:color w:val="000000" w:themeColor="text1"/>
          <w:szCs w:val="24"/>
        </w:rPr>
        <w:t>套件：</w:t>
      </w:r>
      <w:r>
        <w:rPr>
          <w:rFonts w:eastAsia="Times New Roman" w:cs="Times New Roman" w:ascii="Times New Roman" w:hAnsi="Times New Roman"/>
          <w:szCs w:val="24"/>
        </w:rPr>
        <w:t>keras, tensorflow, opencv, numpy, pandas</w:t>
      </w:r>
    </w:p>
    <w:p>
      <w:pPr>
        <w:pStyle w:val="Normal"/>
        <w:rPr>
          <w:rFonts w:ascii="標楷體" w:hAnsi="標楷體" w:eastAsia="標楷體" w:cs="標楷體"/>
          <w:szCs w:val="24"/>
        </w:rPr>
      </w:pPr>
      <w:r>
        <w:rPr>
          <w:rFonts w:eastAsia="標楷體" w:cs="標楷體" w:ascii="標楷體" w:hAnsi="標楷體"/>
          <w:szCs w:val="24"/>
        </w:rPr>
      </w:r>
    </w:p>
    <w:p>
      <w:pPr>
        <w:pStyle w:val="Normal"/>
        <w:rPr>
          <w:rFonts w:ascii="標楷體" w:hAnsi="標楷體" w:eastAsia="標楷體" w:cs="標楷體"/>
          <w:szCs w:val="24"/>
        </w:rPr>
      </w:pPr>
      <w:r>
        <w:rPr>
          <w:rFonts w:ascii="標楷體" w:hAnsi="標楷體" w:cs="標楷體" w:eastAsia="標楷體"/>
          <w:szCs w:val="24"/>
        </w:rPr>
        <w:t>貳、 資料處理</w:t>
      </w:r>
    </w:p>
    <w:p>
      <w:pPr>
        <w:pStyle w:val="Normal"/>
        <w:ind w:firstLine="480"/>
        <w:rPr>
          <w:rFonts w:ascii="標楷體" w:hAnsi="標楷體" w:eastAsia="標楷體" w:cs="標楷體"/>
          <w:szCs w:val="24"/>
        </w:rPr>
      </w:pPr>
      <w:r>
        <w:rPr>
          <w:rFonts w:ascii="標楷體" w:hAnsi="標楷體" w:cs="標楷體" w:eastAsia="標楷體"/>
          <w:color w:val="000000" w:themeColor="text1"/>
          <w:szCs w:val="24"/>
        </w:rPr>
        <w:t>使用競賽提供的訓練集</w:t>
      </w:r>
      <w:r>
        <w:rPr>
          <w:rFonts w:eastAsia="標楷體" w:cs="標楷體" w:ascii="標楷體" w:hAnsi="標楷體"/>
          <w:color w:val="000000" w:themeColor="text1"/>
          <w:szCs w:val="24"/>
        </w:rPr>
        <w:t>,</w:t>
      </w:r>
      <w:r>
        <w:rPr>
          <w:rFonts w:ascii="標楷體" w:hAnsi="標楷體" w:cs="標楷體" w:eastAsia="標楷體"/>
          <w:color w:val="000000" w:themeColor="text1"/>
          <w:szCs w:val="24"/>
        </w:rPr>
        <w:t>開發集</w:t>
      </w:r>
      <w:r>
        <w:rPr>
          <w:rFonts w:eastAsia="標楷體" w:cs="標楷體" w:ascii="標楷體" w:hAnsi="標楷體"/>
          <w:color w:val="000000" w:themeColor="text1"/>
          <w:szCs w:val="24"/>
        </w:rPr>
        <w:t>,</w:t>
      </w:r>
      <w:r>
        <w:rPr>
          <w:rFonts w:ascii="標楷體" w:hAnsi="標楷體" w:cs="標楷體" w:eastAsia="標楷體"/>
          <w:color w:val="000000" w:themeColor="text1"/>
          <w:szCs w:val="24"/>
        </w:rPr>
        <w:t>測試集。</w:t>
      </w:r>
    </w:p>
    <w:p>
      <w:pPr>
        <w:pStyle w:val="Normal"/>
        <w:ind w:firstLine="480"/>
        <w:rPr>
          <w:rFonts w:ascii="標楷體" w:hAnsi="標楷體" w:eastAsia="標楷體" w:cs="標楷體"/>
          <w:szCs w:val="24"/>
        </w:rPr>
      </w:pPr>
      <w:r>
        <w:rPr>
          <w:rFonts w:eastAsia="標楷體" w:cs="標楷體" w:ascii="標楷體" w:hAnsi="標楷體"/>
          <w:szCs w:val="24"/>
        </w:rPr>
      </w:r>
    </w:p>
    <w:p>
      <w:pPr>
        <w:pStyle w:val="Normal"/>
        <w:rPr>
          <w:rFonts w:ascii="標楷體" w:hAnsi="標楷體" w:eastAsia="標楷體" w:cs="標楷體"/>
          <w:szCs w:val="24"/>
        </w:rPr>
      </w:pPr>
      <w:r>
        <w:rPr>
          <w:rFonts w:ascii="標楷體" w:hAnsi="標楷體" w:cs="標楷體" w:eastAsia="標楷體"/>
          <w:szCs w:val="24"/>
        </w:rPr>
        <w:t>參、 模型架構</w:t>
      </w:r>
    </w:p>
    <w:p>
      <w:pPr>
        <w:pStyle w:val="Normal"/>
        <w:ind w:firstLine="480"/>
        <w:rPr>
          <w:rFonts w:ascii="標楷體" w:hAnsi="標楷體" w:eastAsia="標楷體" w:cs="標楷體"/>
          <w:color w:val="000000" w:themeColor="text1"/>
          <w:szCs w:val="24"/>
        </w:rPr>
      </w:pPr>
      <w:r>
        <w:rPr>
          <w:rFonts w:ascii="標楷體" w:hAnsi="標楷體" w:cs="標楷體" w:eastAsia="標楷體"/>
          <w:color w:val="000000" w:themeColor="text1"/>
          <w:szCs w:val="24"/>
        </w:rPr>
        <w:t>使用</w:t>
      </w:r>
      <w:r>
        <w:rPr>
          <w:rFonts w:eastAsia="標楷體" w:cs="標楷體" w:ascii="標楷體" w:hAnsi="標楷體"/>
          <w:color w:val="000000" w:themeColor="text1"/>
          <w:szCs w:val="24"/>
        </w:rPr>
        <w:t>5</w:t>
      </w:r>
      <w:r>
        <w:rPr>
          <w:rFonts w:ascii="標楷體" w:hAnsi="標楷體" w:cs="標楷體" w:eastAsia="標楷體"/>
          <w:color w:val="000000" w:themeColor="text1"/>
          <w:szCs w:val="24"/>
        </w:rPr>
        <w:t>層</w:t>
      </w:r>
      <w:r>
        <w:rPr>
          <w:rFonts w:eastAsia="標楷體" w:cs="標楷體" w:ascii="Times New Roman" w:hAnsi="Times New Roman"/>
          <w:color w:val="000000" w:themeColor="text1"/>
          <w:szCs w:val="24"/>
        </w:rPr>
        <w:t>CNN</w:t>
      </w:r>
      <w:r>
        <w:rPr>
          <w:rFonts w:ascii="標楷體" w:hAnsi="標楷體" w:cs="標楷體" w:eastAsia="標楷體"/>
          <w:color w:val="000000" w:themeColor="text1"/>
          <w:szCs w:val="24"/>
        </w:rPr>
        <w:t>網路模型，參數依序為</w:t>
      </w:r>
      <w:r>
        <w:rPr>
          <w:rFonts w:eastAsia="標楷體" w:cs="標楷體" w:ascii="Times New Roman" w:hAnsi="Times New Roman"/>
          <w:color w:val="000000" w:themeColor="text1"/>
          <w:szCs w:val="24"/>
        </w:rPr>
        <w:t>8,16,32,64,128</w:t>
      </w:r>
      <w:r>
        <w:rPr>
          <w:rFonts w:ascii="標楷體" w:hAnsi="標楷體" w:cs="標楷體" w:eastAsia="標楷體"/>
          <w:color w:val="000000" w:themeColor="text1"/>
          <w:szCs w:val="24"/>
        </w:rPr>
        <w:t>，最後輸出有經過一</w:t>
      </w:r>
      <w:r>
        <w:rPr>
          <w:rFonts w:eastAsia="標楷體" w:cs="標楷體" w:ascii="標楷體" w:hAnsi="標楷體"/>
          <w:color w:val="000000" w:themeColor="text1"/>
          <w:szCs w:val="24"/>
        </w:rPr>
        <w:tab/>
      </w:r>
      <w:bookmarkStart w:id="0" w:name="_GoBack"/>
      <w:bookmarkEnd w:id="0"/>
      <w:r>
        <w:rPr>
          <w:rFonts w:ascii="標楷體" w:hAnsi="標楷體" w:cs="標楷體" w:eastAsia="標楷體"/>
          <w:color w:val="000000" w:themeColor="text1"/>
          <w:szCs w:val="24"/>
        </w:rPr>
        <w:t>個</w:t>
      </w:r>
      <w:r>
        <w:rPr>
          <w:rFonts w:eastAsia="標楷體" w:cs="標楷體" w:ascii="標楷體" w:hAnsi="標楷體"/>
          <w:color w:val="000000" w:themeColor="text1"/>
          <w:szCs w:val="24"/>
        </w:rPr>
        <w:t>dropout</w:t>
      </w:r>
      <w:r>
        <w:rPr>
          <w:rFonts w:ascii="標楷體" w:hAnsi="標楷體" w:cs="標楷體" w:eastAsia="標楷體"/>
          <w:color w:val="000000" w:themeColor="text1"/>
          <w:szCs w:val="24"/>
        </w:rPr>
        <w:t>。</w:t>
      </w:r>
    </w:p>
    <w:p>
      <w:pPr>
        <w:pStyle w:val="Normal"/>
        <w:rPr>
          <w:rFonts w:ascii="標楷體" w:hAnsi="標楷體" w:eastAsia="標楷體" w:cs="標楷體"/>
          <w:szCs w:val="24"/>
        </w:rPr>
      </w:pPr>
      <w:r>
        <w:rPr>
          <w:rFonts w:eastAsia="標楷體" w:cs="標楷體" w:ascii="標楷體" w:hAnsi="標楷體"/>
          <w:szCs w:val="24"/>
        </w:rPr>
      </w:r>
    </w:p>
    <w:p>
      <w:pPr>
        <w:pStyle w:val="Normal"/>
        <w:rPr>
          <w:rFonts w:ascii="標楷體" w:hAnsi="標楷體" w:eastAsia="標楷體" w:cs="標楷體"/>
          <w:szCs w:val="24"/>
        </w:rPr>
      </w:pPr>
      <w:r>
        <w:rPr>
          <w:rFonts w:ascii="標楷體" w:hAnsi="標楷體" w:cs="標楷體" w:eastAsia="標楷體"/>
          <w:szCs w:val="24"/>
        </w:rPr>
        <w:t>肆、 訓練方式</w:t>
      </w:r>
    </w:p>
    <w:p>
      <w:pPr>
        <w:pStyle w:val="Normal"/>
        <w:ind w:firstLine="480"/>
        <w:rPr>
          <w:rFonts w:ascii="標楷體" w:hAnsi="標楷體" w:eastAsia="標楷體" w:cs="標楷體"/>
          <w:color w:val="000000" w:themeColor="text1"/>
          <w:szCs w:val="24"/>
        </w:rPr>
      </w:pPr>
      <w:r>
        <w:rPr>
          <w:rFonts w:eastAsia="標楷體" w:cs="標楷體" w:ascii="Times New Roman" w:hAnsi="Times New Roman"/>
          <w:color w:val="000000" w:themeColor="text1"/>
          <w:szCs w:val="24"/>
        </w:rPr>
        <w:t>epochs=100, batchsize=32,</w:t>
      </w:r>
    </w:p>
    <w:p>
      <w:pPr>
        <w:pStyle w:val="Normal"/>
        <w:ind w:firstLine="480"/>
        <w:rPr>
          <w:rFonts w:ascii="標楷體" w:hAnsi="標楷體" w:eastAsia="標楷體" w:cs="標楷體"/>
          <w:color w:val="000000" w:themeColor="text1"/>
          <w:szCs w:val="24"/>
        </w:rPr>
      </w:pPr>
      <w:r>
        <w:rPr>
          <w:rFonts w:ascii="標楷體" w:hAnsi="標楷體" w:cs="標楷體" w:eastAsia="標楷體"/>
          <w:color w:val="000000" w:themeColor="text1"/>
          <w:szCs w:val="24"/>
        </w:rPr>
        <w:t>在驗證的</w:t>
      </w:r>
      <w:r>
        <w:rPr>
          <w:rFonts w:eastAsia="標楷體" w:cs="標楷體" w:ascii="Times New Roman" w:hAnsi="Times New Roman"/>
          <w:color w:val="000000" w:themeColor="text1"/>
          <w:szCs w:val="24"/>
        </w:rPr>
        <w:t>Loss Function</w:t>
      </w:r>
      <w:r>
        <w:rPr>
          <w:rFonts w:ascii="標楷體" w:hAnsi="標楷體" w:cs="標楷體" w:eastAsia="標楷體"/>
          <w:color w:val="000000" w:themeColor="text1"/>
          <w:szCs w:val="24"/>
        </w:rPr>
        <w:t>有使用</w:t>
      </w:r>
      <w:r>
        <w:rPr>
          <w:rFonts w:eastAsia="標楷體" w:cs="標楷體" w:ascii="Times New Roman" w:hAnsi="Times New Roman"/>
          <w:color w:val="000000" w:themeColor="text1"/>
          <w:szCs w:val="24"/>
        </w:rPr>
        <w:t>EarlyStopping</w:t>
      </w:r>
      <w:r>
        <w:rPr>
          <w:rFonts w:ascii="標楷體" w:hAnsi="標楷體" w:cs="標楷體" w:eastAsia="標楷體"/>
          <w:color w:val="000000" w:themeColor="text1"/>
          <w:szCs w:val="24"/>
        </w:rPr>
        <w:t>來防止過擬和。</w:t>
      </w:r>
    </w:p>
    <w:p>
      <w:pPr>
        <w:pStyle w:val="Normal"/>
        <w:rPr>
          <w:rFonts w:ascii="標楷體" w:hAnsi="標楷體" w:eastAsia="標楷體" w:cs="標楷體"/>
          <w:szCs w:val="24"/>
        </w:rPr>
      </w:pPr>
      <w:r>
        <w:rPr>
          <w:rFonts w:eastAsia="標楷體" w:cs="標楷體" w:ascii="標楷體" w:hAnsi="標楷體"/>
          <w:szCs w:val="24"/>
        </w:rPr>
      </w:r>
    </w:p>
    <w:p>
      <w:pPr>
        <w:pStyle w:val="Normal"/>
        <w:rPr>
          <w:rFonts w:ascii="標楷體" w:hAnsi="標楷體" w:eastAsia="標楷體" w:cs="標楷體"/>
          <w:szCs w:val="24"/>
        </w:rPr>
      </w:pPr>
      <w:r>
        <w:rPr>
          <w:rFonts w:ascii="標楷體" w:hAnsi="標楷體" w:cs="標楷體" w:eastAsia="標楷體"/>
          <w:szCs w:val="24"/>
        </w:rPr>
        <w:t>伍、 分析</w:t>
      </w:r>
      <w:r>
        <w:rPr>
          <w:rFonts w:eastAsia="標楷體" w:cs="標楷體" w:ascii="標楷體" w:hAnsi="標楷體"/>
          <w:szCs w:val="24"/>
        </w:rPr>
        <w:t>&amp;</w:t>
      </w:r>
      <w:r>
        <w:rPr>
          <w:rFonts w:ascii="標楷體" w:hAnsi="標楷體" w:cs="標楷體" w:eastAsia="標楷體"/>
          <w:szCs w:val="24"/>
        </w:rPr>
        <w:t>結論</w:t>
      </w:r>
    </w:p>
    <w:p>
      <w:pPr>
        <w:pStyle w:val="Normal"/>
        <w:ind w:firstLine="480"/>
        <w:rPr>
          <w:rFonts w:ascii="標楷體" w:hAnsi="標楷體" w:eastAsia="標楷體" w:cs="標楷體"/>
          <w:color w:val="000000" w:themeColor="text1"/>
          <w:szCs w:val="24"/>
        </w:rPr>
      </w:pPr>
      <w:r>
        <w:rPr>
          <w:rFonts w:ascii="標楷體" w:hAnsi="標楷體" w:cs="標楷體" w:eastAsia="標楷體"/>
          <w:color w:val="000000" w:themeColor="text1"/>
          <w:szCs w:val="24"/>
        </w:rPr>
        <w:t>模型與參數為自行測試得到，未來會嘗試改變網路架構，或使用</w:t>
      </w:r>
      <w:r>
        <w:rPr>
          <w:rFonts w:eastAsia="標楷體" w:cs="標楷體" w:ascii="Times New Roman" w:hAnsi="Times New Roman"/>
          <w:color w:val="000000" w:themeColor="text1"/>
          <w:szCs w:val="24"/>
        </w:rPr>
        <w:t>xgboost</w:t>
      </w:r>
      <w:r>
        <w:rPr>
          <w:rFonts w:ascii="標楷體" w:hAnsi="標楷體" w:cs="標楷體" w:eastAsia="標楷體"/>
          <w:color w:val="000000" w:themeColor="text1"/>
          <w:szCs w:val="24"/>
        </w:rPr>
        <w:t>，</w:t>
      </w:r>
    </w:p>
    <w:p>
      <w:pPr>
        <w:pStyle w:val="Normal"/>
        <w:ind w:firstLine="480"/>
        <w:rPr>
          <w:rFonts w:ascii="標楷體" w:hAnsi="標楷體" w:eastAsia="標楷體" w:cs="標楷體"/>
          <w:color w:val="000000" w:themeColor="text1"/>
          <w:szCs w:val="24"/>
        </w:rPr>
      </w:pPr>
      <w:r>
        <w:rPr>
          <w:rFonts w:ascii="標楷體" w:hAnsi="標楷體" w:cs="標楷體" w:eastAsia="標楷體"/>
          <w:color w:val="000000" w:themeColor="text1"/>
          <w:szCs w:val="24"/>
        </w:rPr>
        <w:t>使結果更理想。</w:t>
      </w:r>
    </w:p>
    <w:p>
      <w:pPr>
        <w:pStyle w:val="Normal"/>
        <w:rPr>
          <w:rFonts w:ascii="標楷體" w:hAnsi="標楷體" w:eastAsia="標楷體" w:cs="標楷體"/>
          <w:szCs w:val="24"/>
        </w:rPr>
      </w:pPr>
      <w:r>
        <w:rPr>
          <w:rFonts w:eastAsia="標楷體" w:cs="標楷體" w:ascii="標楷體" w:hAnsi="標楷體"/>
          <w:szCs w:val="24"/>
        </w:rPr>
      </w:r>
    </w:p>
    <w:p>
      <w:pPr>
        <w:pStyle w:val="Normal"/>
        <w:rPr>
          <w:rFonts w:ascii="標楷體" w:hAnsi="標楷體" w:eastAsia="標楷體" w:cs="標楷體"/>
          <w:szCs w:val="24"/>
        </w:rPr>
      </w:pPr>
      <w:r>
        <w:rPr>
          <w:rFonts w:ascii="標楷體" w:hAnsi="標楷體" w:cs="標楷體" w:eastAsia="標楷體"/>
          <w:szCs w:val="24"/>
        </w:rPr>
        <w:t>陸、 程式碼</w:t>
      </w:r>
    </w:p>
    <w:p>
      <w:pPr>
        <w:pStyle w:val="Normal"/>
        <w:ind w:firstLine="480"/>
        <w:rPr>
          <w:rFonts w:ascii="標楷體" w:hAnsi="標楷體" w:eastAsia="標楷體" w:cs="標楷體"/>
          <w:color w:val="000000" w:themeColor="text1"/>
          <w:szCs w:val="24"/>
        </w:rPr>
      </w:pPr>
      <w:r>
        <w:rPr>
          <w:rFonts w:ascii="標楷體" w:hAnsi="標楷體" w:cs="標楷體" w:eastAsia="標楷體"/>
          <w:color w:val="000000" w:themeColor="text1"/>
          <w:szCs w:val="24"/>
        </w:rPr>
        <w:t>程式分為：</w:t>
      </w:r>
      <w:r>
        <w:rPr>
          <w:rFonts w:eastAsia="標楷體" w:cs="標楷體" w:ascii="Times New Roman" w:hAnsi="Times New Roman"/>
          <w:color w:val="000000" w:themeColor="text1"/>
          <w:szCs w:val="24"/>
        </w:rPr>
        <w:t>train.py test.py</w:t>
      </w:r>
    </w:p>
    <w:p>
      <w:pPr>
        <w:pStyle w:val="Normal"/>
        <w:ind w:firstLine="480"/>
        <w:rPr/>
      </w:pPr>
      <w:r>
        <w:rPr>
          <w:rFonts w:ascii="標楷體" w:hAnsi="標楷體" w:cs="標楷體" w:eastAsia="標楷體"/>
          <w:color w:val="000000" w:themeColor="text1"/>
          <w:szCs w:val="24"/>
        </w:rPr>
        <w:t>使用方式：</w:t>
      </w:r>
      <w:r>
        <w:rPr>
          <w:rFonts w:eastAsia="標楷體" w:cs="標楷體" w:ascii="Times New Roman" w:hAnsi="Times New Roman"/>
          <w:color w:val="000000" w:themeColor="text1"/>
          <w:szCs w:val="24"/>
        </w:rPr>
        <w:t>python train.py &amp; python test.py</w:t>
      </w:r>
    </w:p>
    <w:p>
      <w:pPr>
        <w:pStyle w:val="Normal"/>
        <w:ind w:firstLine="480"/>
        <w:rPr/>
      </w:pPr>
      <w:r>
        <w:rPr>
          <w:rFonts w:ascii="標楷體" w:hAnsi="標楷體" w:cs="標楷體" w:eastAsia="標楷體"/>
          <w:color w:val="000000" w:themeColor="text1"/>
          <w:szCs w:val="24"/>
        </w:rPr>
        <w:t>程式中有流程註解。</w:t>
      </w:r>
    </w:p>
    <w:p>
      <w:pPr>
        <w:pStyle w:val="Normal"/>
        <w:rPr>
          <w:rFonts w:ascii="標楷體" w:hAnsi="標楷體" w:eastAsia="標楷體" w:cs="標楷體"/>
          <w:szCs w:val="24"/>
        </w:rPr>
      </w:pPr>
      <w:r>
        <w:rPr/>
        <w:br/>
      </w:r>
      <w:r>
        <w:rPr>
          <w:rFonts w:ascii="標楷體" w:hAnsi="標楷體" w:cs="標楷體" w:eastAsia="標楷體"/>
          <w:szCs w:val="24"/>
        </w:rPr>
        <w:t>柒、 使用的外部資源與參考文獻</w:t>
      </w:r>
    </w:p>
    <w:p>
      <w:pPr>
        <w:pStyle w:val="Normal"/>
        <w:ind w:firstLine="480"/>
        <w:rPr>
          <w:rFonts w:ascii="標楷體" w:hAnsi="標楷體" w:eastAsia="標楷體" w:cs="標楷體"/>
          <w:color w:val="000000" w:themeColor="text1"/>
          <w:szCs w:val="24"/>
        </w:rPr>
      </w:pPr>
      <w:r>
        <w:rPr>
          <w:rFonts w:ascii="標楷體" w:hAnsi="標楷體" w:cs="標楷體" w:eastAsia="標楷體"/>
          <w:color w:val="000000" w:themeColor="text1"/>
          <w:szCs w:val="24"/>
        </w:rPr>
        <w:t>無</w:t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797" w:right="1701" w:header="720" w:top="1440" w:footer="720" w:bottom="1440" w:gutter="0"/>
      <w:pgNumType w:fmt="decimal"/>
      <w:formProt w:val="false"/>
      <w:textDirection w:val="lrTb"/>
      <w:docGrid w:type="lines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標楷體">
    <w:charset w:val="01"/>
    <w:family w:val="roman"/>
    <w:pitch w:val="variable"/>
  </w:font>
  <w:font w:name="Times New Roman">
    <w:charset w:val="01"/>
    <w:family w:val="roman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14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6a0" w:noHBand="1" w:noVBand="1"/>
    </w:tblPr>
    <w:tblGrid>
      <w:gridCol w:w="3004"/>
      <w:gridCol w:w="3005"/>
      <w:gridCol w:w="3005"/>
    </w:tblGrid>
    <w:tr>
      <w:trPr/>
      <w:tc>
        <w:tcPr>
          <w:tcW w:w="3004" w:type="dxa"/>
          <w:tcBorders/>
          <w:shd w:fill="auto" w:val="clear"/>
        </w:tcPr>
        <w:p>
          <w:pPr>
            <w:pStyle w:val="Header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  <w:shd w:fill="auto" w:val="clear"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005" w:type="dxa"/>
          <w:tcBorders/>
          <w:shd w:fill="auto" w:val="clear"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014" w:type="dxa"/>
      <w:jc w:val="left"/>
      <w:tblInd w:w="0" w:type="dxa"/>
      <w:tblBorders/>
      <w:tblCellMar>
        <w:top w:w="0" w:type="dxa"/>
        <w:left w:w="108" w:type="dxa"/>
        <w:bottom w:w="0" w:type="dxa"/>
        <w:right w:w="108" w:type="dxa"/>
      </w:tblCellMar>
      <w:tblLook w:lastRow="0" w:firstRow="1" w:lastColumn="0" w:firstColumn="1" w:val="06a0" w:noHBand="1" w:noVBand="1"/>
    </w:tblPr>
    <w:tblGrid>
      <w:gridCol w:w="3004"/>
      <w:gridCol w:w="3005"/>
      <w:gridCol w:w="3005"/>
    </w:tblGrid>
    <w:tr>
      <w:trPr/>
      <w:tc>
        <w:tcPr>
          <w:tcW w:w="3004" w:type="dxa"/>
          <w:tcBorders/>
          <w:shd w:fill="auto" w:val="clear"/>
        </w:tcPr>
        <w:p>
          <w:pPr>
            <w:pStyle w:val="Header"/>
            <w:ind w:left="-115" w:hanging="0"/>
            <w:rPr/>
          </w:pPr>
          <w:r>
            <w:rPr/>
          </w:r>
        </w:p>
      </w:tc>
      <w:tc>
        <w:tcPr>
          <w:tcW w:w="3005" w:type="dxa"/>
          <w:tcBorders/>
          <w:shd w:fill="auto" w:val="clear"/>
        </w:tcPr>
        <w:p>
          <w:pPr>
            <w:pStyle w:val="Header"/>
            <w:jc w:val="center"/>
            <w:rPr/>
          </w:pPr>
          <w:r>
            <w:rPr/>
          </w:r>
        </w:p>
      </w:tc>
      <w:tc>
        <w:tcPr>
          <w:tcW w:w="3005" w:type="dxa"/>
          <w:tcBorders/>
          <w:shd w:fill="auto" w:val="clear"/>
        </w:tcPr>
        <w:p>
          <w:pPr>
            <w:pStyle w:val="Header"/>
            <w:ind w:right="-115" w:hanging="0"/>
            <w:jc w:val="right"/>
            <w:rPr/>
          </w:pPr>
          <w:r>
            <w:rPr/>
          </w:r>
        </w:p>
      </w:tc>
    </w:tr>
  </w:tbl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480"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TW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新細明體" w:cs="" w:asciiTheme="minorHAnsi" w:cstheme="minorBidi" w:eastAsiaTheme="minorEastAsia" w:hAnsiTheme="minorHAnsi"/>
        <w:kern w:val="2"/>
        <w:sz w:val="24"/>
        <w:szCs w:val="22"/>
        <w:lang w:val="en-US" w:eastAsia="zh-TW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false"/>
      <w:bidi w:val="0"/>
      <w:jc w:val="left"/>
    </w:pPr>
    <w:rPr>
      <w:rFonts w:ascii="Calibri" w:hAnsi="Calibri" w:eastAsia="新細明體" w:cs="" w:asciiTheme="minorHAnsi" w:cstheme="minorBidi" w:eastAsiaTheme="minorEastAsia" w:hAnsiTheme="minorHAnsi"/>
      <w:color w:val="auto"/>
      <w:kern w:val="2"/>
      <w:sz w:val="24"/>
      <w:szCs w:val="22"/>
      <w:lang w:val="en-US" w:eastAsia="zh-TW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頁首 字元"/>
    <w:basedOn w:val="DefaultParagraphFont"/>
    <w:link w:val="a5"/>
    <w:uiPriority w:val="99"/>
    <w:qFormat/>
    <w:rPr/>
  </w:style>
  <w:style w:type="character" w:styleId="Style15" w:customStyle="1">
    <w:name w:val="頁尾 字元"/>
    <w:basedOn w:val="DefaultParagraphFont"/>
    <w:link w:val="a7"/>
    <w:uiPriority w:val="9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a4"/>
    <w:uiPriority w:val="99"/>
    <w:unhideWhenUsed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a6"/>
    <w:uiPriority w:val="99"/>
    <w:unhideWhenUsed/>
    <w:pPr>
      <w:tabs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Application>LibreOffice/6.0.7.3$Linux_X86_64 LibreOffice_project/00m0$Build-3</Application>
  <Pages>1</Pages>
  <Words>241</Words>
  <Characters>416</Characters>
  <CharactersWithSpaces>440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2021-01-15T08:32:00Z</dcterms:created>
  <dc:creator>kuo kelly</dc:creator>
  <dc:description/>
  <dc:language>en-US</dc:language>
  <cp:lastModifiedBy/>
  <dcterms:modified xsi:type="dcterms:W3CDTF">2021-01-15T16:59:37Z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