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Herculean Columns — Architecture v0.2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Herculean Columns is a sparse 3-D infill system intended to approach the print-time and material efficiency of Lightning infill while providing meaningful finished-part structure. Its central idea is that infill should be generated as a graph of useful struts rather than as a repeated geometric pattern.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architecture deliberately separates structural topology from print-orientation support. The first pass ignores printer Z and treats each analysis orientation as if it were vertical. Cross-cutting structural concerns are then merged into shared mutual nodes. Only after that abstract structural graph exists does the system introduce the actual build direction and add or reroute the minimum support required to make the graph printable.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Design Principles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Structural concerns come first. Printer gravity/build direction must not bias the initial topology.</w:t>
      </w:r>
    </w:p>
    <w:p w:rsidR="00000000" w:rsidDel="00000000" w:rsidP="00000000" w:rsidRDefault="00000000" w:rsidRPr="00000000" w14:paraId="0000000C">
      <w:pPr>
        <w:rPr/>
      </w:pPr>
      <w:r w:rsidDel="00000000" w:rsidR="00000000" w:rsidRPr="00000000">
        <w:rPr>
          <w:rtl w:val="0"/>
        </w:rPr>
        <w:t xml:space="preserve">2. Every strut should have a reason to exist: span reduction, shell bracing, load transfer, roof support, or support of other graph nodes.</w:t>
      </w:r>
    </w:p>
    <w:p w:rsidR="00000000" w:rsidDel="00000000" w:rsidP="00000000" w:rsidRDefault="00000000" w:rsidRPr="00000000" w14:paraId="0000000D">
      <w:pPr>
        <w:rPr/>
      </w:pPr>
      <w:r w:rsidDel="00000000" w:rsidR="00000000" w:rsidRPr="00000000">
        <w:rPr>
          <w:rtl w:val="0"/>
        </w:rPr>
        <w:t xml:space="preserve">3. Cross-dimensional reuse is preferred. A shared junction that solves concerns from several orientations is more valuable than independent members.</w:t>
      </w:r>
    </w:p>
    <w:p w:rsidR="00000000" w:rsidDel="00000000" w:rsidP="00000000" w:rsidRDefault="00000000" w:rsidRPr="00000000" w14:paraId="0000000E">
      <w:pPr>
        <w:rPr/>
      </w:pPr>
      <w:r w:rsidDel="00000000" w:rsidR="00000000" w:rsidRPr="00000000">
        <w:rPr>
          <w:rtl w:val="0"/>
        </w:rPr>
        <w:t xml:space="preserve">4. Print support is part of the permanent structure. Added support members should be retained as useful truss members rather than disposable scaffolding.</w:t>
      </w:r>
    </w:p>
    <w:p w:rsidR="00000000" w:rsidDel="00000000" w:rsidP="00000000" w:rsidRDefault="00000000" w:rsidRPr="00000000" w14:paraId="0000000F">
      <w:pPr>
        <w:rPr/>
      </w:pPr>
      <w:r w:rsidDel="00000000" w:rsidR="00000000" w:rsidRPr="00000000">
        <w:rPr>
          <w:rtl w:val="0"/>
        </w:rPr>
        <w:t xml:space="preserve">5. Optimize nozzle time, not only material volume. Extrusion length, travel, starts/stops, acceleration, and continuity all matter.</w:t>
      </w:r>
    </w:p>
    <w:p w:rsidR="00000000" w:rsidDel="00000000" w:rsidP="00000000" w:rsidRDefault="00000000" w:rsidRPr="00000000" w14:paraId="00000010">
      <w:pPr>
        <w:rPr/>
      </w:pPr>
      <w:r w:rsidDel="00000000" w:rsidR="00000000" w:rsidRPr="00000000">
        <w:rPr>
          <w:rtl w:val="0"/>
        </w:rPr>
        <w:t xml:space="preserve">6. Keep the slicer boundary simple. Herculean Columns produces a 3-D centerline graph and ordinary per-layer XY extrusion strokes; the host slicer retains ownership of extrusion width, flow, speeds, ordering, seams, retractions, and G-code.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Pipeline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Stage 0 — Geometry Adapter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engine consumes a VolumeAdapter rather than depending on a specific slicer. The minimum abstraction is: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bounds: 3-D axis-aligned bounds</w:t>
      </w:r>
    </w:p>
    <w:p w:rsidR="00000000" w:rsidDel="00000000" w:rsidP="00000000" w:rsidRDefault="00000000" w:rsidRPr="00000000" w14:paraId="00000019">
      <w:pPr>
        <w:rPr/>
      </w:pPr>
      <w:r w:rsidDel="00000000" w:rsidR="00000000" w:rsidRPr="00000000">
        <w:rPr>
          <w:rtl w:val="0"/>
        </w:rPr>
        <w:t xml:space="preserve">- contains(point): whether a 3-D point lies in the legal infill volume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LayerStackVolume adapter reconstructs approximate occupancy from slicer-provided Shapely polygons. A production integration should use the host slicer’s native volume/intersection acceleration where available.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Stage 1 — Orientation-Agnostic Concern Analysis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configurable set of unit directions is analyzed independently. The default prototype set includes: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X</w:t>
      </w:r>
    </w:p>
    <w:p w:rsidR="00000000" w:rsidDel="00000000" w:rsidP="00000000" w:rsidRDefault="00000000" w:rsidRPr="00000000" w14:paraId="00000022">
      <w:pPr>
        <w:rPr/>
      </w:pPr>
      <w:r w:rsidDel="00000000" w:rsidR="00000000" w:rsidRPr="00000000">
        <w:rPr>
          <w:rtl w:val="0"/>
        </w:rPr>
        <w:t xml:space="preserve">- Y</w:t>
      </w:r>
    </w:p>
    <w:p w:rsidR="00000000" w:rsidDel="00000000" w:rsidP="00000000" w:rsidRDefault="00000000" w:rsidRPr="00000000" w14:paraId="00000023">
      <w:pPr>
        <w:rPr/>
      </w:pPr>
      <w:r w:rsidDel="00000000" w:rsidR="00000000" w:rsidRPr="00000000">
        <w:rPr>
          <w:rtl w:val="0"/>
        </w:rPr>
        <w:t xml:space="preserve">- Z</w:t>
      </w:r>
    </w:p>
    <w:p w:rsidR="00000000" w:rsidDel="00000000" w:rsidP="00000000" w:rsidRDefault="00000000" w:rsidRPr="00000000" w14:paraId="00000024">
      <w:pPr>
        <w:rPr/>
      </w:pPr>
      <w:r w:rsidDel="00000000" w:rsidR="00000000" w:rsidRPr="00000000">
        <w:rPr>
          <w:rtl w:val="0"/>
        </w:rPr>
        <w:t xml:space="preserve">- XY +45°</w:t>
      </w:r>
    </w:p>
    <w:p w:rsidR="00000000" w:rsidDel="00000000" w:rsidP="00000000" w:rsidRDefault="00000000" w:rsidRPr="00000000" w14:paraId="00000025">
      <w:pPr>
        <w:rPr/>
      </w:pPr>
      <w:r w:rsidDel="00000000" w:rsidR="00000000" w:rsidRPr="00000000">
        <w:rPr>
          <w:rtl w:val="0"/>
        </w:rPr>
        <w:t xml:space="preserve">- XY -45°</w:t>
      </w:r>
    </w:p>
    <w:p w:rsidR="00000000" w:rsidDel="00000000" w:rsidP="00000000" w:rsidRDefault="00000000" w:rsidRPr="00000000" w14:paraId="00000026">
      <w:pPr>
        <w:rPr/>
      </w:pPr>
      <w:r w:rsidDel="00000000" w:rsidR="00000000" w:rsidRPr="00000000">
        <w:rPr>
          <w:rtl w:val="0"/>
        </w:rPr>
        <w:t xml:space="preserve">- XZ +45°</w:t>
      </w:r>
    </w:p>
    <w:p w:rsidR="00000000" w:rsidDel="00000000" w:rsidP="00000000" w:rsidRDefault="00000000" w:rsidRPr="00000000" w14:paraId="00000027">
      <w:pPr>
        <w:rPr/>
      </w:pPr>
      <w:r w:rsidDel="00000000" w:rsidR="00000000" w:rsidRPr="00000000">
        <w:rPr>
          <w:rtl w:val="0"/>
        </w:rPr>
        <w:t xml:space="preserve">- YZ +45°</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is intentionally not limited to Cartesian axes. Future versions should allow spherical direction sampling, adaptive directions derived from shell normals, or stress-informed directions.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For each orientation: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 Construct a virtual plane perpendicular to the analysis direction.</w:t>
      </w:r>
    </w:p>
    <w:p w:rsidR="00000000" w:rsidDel="00000000" w:rsidP="00000000" w:rsidRDefault="00000000" w:rsidRPr="00000000" w14:paraId="0000002E">
      <w:pPr>
        <w:rPr/>
      </w:pPr>
      <w:r w:rsidDel="00000000" w:rsidR="00000000" w:rsidRPr="00000000">
        <w:rPr>
          <w:rtl w:val="0"/>
        </w:rPr>
        <w:t xml:space="preserve">2. Sample that plane on a sparse grid.</w:t>
      </w:r>
    </w:p>
    <w:p w:rsidR="00000000" w:rsidDel="00000000" w:rsidP="00000000" w:rsidRDefault="00000000" w:rsidRPr="00000000" w14:paraId="0000002F">
      <w:pPr>
        <w:rPr/>
      </w:pPr>
      <w:r w:rsidDel="00000000" w:rsidR="00000000" w:rsidRPr="00000000">
        <w:rPr>
          <w:rtl w:val="0"/>
        </w:rPr>
        <w:t xml:space="preserve">3. Cast rays through the part along the analysis direction.</w:t>
      </w:r>
    </w:p>
    <w:p w:rsidR="00000000" w:rsidDel="00000000" w:rsidP="00000000" w:rsidRDefault="00000000" w:rsidRPr="00000000" w14:paraId="00000030">
      <w:pPr>
        <w:rPr/>
      </w:pPr>
      <w:r w:rsidDel="00000000" w:rsidR="00000000" w:rsidRPr="00000000">
        <w:rPr>
          <w:rtl w:val="0"/>
        </w:rPr>
        <w:t xml:space="preserve">4. Find contiguous interior intervals.</w:t>
      </w:r>
    </w:p>
    <w:p w:rsidR="00000000" w:rsidDel="00000000" w:rsidP="00000000" w:rsidRDefault="00000000" w:rsidRPr="00000000" w14:paraId="00000031">
      <w:pPr>
        <w:rPr/>
      </w:pPr>
      <w:r w:rsidDel="00000000" w:rsidR="00000000" w:rsidRPr="00000000">
        <w:rPr>
          <w:rtl w:val="0"/>
        </w:rPr>
        <w:t xml:space="preserve">5. Promote sufficiently long intervals to structural concerns.</w:t>
      </w:r>
    </w:p>
    <w:p w:rsidR="00000000" w:rsidDel="00000000" w:rsidP="00000000" w:rsidRDefault="00000000" w:rsidRPr="00000000" w14:paraId="00000032">
      <w:pPr>
        <w:rPr/>
      </w:pPr>
      <w:r w:rsidDel="00000000" w:rsidR="00000000" w:rsidRPr="00000000">
        <w:rPr>
          <w:rtl w:val="0"/>
        </w:rPr>
        <w:t xml:space="preserve">6. Score concerns by span and, later, expected structural value and print cost.</w:t>
      </w:r>
    </w:p>
    <w:p w:rsidR="00000000" w:rsidDel="00000000" w:rsidP="00000000" w:rsidRDefault="00000000" w:rsidRPr="00000000" w14:paraId="00000033">
      <w:pPr>
        <w:rPr/>
      </w:pPr>
      <w:r w:rsidDel="00000000" w:rsidR="00000000" w:rsidRPr="00000000">
        <w:rPr>
          <w:rtl w:val="0"/>
        </w:rPr>
        <w:t xml:space="preserve">7. Keep only the highest-value sparse set.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key interpretation is that each orientation is analyzed as though it were the printer’s vertical axis. No actual printability test is performed here.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Concern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 concern is a requested structural connection: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id</w:t>
      </w:r>
    </w:p>
    <w:p w:rsidR="00000000" w:rsidDel="00000000" w:rsidP="00000000" w:rsidRDefault="00000000" w:rsidRPr="00000000" w14:paraId="0000003C">
      <w:pPr>
        <w:rPr/>
      </w:pPr>
      <w:r w:rsidDel="00000000" w:rsidR="00000000" w:rsidRPr="00000000">
        <w:rPr>
          <w:rtl w:val="0"/>
        </w:rPr>
        <w:t xml:space="preserve">- orientation</w:t>
      </w:r>
    </w:p>
    <w:p w:rsidR="00000000" w:rsidDel="00000000" w:rsidP="00000000" w:rsidRDefault="00000000" w:rsidRPr="00000000" w14:paraId="0000003D">
      <w:pPr>
        <w:rPr/>
      </w:pPr>
      <w:r w:rsidDel="00000000" w:rsidR="00000000" w:rsidRPr="00000000">
        <w:rPr>
          <w:rtl w:val="0"/>
        </w:rPr>
        <w:t xml:space="preserve">- endpoint A</w:t>
      </w:r>
    </w:p>
    <w:p w:rsidR="00000000" w:rsidDel="00000000" w:rsidP="00000000" w:rsidRDefault="00000000" w:rsidRPr="00000000" w14:paraId="0000003E">
      <w:pPr>
        <w:rPr/>
      </w:pPr>
      <w:r w:rsidDel="00000000" w:rsidR="00000000" w:rsidRPr="00000000">
        <w:rPr>
          <w:rtl w:val="0"/>
        </w:rPr>
        <w:t xml:space="preserve">- endpoint B</w:t>
      </w:r>
    </w:p>
    <w:p w:rsidR="00000000" w:rsidDel="00000000" w:rsidP="00000000" w:rsidRDefault="00000000" w:rsidRPr="00000000" w14:paraId="0000003F">
      <w:pPr>
        <w:rPr/>
      </w:pPr>
      <w:r w:rsidDel="00000000" w:rsidR="00000000" w:rsidRPr="00000000">
        <w:rPr>
          <w:rtl w:val="0"/>
        </w:rPr>
        <w:t xml:space="preserve">- score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Its endpoints are shell-boundary anchors inferred from the entry and exit points of the ray interval.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Stage 1B — Cross-Cutting Concern / Mutual-Node Synthesis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Independent concerns are not immediately emitted as edges.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engine compares concerns from different orientations and finds segment pairs that intersect or pass within a configurable merge radius. Each qualifying pair produces a candidate mutual node near the pair’s closest approach.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Nearby candidate mutual nodes are clustered so that several concerns can intentionally converge on one 3-D junction.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Each concern is then evaluated against candidate mutual nodes associated with it. Routing a concern through a node is allowed when the resulting path-length detour stays below a configurable ratio.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Example: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Independent concerns: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X concern  -----------------------</w:t>
      </w:r>
    </w:p>
    <w:p w:rsidR="00000000" w:rsidDel="00000000" w:rsidP="00000000" w:rsidRDefault="00000000" w:rsidRPr="00000000" w14:paraId="00000052">
      <w:pPr>
        <w:rPr/>
      </w:pPr>
      <w:r w:rsidDel="00000000" w:rsidR="00000000" w:rsidRPr="00000000">
        <w:rPr>
          <w:rtl w:val="0"/>
        </w:rPr>
        <w:t xml:space="preserve">    Y concern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diagonal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After shared-node synthesis: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node is not an accidental geometric crossing. It is an explicit graph object representing shared structural responsibility.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graph after this stage contains: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GraphNode</w:t>
      </w:r>
    </w:p>
    <w:p w:rsidR="00000000" w:rsidDel="00000000" w:rsidP="00000000" w:rsidRDefault="00000000" w:rsidRPr="00000000" w14:paraId="00000062">
      <w:pPr>
        <w:rPr/>
      </w:pPr>
      <w:r w:rsidDel="00000000" w:rsidR="00000000" w:rsidRPr="00000000">
        <w:rPr>
          <w:rtl w:val="0"/>
        </w:rPr>
        <w:t xml:space="preserve">- id</w:t>
      </w:r>
    </w:p>
    <w:p w:rsidR="00000000" w:rsidDel="00000000" w:rsidP="00000000" w:rsidRDefault="00000000" w:rsidRPr="00000000" w14:paraId="00000063">
      <w:pPr>
        <w:rPr/>
      </w:pPr>
      <w:r w:rsidDel="00000000" w:rsidR="00000000" w:rsidRPr="00000000">
        <w:rPr>
          <w:rtl w:val="0"/>
        </w:rPr>
        <w:t xml:space="preserve">- xyz</w:t>
      </w:r>
    </w:p>
    <w:p w:rsidR="00000000" w:rsidDel="00000000" w:rsidP="00000000" w:rsidRDefault="00000000" w:rsidRPr="00000000" w14:paraId="00000064">
      <w:pPr>
        <w:rPr/>
      </w:pPr>
      <w:r w:rsidDel="00000000" w:rsidR="00000000" w:rsidRPr="00000000">
        <w:rPr>
          <w:rtl w:val="0"/>
        </w:rPr>
        <w:t xml:space="preserve">- shell_anchor</w:t>
      </w:r>
    </w:p>
    <w:p w:rsidR="00000000" w:rsidDel="00000000" w:rsidP="00000000" w:rsidRDefault="00000000" w:rsidRPr="00000000" w14:paraId="00000065">
      <w:pPr>
        <w:rPr/>
      </w:pPr>
      <w:r w:rsidDel="00000000" w:rsidR="00000000" w:rsidRPr="00000000">
        <w:rPr>
          <w:rtl w:val="0"/>
        </w:rPr>
        <w:t xml:space="preserve">- concerns served</w:t>
      </w:r>
    </w:p>
    <w:p w:rsidR="00000000" w:rsidDel="00000000" w:rsidP="00000000" w:rsidRDefault="00000000" w:rsidRPr="00000000" w14:paraId="00000066">
      <w:pPr>
        <w:rPr/>
      </w:pPr>
      <w:r w:rsidDel="00000000" w:rsidR="00000000" w:rsidRPr="00000000">
        <w:rPr>
          <w:rtl w:val="0"/>
        </w:rPr>
        <w:t xml:space="preserve">- print_supported state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GraphEdge</w:t>
      </w:r>
    </w:p>
    <w:p w:rsidR="00000000" w:rsidDel="00000000" w:rsidP="00000000" w:rsidRDefault="00000000" w:rsidRPr="00000000" w14:paraId="00000069">
      <w:pPr>
        <w:rPr/>
      </w:pPr>
      <w:r w:rsidDel="00000000" w:rsidR="00000000" w:rsidRPr="00000000">
        <w:rPr>
          <w:rtl w:val="0"/>
        </w:rPr>
        <w:t xml:space="preserve">- node A</w:t>
      </w:r>
    </w:p>
    <w:p w:rsidR="00000000" w:rsidDel="00000000" w:rsidP="00000000" w:rsidRDefault="00000000" w:rsidRPr="00000000" w14:paraId="0000006A">
      <w:pPr>
        <w:rPr/>
      </w:pPr>
      <w:r w:rsidDel="00000000" w:rsidR="00000000" w:rsidRPr="00000000">
        <w:rPr>
          <w:rtl w:val="0"/>
        </w:rPr>
        <w:t xml:space="preserve">- node B</w:t>
      </w:r>
    </w:p>
    <w:p w:rsidR="00000000" w:rsidDel="00000000" w:rsidP="00000000" w:rsidRDefault="00000000" w:rsidRPr="00000000" w14:paraId="0000006B">
      <w:pPr>
        <w:rPr/>
      </w:pPr>
      <w:r w:rsidDel="00000000" w:rsidR="00000000" w:rsidRPr="00000000">
        <w:rPr>
          <w:rtl w:val="0"/>
        </w:rPr>
        <w:t xml:space="preserve">- kind</w:t>
      </w:r>
    </w:p>
    <w:p w:rsidR="00000000" w:rsidDel="00000000" w:rsidP="00000000" w:rsidRDefault="00000000" w:rsidRPr="00000000" w14:paraId="0000006C">
      <w:pPr>
        <w:rPr/>
      </w:pPr>
      <w:r w:rsidDel="00000000" w:rsidR="00000000" w:rsidRPr="00000000">
        <w:rPr>
          <w:rtl w:val="0"/>
        </w:rPr>
        <w:t xml:space="preserve">- concerns served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At the end of Stage 1B, every edge is structural. The actual printer orientation has still not been considered.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Stage 2 — Print-Orientation Support Solver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Only now is the actual build direction introduced.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current prototype assumes conventional +Z FDM printing, but the architecture should treat build direction as a parameter.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support solver processes graph nodes bottom-up and determines whether each node is constructively supported.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 node is supported when at least one of the following is true: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it lies on or sufficiently near the build plate;</w:t>
      </w:r>
    </w:p>
    <w:p w:rsidR="00000000" w:rsidDel="00000000" w:rsidP="00000000" w:rsidRDefault="00000000" w:rsidRPr="00000000" w14:paraId="0000007B">
      <w:pPr>
        <w:rPr/>
      </w:pPr>
      <w:r w:rsidDel="00000000" w:rsidR="00000000" w:rsidRPr="00000000">
        <w:rPr>
          <w:rtl w:val="0"/>
        </w:rPr>
        <w:t xml:space="preserve">- it is connected to a lower supported node by an existing graph edge whose inclination is printable;</w:t>
      </w:r>
    </w:p>
    <w:p w:rsidR="00000000" w:rsidDel="00000000" w:rsidP="00000000" w:rsidRDefault="00000000" w:rsidRPr="00000000" w14:paraId="0000007C">
      <w:pPr>
        <w:rPr/>
      </w:pPr>
      <w:r w:rsidDel="00000000" w:rsidR="00000000" w:rsidRPr="00000000">
        <w:rPr>
          <w:rtl w:val="0"/>
        </w:rPr>
        <w:t xml:space="preserve">- a new edge can connect it to a lower supported graph node within the printable cone;</w:t>
      </w:r>
    </w:p>
    <w:p w:rsidR="00000000" w:rsidDel="00000000" w:rsidP="00000000" w:rsidRDefault="00000000" w:rsidRPr="00000000" w14:paraId="0000007D">
      <w:pPr>
        <w:rPr/>
      </w:pPr>
      <w:r w:rsidDel="00000000" w:rsidR="00000000" w:rsidRPr="00000000">
        <w:rPr>
          <w:rtl w:val="0"/>
        </w:rPr>
        <w:t xml:space="preserve">- as a fallback, a new support member can connect it downward to a legal lower anchor inside the model.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preferred order 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 Reuse an existing structural edge.</w:t>
      </w:r>
    </w:p>
    <w:p w:rsidR="00000000" w:rsidDel="00000000" w:rsidP="00000000" w:rsidRDefault="00000000" w:rsidRPr="00000000" w14:paraId="00000082">
      <w:pPr>
        <w:rPr/>
      </w:pPr>
      <w:r w:rsidDel="00000000" w:rsidR="00000000" w:rsidRPr="00000000">
        <w:rPr>
          <w:rtl w:val="0"/>
        </w:rPr>
        <w:t xml:space="preserve">2. Reuse an existing lower node.</w:t>
      </w:r>
    </w:p>
    <w:p w:rsidR="00000000" w:rsidDel="00000000" w:rsidP="00000000" w:rsidRDefault="00000000" w:rsidRPr="00000000" w14:paraId="00000083">
      <w:pPr>
        <w:rPr/>
      </w:pPr>
      <w:r w:rsidDel="00000000" w:rsidR="00000000" w:rsidRPr="00000000">
        <w:rPr>
          <w:rtl w:val="0"/>
        </w:rPr>
        <w:t xml:space="preserve">3. Add a new shared support edge.</w:t>
      </w:r>
    </w:p>
    <w:p w:rsidR="00000000" w:rsidDel="00000000" w:rsidP="00000000" w:rsidRDefault="00000000" w:rsidRPr="00000000" w14:paraId="00000084">
      <w:pPr>
        <w:rPr/>
      </w:pPr>
      <w:r w:rsidDel="00000000" w:rsidR="00000000" w:rsidRPr="00000000">
        <w:rPr>
          <w:rtl w:val="0"/>
        </w:rPr>
        <w:t xml:space="preserve">4. Add a new lower anchor only as a last resort.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is important because printer support should not force the Stage 1 graph to become a forest of vertical pillars.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 structurally good graph such as: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w:t>
      </w:r>
    </w:p>
    <w:p w:rsidR="00000000" w:rsidDel="00000000" w:rsidP="00000000" w:rsidRDefault="00000000" w:rsidRPr="00000000" w14:paraId="0000008B">
      <w:pPr>
        <w:rPr/>
      </w:pPr>
      <w:r w:rsidDel="00000000" w:rsidR="00000000" w:rsidRPr="00000000">
        <w:rPr>
          <w:rtl w:val="0"/>
        </w:rPr>
        <w:t xml:space="preserve">     \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may require only one additional support member: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instead of two independent vertical columns.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Printability Constraint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For a lower point L and upper point U:</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dz = U.z - L.z</w:t>
      </w:r>
    </w:p>
    <w:p w:rsidR="00000000" w:rsidDel="00000000" w:rsidP="00000000" w:rsidRDefault="00000000" w:rsidRPr="00000000" w14:paraId="0000009C">
      <w:pPr>
        <w:rPr/>
      </w:pPr>
      <w:r w:rsidDel="00000000" w:rsidR="00000000" w:rsidRPr="00000000">
        <w:rPr>
          <w:rtl w:val="0"/>
        </w:rPr>
        <w:t xml:space="preserve">lateral = sqrt((Ux-Lx)^2 + (Uy-Ly)^2)</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edge is printable when: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lateral &lt;= dz * tan(max_angle_from_vertical)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prototype defaults to 45° from vertical.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Stage 3 — Layer Conversion / Slicer Handoff</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final graph is still 3-D centerline geometry. It must be converted to normal layer paths.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For every graph edge: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1. Intersect the edge with each horizontal layer slab.</w:t>
      </w:r>
    </w:p>
    <w:p w:rsidR="00000000" w:rsidDel="00000000" w:rsidP="00000000" w:rsidRDefault="00000000" w:rsidRPr="00000000" w14:paraId="000000AB">
      <w:pPr>
        <w:rPr/>
      </w:pPr>
      <w:r w:rsidDel="00000000" w:rsidR="00000000" w:rsidRPr="00000000">
        <w:rPr>
          <w:rtl w:val="0"/>
        </w:rPr>
        <w:t xml:space="preserve">2. Convert the edge’s movement through that slab into a short XY line segment.</w:t>
      </w:r>
    </w:p>
    <w:p w:rsidR="00000000" w:rsidDel="00000000" w:rsidP="00000000" w:rsidRDefault="00000000" w:rsidRPr="00000000" w14:paraId="000000AC">
      <w:pPr>
        <w:rPr/>
      </w:pPr>
      <w:r w:rsidDel="00000000" w:rsidR="00000000" w:rsidRPr="00000000">
        <w:rPr>
          <w:rtl w:val="0"/>
        </w:rPr>
        <w:t xml:space="preserve">3. Clip the segment to the legal infill polygon for that layer.</w:t>
      </w:r>
    </w:p>
    <w:p w:rsidR="00000000" w:rsidDel="00000000" w:rsidP="00000000" w:rsidRDefault="00000000" w:rsidRPr="00000000" w14:paraId="000000AD">
      <w:pPr>
        <w:rPr/>
      </w:pPr>
      <w:r w:rsidDel="00000000" w:rsidR="00000000" w:rsidRPr="00000000">
        <w:rPr>
          <w:rtl w:val="0"/>
        </w:rPr>
        <w:t xml:space="preserve">4. Emit a LayerStroke.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 vertical one-bead member mathematically intersects a layer as a point, so the prototype emits a tiny alternating micro-stroke to ensure downstream path planners receive a real extrusion move.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host slicer then owns: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extrusion width</w:t>
      </w:r>
    </w:p>
    <w:p w:rsidR="00000000" w:rsidDel="00000000" w:rsidP="00000000" w:rsidRDefault="00000000" w:rsidRPr="00000000" w14:paraId="000000B4">
      <w:pPr>
        <w:rPr/>
      </w:pPr>
      <w:r w:rsidDel="00000000" w:rsidR="00000000" w:rsidRPr="00000000">
        <w:rPr>
          <w:rtl w:val="0"/>
        </w:rPr>
        <w:t xml:space="preserve">- flow</w:t>
      </w:r>
    </w:p>
    <w:p w:rsidR="00000000" w:rsidDel="00000000" w:rsidP="00000000" w:rsidRDefault="00000000" w:rsidRPr="00000000" w14:paraId="000000B5">
      <w:pPr>
        <w:rPr/>
      </w:pPr>
      <w:r w:rsidDel="00000000" w:rsidR="00000000" w:rsidRPr="00000000">
        <w:rPr>
          <w:rtl w:val="0"/>
        </w:rPr>
        <w:t xml:space="preserve">- speed</w:t>
      </w:r>
    </w:p>
    <w:p w:rsidR="00000000" w:rsidDel="00000000" w:rsidP="00000000" w:rsidRDefault="00000000" w:rsidRPr="00000000" w14:paraId="000000B6">
      <w:pPr>
        <w:rPr/>
      </w:pPr>
      <w:r w:rsidDel="00000000" w:rsidR="00000000" w:rsidRPr="00000000">
        <w:rPr>
          <w:rtl w:val="0"/>
        </w:rPr>
        <w:t xml:space="preserve">- pressure/acceleration policy</w:t>
      </w:r>
    </w:p>
    <w:p w:rsidR="00000000" w:rsidDel="00000000" w:rsidP="00000000" w:rsidRDefault="00000000" w:rsidRPr="00000000" w14:paraId="000000B7">
      <w:pPr>
        <w:rPr/>
      </w:pPr>
      <w:r w:rsidDel="00000000" w:rsidR="00000000" w:rsidRPr="00000000">
        <w:rPr>
          <w:rtl w:val="0"/>
        </w:rPr>
        <w:t xml:space="preserve">- ordering</w:t>
      </w:r>
    </w:p>
    <w:p w:rsidR="00000000" w:rsidDel="00000000" w:rsidP="00000000" w:rsidRDefault="00000000" w:rsidRPr="00000000" w14:paraId="000000B8">
      <w:pPr>
        <w:rPr/>
      </w:pPr>
      <w:r w:rsidDel="00000000" w:rsidR="00000000" w:rsidRPr="00000000">
        <w:rPr>
          <w:rtl w:val="0"/>
        </w:rPr>
        <w:t xml:space="preserve">- seam strategy</w:t>
      </w:r>
    </w:p>
    <w:p w:rsidR="00000000" w:rsidDel="00000000" w:rsidP="00000000" w:rsidRDefault="00000000" w:rsidRPr="00000000" w14:paraId="000000B9">
      <w:pPr>
        <w:rPr/>
      </w:pPr>
      <w:r w:rsidDel="00000000" w:rsidR="00000000" w:rsidRPr="00000000">
        <w:rPr>
          <w:rtl w:val="0"/>
        </w:rPr>
        <w:t xml:space="preserve">- retraction</w:t>
      </w:r>
    </w:p>
    <w:p w:rsidR="00000000" w:rsidDel="00000000" w:rsidP="00000000" w:rsidRDefault="00000000" w:rsidRPr="00000000" w14:paraId="000000BA">
      <w:pPr>
        <w:rPr/>
      </w:pPr>
      <w:r w:rsidDel="00000000" w:rsidR="00000000" w:rsidRPr="00000000">
        <w:rPr>
          <w:rtl w:val="0"/>
        </w:rPr>
        <w:t xml:space="preserve">- G-code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Optimization Objective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eventual optimizer should minimize estimated nozzle time while satisfying structural and printability constraints.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 useful objective is: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Cost =</w:t>
      </w:r>
    </w:p>
    <w:p w:rsidR="00000000" w:rsidDel="00000000" w:rsidP="00000000" w:rsidRDefault="00000000" w:rsidRPr="00000000" w14:paraId="000000C3">
      <w:pPr>
        <w:rPr/>
      </w:pPr>
      <w:r w:rsidDel="00000000" w:rsidR="00000000" w:rsidRPr="00000000">
        <w:rPr>
          <w:rtl w:val="0"/>
        </w:rPr>
        <w:t xml:space="preserve">  wL * extrusion_length</w:t>
      </w:r>
    </w:p>
    <w:p w:rsidR="00000000" w:rsidDel="00000000" w:rsidP="00000000" w:rsidRDefault="00000000" w:rsidRPr="00000000" w14:paraId="000000C4">
      <w:pPr>
        <w:rPr/>
      </w:pPr>
      <w:r w:rsidDel="00000000" w:rsidR="00000000" w:rsidRPr="00000000">
        <w:rPr>
          <w:rtl w:val="0"/>
        </w:rPr>
        <w:t xml:space="preserve">+ wT * travel_length</w:t>
      </w:r>
    </w:p>
    <w:p w:rsidR="00000000" w:rsidDel="00000000" w:rsidP="00000000" w:rsidRDefault="00000000" w:rsidRPr="00000000" w14:paraId="000000C5">
      <w:pPr>
        <w:rPr/>
      </w:pPr>
      <w:r w:rsidDel="00000000" w:rsidR="00000000" w:rsidRPr="00000000">
        <w:rPr>
          <w:rtl w:val="0"/>
        </w:rPr>
        <w:t xml:space="preserve">+ wR * retraction_count</w:t>
      </w:r>
    </w:p>
    <w:p w:rsidR="00000000" w:rsidDel="00000000" w:rsidP="00000000" w:rsidRDefault="00000000" w:rsidRPr="00000000" w14:paraId="000000C6">
      <w:pPr>
        <w:rPr/>
      </w:pPr>
      <w:r w:rsidDel="00000000" w:rsidR="00000000" w:rsidRPr="00000000">
        <w:rPr>
          <w:rtl w:val="0"/>
        </w:rPr>
        <w:t xml:space="preserve">+ wA * acceleration_penalty</w:t>
      </w:r>
    </w:p>
    <w:p w:rsidR="00000000" w:rsidDel="00000000" w:rsidP="00000000" w:rsidRDefault="00000000" w:rsidRPr="00000000" w14:paraId="000000C7">
      <w:pPr>
        <w:rPr/>
      </w:pPr>
      <w:r w:rsidDel="00000000" w:rsidR="00000000" w:rsidRPr="00000000">
        <w:rPr>
          <w:rtl w:val="0"/>
        </w:rPr>
        <w:t xml:space="preserve">+ wN * graph_complexity</w:t>
      </w:r>
    </w:p>
    <w:p w:rsidR="00000000" w:rsidDel="00000000" w:rsidP="00000000" w:rsidRDefault="00000000" w:rsidRPr="00000000" w14:paraId="000000C8">
      <w:pPr>
        <w:rPr/>
      </w:pPr>
      <w:r w:rsidDel="00000000" w:rsidR="00000000" w:rsidRPr="00000000">
        <w:rPr>
          <w:rtl w:val="0"/>
        </w:rPr>
        <w:t xml:space="preserve">+ wM * material</w:t>
      </w:r>
    </w:p>
    <w:p w:rsidR="00000000" w:rsidDel="00000000" w:rsidP="00000000" w:rsidRDefault="00000000" w:rsidRPr="00000000" w14:paraId="000000C9">
      <w:pPr>
        <w:rPr/>
      </w:pPr>
      <w:r w:rsidDel="00000000" w:rsidR="00000000" w:rsidRPr="00000000">
        <w:rPr>
          <w:rtl w:val="0"/>
        </w:rPr>
        <w:t xml:space="preserve">- wC * structural_concerns_satisfied</w:t>
      </w:r>
    </w:p>
    <w:p w:rsidR="00000000" w:rsidDel="00000000" w:rsidP="00000000" w:rsidRDefault="00000000" w:rsidRPr="00000000" w14:paraId="000000CA">
      <w:pPr>
        <w:rPr/>
      </w:pPr>
      <w:r w:rsidDel="00000000" w:rsidR="00000000" w:rsidRPr="00000000">
        <w:rPr>
          <w:rtl w:val="0"/>
        </w:rPr>
        <w:t xml:space="preserve">- wS * shared_concern_reuse</w:t>
      </w:r>
    </w:p>
    <w:p w:rsidR="00000000" w:rsidDel="00000000" w:rsidP="00000000" w:rsidRDefault="00000000" w:rsidRPr="00000000" w14:paraId="000000CB">
      <w:pPr>
        <w:rPr/>
      </w:pPr>
      <w:r w:rsidDel="00000000" w:rsidR="00000000" w:rsidRPr="00000000">
        <w:rPr>
          <w:rtl w:val="0"/>
        </w:rPr>
        <w:t xml:space="preserve">- wP * print_support_reuse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Important: an edge may satisfy multiple concerns simultaneously. This is a first-class property, not a side effect.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 one-millimeter addition that turns two independent braces into one shared truss node may be substantially more valuable than minimizing raw line length.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Data Model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VolumeAdapter</w:t>
      </w:r>
    </w:p>
    <w:p w:rsidR="00000000" w:rsidDel="00000000" w:rsidP="00000000" w:rsidRDefault="00000000" w:rsidRPr="00000000" w14:paraId="000000D4">
      <w:pPr>
        <w:rPr/>
      </w:pPr>
      <w:r w:rsidDel="00000000" w:rsidR="00000000" w:rsidRPr="00000000">
        <w:rPr>
          <w:rtl w:val="0"/>
        </w:rPr>
        <w:t xml:space="preserve">- bounds</w:t>
      </w:r>
    </w:p>
    <w:p w:rsidR="00000000" w:rsidDel="00000000" w:rsidP="00000000" w:rsidRDefault="00000000" w:rsidRPr="00000000" w14:paraId="000000D5">
      <w:pPr>
        <w:rPr/>
      </w:pPr>
      <w:r w:rsidDel="00000000" w:rsidR="00000000" w:rsidRPr="00000000">
        <w:rPr>
          <w:rtl w:val="0"/>
        </w:rPr>
        <w:t xml:space="preserve">- contains(point)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Orientation</w:t>
      </w:r>
    </w:p>
    <w:p w:rsidR="00000000" w:rsidDel="00000000" w:rsidP="00000000" w:rsidRDefault="00000000" w:rsidRPr="00000000" w14:paraId="000000D8">
      <w:pPr>
        <w:rPr/>
      </w:pPr>
      <w:r w:rsidDel="00000000" w:rsidR="00000000" w:rsidRPr="00000000">
        <w:rPr>
          <w:rtl w:val="0"/>
        </w:rPr>
        <w:t xml:space="preserve">- name</w:t>
      </w:r>
    </w:p>
    <w:p w:rsidR="00000000" w:rsidDel="00000000" w:rsidP="00000000" w:rsidRDefault="00000000" w:rsidRPr="00000000" w14:paraId="000000D9">
      <w:pPr>
        <w:rPr/>
      </w:pPr>
      <w:r w:rsidDel="00000000" w:rsidR="00000000" w:rsidRPr="00000000">
        <w:rPr>
          <w:rtl w:val="0"/>
        </w:rPr>
        <w:t xml:space="preserve">- direction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Concern</w:t>
      </w:r>
    </w:p>
    <w:p w:rsidR="00000000" w:rsidDel="00000000" w:rsidP="00000000" w:rsidRDefault="00000000" w:rsidRPr="00000000" w14:paraId="000000DC">
      <w:pPr>
        <w:rPr/>
      </w:pPr>
      <w:r w:rsidDel="00000000" w:rsidR="00000000" w:rsidRPr="00000000">
        <w:rPr>
          <w:rtl w:val="0"/>
        </w:rPr>
        <w:t xml:space="preserve">- id</w:t>
      </w:r>
    </w:p>
    <w:p w:rsidR="00000000" w:rsidDel="00000000" w:rsidP="00000000" w:rsidRDefault="00000000" w:rsidRPr="00000000" w14:paraId="000000DD">
      <w:pPr>
        <w:rPr/>
      </w:pPr>
      <w:r w:rsidDel="00000000" w:rsidR="00000000" w:rsidRPr="00000000">
        <w:rPr>
          <w:rtl w:val="0"/>
        </w:rPr>
        <w:t xml:space="preserve">- orientation</w:t>
      </w:r>
    </w:p>
    <w:p w:rsidR="00000000" w:rsidDel="00000000" w:rsidP="00000000" w:rsidRDefault="00000000" w:rsidRPr="00000000" w14:paraId="000000DE">
      <w:pPr>
        <w:rPr/>
      </w:pPr>
      <w:r w:rsidDel="00000000" w:rsidR="00000000" w:rsidRPr="00000000">
        <w:rPr>
          <w:rtl w:val="0"/>
        </w:rPr>
        <w:t xml:space="preserve">- a</w:t>
      </w:r>
    </w:p>
    <w:p w:rsidR="00000000" w:rsidDel="00000000" w:rsidP="00000000" w:rsidRDefault="00000000" w:rsidRPr="00000000" w14:paraId="000000DF">
      <w:pPr>
        <w:rPr/>
      </w:pPr>
      <w:r w:rsidDel="00000000" w:rsidR="00000000" w:rsidRPr="00000000">
        <w:rPr>
          <w:rtl w:val="0"/>
        </w:rPr>
        <w:t xml:space="preserve">- b</w:t>
      </w:r>
    </w:p>
    <w:p w:rsidR="00000000" w:rsidDel="00000000" w:rsidP="00000000" w:rsidRDefault="00000000" w:rsidRPr="00000000" w14:paraId="000000E0">
      <w:pPr>
        <w:rPr/>
      </w:pPr>
      <w:r w:rsidDel="00000000" w:rsidR="00000000" w:rsidRPr="00000000">
        <w:rPr>
          <w:rtl w:val="0"/>
        </w:rPr>
        <w:t xml:space="preserve">- score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GraphNode</w:t>
      </w:r>
    </w:p>
    <w:p w:rsidR="00000000" w:rsidDel="00000000" w:rsidP="00000000" w:rsidRDefault="00000000" w:rsidRPr="00000000" w14:paraId="000000E3">
      <w:pPr>
        <w:rPr/>
      </w:pPr>
      <w:r w:rsidDel="00000000" w:rsidR="00000000" w:rsidRPr="00000000">
        <w:rPr>
          <w:rtl w:val="0"/>
        </w:rPr>
        <w:t xml:space="preserve">- id</w:t>
      </w:r>
    </w:p>
    <w:p w:rsidR="00000000" w:rsidDel="00000000" w:rsidP="00000000" w:rsidRDefault="00000000" w:rsidRPr="00000000" w14:paraId="000000E4">
      <w:pPr>
        <w:rPr/>
      </w:pPr>
      <w:r w:rsidDel="00000000" w:rsidR="00000000" w:rsidRPr="00000000">
        <w:rPr>
          <w:rtl w:val="0"/>
        </w:rPr>
        <w:t xml:space="preserve">- xyz</w:t>
      </w:r>
    </w:p>
    <w:p w:rsidR="00000000" w:rsidDel="00000000" w:rsidP="00000000" w:rsidRDefault="00000000" w:rsidRPr="00000000" w14:paraId="000000E5">
      <w:pPr>
        <w:rPr/>
      </w:pPr>
      <w:r w:rsidDel="00000000" w:rsidR="00000000" w:rsidRPr="00000000">
        <w:rPr>
          <w:rtl w:val="0"/>
        </w:rPr>
        <w:t xml:space="preserve">- shell_anchor</w:t>
      </w:r>
    </w:p>
    <w:p w:rsidR="00000000" w:rsidDel="00000000" w:rsidP="00000000" w:rsidRDefault="00000000" w:rsidRPr="00000000" w14:paraId="000000E6">
      <w:pPr>
        <w:rPr/>
      </w:pPr>
      <w:r w:rsidDel="00000000" w:rsidR="00000000" w:rsidRPr="00000000">
        <w:rPr>
          <w:rtl w:val="0"/>
        </w:rPr>
        <w:t xml:space="preserve">- concerns</w:t>
      </w:r>
    </w:p>
    <w:p w:rsidR="00000000" w:rsidDel="00000000" w:rsidP="00000000" w:rsidRDefault="00000000" w:rsidRPr="00000000" w14:paraId="000000E7">
      <w:pPr>
        <w:rPr/>
      </w:pPr>
      <w:r w:rsidDel="00000000" w:rsidR="00000000" w:rsidRPr="00000000">
        <w:rPr>
          <w:rtl w:val="0"/>
        </w:rPr>
        <w:t xml:space="preserve">- print_supported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GraphEdge</w:t>
      </w:r>
    </w:p>
    <w:p w:rsidR="00000000" w:rsidDel="00000000" w:rsidP="00000000" w:rsidRDefault="00000000" w:rsidRPr="00000000" w14:paraId="000000EA">
      <w:pPr>
        <w:rPr/>
      </w:pPr>
      <w:r w:rsidDel="00000000" w:rsidR="00000000" w:rsidRPr="00000000">
        <w:rPr>
          <w:rtl w:val="0"/>
        </w:rPr>
        <w:t xml:space="preserve">- a</w:t>
      </w:r>
    </w:p>
    <w:p w:rsidR="00000000" w:rsidDel="00000000" w:rsidP="00000000" w:rsidRDefault="00000000" w:rsidRPr="00000000" w14:paraId="000000EB">
      <w:pPr>
        <w:rPr/>
      </w:pPr>
      <w:r w:rsidDel="00000000" w:rsidR="00000000" w:rsidRPr="00000000">
        <w:rPr>
          <w:rtl w:val="0"/>
        </w:rPr>
        <w:t xml:space="preserve">- b</w:t>
      </w:r>
    </w:p>
    <w:p w:rsidR="00000000" w:rsidDel="00000000" w:rsidP="00000000" w:rsidRDefault="00000000" w:rsidRPr="00000000" w14:paraId="000000EC">
      <w:pPr>
        <w:rPr/>
      </w:pPr>
      <w:r w:rsidDel="00000000" w:rsidR="00000000" w:rsidRPr="00000000">
        <w:rPr>
          <w:rtl w:val="0"/>
        </w:rPr>
        <w:t xml:space="preserve">- kind: structural | print_support</w:t>
      </w:r>
    </w:p>
    <w:p w:rsidR="00000000" w:rsidDel="00000000" w:rsidP="00000000" w:rsidRDefault="00000000" w:rsidRPr="00000000" w14:paraId="000000ED">
      <w:pPr>
        <w:rPr/>
      </w:pPr>
      <w:r w:rsidDel="00000000" w:rsidR="00000000" w:rsidRPr="00000000">
        <w:rPr>
          <w:rtl w:val="0"/>
        </w:rPr>
        <w:t xml:space="preserve">- concerns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LayerStroke</w:t>
      </w:r>
    </w:p>
    <w:p w:rsidR="00000000" w:rsidDel="00000000" w:rsidP="00000000" w:rsidRDefault="00000000" w:rsidRPr="00000000" w14:paraId="000000F0">
      <w:pPr>
        <w:rPr/>
      </w:pPr>
      <w:r w:rsidDel="00000000" w:rsidR="00000000" w:rsidRPr="00000000">
        <w:rPr>
          <w:rtl w:val="0"/>
        </w:rPr>
        <w:t xml:space="preserve">- layer_index</w:t>
      </w:r>
    </w:p>
    <w:p w:rsidR="00000000" w:rsidDel="00000000" w:rsidP="00000000" w:rsidRDefault="00000000" w:rsidRPr="00000000" w14:paraId="000000F1">
      <w:pPr>
        <w:rPr/>
      </w:pPr>
      <w:r w:rsidDel="00000000" w:rsidR="00000000" w:rsidRPr="00000000">
        <w:rPr>
          <w:rtl w:val="0"/>
        </w:rPr>
        <w:t xml:space="preserve">- z</w:t>
      </w:r>
    </w:p>
    <w:p w:rsidR="00000000" w:rsidDel="00000000" w:rsidP="00000000" w:rsidRDefault="00000000" w:rsidRPr="00000000" w14:paraId="000000F2">
      <w:pPr>
        <w:rPr/>
      </w:pPr>
      <w:r w:rsidDel="00000000" w:rsidR="00000000" w:rsidRPr="00000000">
        <w:rPr>
          <w:rtl w:val="0"/>
        </w:rPr>
        <w:t xml:space="preserve">- a</w:t>
      </w:r>
    </w:p>
    <w:p w:rsidR="00000000" w:rsidDel="00000000" w:rsidP="00000000" w:rsidRDefault="00000000" w:rsidRPr="00000000" w14:paraId="000000F3">
      <w:pPr>
        <w:rPr/>
      </w:pPr>
      <w:r w:rsidDel="00000000" w:rsidR="00000000" w:rsidRPr="00000000">
        <w:rPr>
          <w:rtl w:val="0"/>
        </w:rPr>
        <w:t xml:space="preserve">- b</w:t>
      </w:r>
    </w:p>
    <w:p w:rsidR="00000000" w:rsidDel="00000000" w:rsidP="00000000" w:rsidRDefault="00000000" w:rsidRPr="00000000" w14:paraId="000000F4">
      <w:pPr>
        <w:rPr/>
      </w:pPr>
      <w:r w:rsidDel="00000000" w:rsidR="00000000" w:rsidRPr="00000000">
        <w:rPr>
          <w:rtl w:val="0"/>
        </w:rPr>
        <w:t xml:space="preserve">- kind</w:t>
      </w:r>
    </w:p>
    <w:p w:rsidR="00000000" w:rsidDel="00000000" w:rsidP="00000000" w:rsidRDefault="00000000" w:rsidRPr="00000000" w14:paraId="000000F5">
      <w:pPr>
        <w:rPr/>
      </w:pPr>
      <w:r w:rsidDel="00000000" w:rsidR="00000000" w:rsidRPr="00000000">
        <w:rPr>
          <w:rtl w:val="0"/>
        </w:rPr>
        <w:t xml:space="preserve">- edge_index</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Integration Boundary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Minimum host-slicer integration: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Input:</w:t>
      </w:r>
    </w:p>
    <w:p w:rsidR="00000000" w:rsidDel="00000000" w:rsidP="00000000" w:rsidRDefault="00000000" w:rsidRPr="00000000" w14:paraId="000000FC">
      <w:pPr>
        <w:rPr/>
      </w:pPr>
      <w:r w:rsidDel="00000000" w:rsidR="00000000" w:rsidRPr="00000000">
        <w:rPr>
          <w:rtl w:val="0"/>
        </w:rPr>
        <w:t xml:space="preserve">- legal infill polygons by layer</w:t>
      </w:r>
    </w:p>
    <w:p w:rsidR="00000000" w:rsidDel="00000000" w:rsidP="00000000" w:rsidRDefault="00000000" w:rsidRPr="00000000" w14:paraId="000000FD">
      <w:pPr>
        <w:rPr/>
      </w:pPr>
      <w:r w:rsidDel="00000000" w:rsidR="00000000" w:rsidRPr="00000000">
        <w:rPr>
          <w:rtl w:val="0"/>
        </w:rPr>
        <w:t xml:space="preserve">- layer Z positions</w:t>
      </w:r>
    </w:p>
    <w:p w:rsidR="00000000" w:rsidDel="00000000" w:rsidP="00000000" w:rsidRDefault="00000000" w:rsidRPr="00000000" w14:paraId="000000FE">
      <w:pPr>
        <w:rPr/>
      </w:pPr>
      <w:r w:rsidDel="00000000" w:rsidR="00000000" w:rsidRPr="00000000">
        <w:rPr>
          <w:rtl w:val="0"/>
        </w:rPr>
        <w:t xml:space="preserve">- line width</w:t>
      </w:r>
    </w:p>
    <w:p w:rsidR="00000000" w:rsidDel="00000000" w:rsidP="00000000" w:rsidRDefault="00000000" w:rsidRPr="00000000" w14:paraId="000000FF">
      <w:pPr>
        <w:rPr/>
      </w:pPr>
      <w:r w:rsidDel="00000000" w:rsidR="00000000" w:rsidRPr="00000000">
        <w:rPr>
          <w:rtl w:val="0"/>
        </w:rPr>
        <w:t xml:space="preserve">- layer height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Output:</w:t>
      </w:r>
    </w:p>
    <w:p w:rsidR="00000000" w:rsidDel="00000000" w:rsidP="00000000" w:rsidRDefault="00000000" w:rsidRPr="00000000" w14:paraId="00000102">
      <w:pPr>
        <w:rPr/>
      </w:pPr>
      <w:r w:rsidDel="00000000" w:rsidR="00000000" w:rsidRPr="00000000">
        <w:rPr>
          <w:rtl w:val="0"/>
        </w:rPr>
        <w:t xml:space="preserve">- per-layer XY centerline strokes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Preferred production integration: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Input:</w:t>
      </w:r>
    </w:p>
    <w:p w:rsidR="00000000" w:rsidDel="00000000" w:rsidP="00000000" w:rsidRDefault="00000000" w:rsidRPr="00000000" w14:paraId="00000107">
      <w:pPr>
        <w:rPr/>
      </w:pPr>
      <w:r w:rsidDel="00000000" w:rsidR="00000000" w:rsidRPr="00000000">
        <w:rPr>
          <w:rtl w:val="0"/>
        </w:rPr>
        <w:t xml:space="preserve">- native 3-D model/volume intersection service</w:t>
      </w:r>
    </w:p>
    <w:p w:rsidR="00000000" w:rsidDel="00000000" w:rsidP="00000000" w:rsidRDefault="00000000" w:rsidRPr="00000000" w14:paraId="00000108">
      <w:pPr>
        <w:rPr/>
      </w:pPr>
      <w:r w:rsidDel="00000000" w:rsidR="00000000" w:rsidRPr="00000000">
        <w:rPr>
          <w:rtl w:val="0"/>
        </w:rPr>
        <w:t xml:space="preserve">- shell/perimeter geometry</w:t>
      </w:r>
    </w:p>
    <w:p w:rsidR="00000000" w:rsidDel="00000000" w:rsidP="00000000" w:rsidRDefault="00000000" w:rsidRPr="00000000" w14:paraId="00000109">
      <w:pPr>
        <w:rPr/>
      </w:pPr>
      <w:r w:rsidDel="00000000" w:rsidR="00000000" w:rsidRPr="00000000">
        <w:rPr>
          <w:rtl w:val="0"/>
        </w:rPr>
        <w:t xml:space="preserve">- top/bottom surface classifications</w:t>
      </w:r>
    </w:p>
    <w:p w:rsidR="00000000" w:rsidDel="00000000" w:rsidP="00000000" w:rsidRDefault="00000000" w:rsidRPr="00000000" w14:paraId="0000010A">
      <w:pPr>
        <w:rPr/>
      </w:pPr>
      <w:r w:rsidDel="00000000" w:rsidR="00000000" w:rsidRPr="00000000">
        <w:rPr>
          <w:rtl w:val="0"/>
        </w:rPr>
        <w:t xml:space="preserve">- host acceleration structures</w:t>
      </w:r>
    </w:p>
    <w:p w:rsidR="00000000" w:rsidDel="00000000" w:rsidP="00000000" w:rsidRDefault="00000000" w:rsidRPr="00000000" w14:paraId="0000010B">
      <w:pPr>
        <w:rPr/>
      </w:pPr>
      <w:r w:rsidDel="00000000" w:rsidR="00000000" w:rsidRPr="00000000">
        <w:rPr>
          <w:rtl w:val="0"/>
        </w:rPr>
        <w:t xml:space="preserve">- process settings</w:t>
      </w:r>
    </w:p>
    <w:p w:rsidR="00000000" w:rsidDel="00000000" w:rsidP="00000000" w:rsidRDefault="00000000" w:rsidRPr="00000000" w14:paraId="0000010C">
      <w:pPr>
        <w:rPr/>
      </w:pPr>
      <w:r w:rsidDel="00000000" w:rsidR="00000000" w:rsidRPr="00000000">
        <w:rPr>
          <w:rtl w:val="0"/>
        </w:rPr>
        <w:t xml:space="preserve">- optional load hints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Output:</w:t>
      </w:r>
    </w:p>
    <w:p w:rsidR="00000000" w:rsidDel="00000000" w:rsidP="00000000" w:rsidRDefault="00000000" w:rsidRPr="00000000" w14:paraId="0000010F">
      <w:pPr>
        <w:rPr/>
      </w:pPr>
      <w:r w:rsidDel="00000000" w:rsidR="00000000" w:rsidRPr="00000000">
        <w:rPr>
          <w:rtl w:val="0"/>
        </w:rPr>
        <w:t xml:space="preserve">- 3-D structural graph for visualization/debugging</w:t>
      </w:r>
    </w:p>
    <w:p w:rsidR="00000000" w:rsidDel="00000000" w:rsidP="00000000" w:rsidRDefault="00000000" w:rsidRPr="00000000" w14:paraId="00000110">
      <w:pPr>
        <w:rPr/>
      </w:pPr>
      <w:r w:rsidDel="00000000" w:rsidR="00000000" w:rsidRPr="00000000">
        <w:rPr>
          <w:rtl w:val="0"/>
        </w:rPr>
        <w:t xml:space="preserve">- per-layer path candidates</w:t>
      </w:r>
    </w:p>
    <w:p w:rsidR="00000000" w:rsidDel="00000000" w:rsidP="00000000" w:rsidRDefault="00000000" w:rsidRPr="00000000" w14:paraId="00000111">
      <w:pPr>
        <w:rPr/>
      </w:pPr>
      <w:r w:rsidDel="00000000" w:rsidR="00000000" w:rsidRPr="00000000">
        <w:rPr>
          <w:rtl w:val="0"/>
        </w:rPr>
        <w:t xml:space="preserve">- metadata identifying structural versus print-support members</w:t>
      </w:r>
    </w:p>
    <w:p w:rsidR="00000000" w:rsidDel="00000000" w:rsidP="00000000" w:rsidRDefault="00000000" w:rsidRPr="00000000" w14:paraId="00000112">
      <w:pPr>
        <w:rPr/>
      </w:pPr>
      <w:r w:rsidDel="00000000" w:rsidR="00000000" w:rsidRPr="00000000">
        <w:rPr>
          <w:rtl w:val="0"/>
        </w:rPr>
        <w:t xml:space="preserve">- concern IDs and scores for diagnostics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Planned Evolution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 Replace uniform orientation-ray sampling with adaptive shell-span analysis.</w:t>
      </w:r>
    </w:p>
    <w:p w:rsidR="00000000" w:rsidDel="00000000" w:rsidP="00000000" w:rsidRDefault="00000000" w:rsidRPr="00000000" w14:paraId="00000117">
      <w:pPr>
        <w:rPr/>
      </w:pPr>
      <w:r w:rsidDel="00000000" w:rsidR="00000000" w:rsidRPr="00000000">
        <w:rPr>
          <w:rtl w:val="0"/>
        </w:rPr>
        <w:t xml:space="preserve">2. Separate “legal infill volume” from “already supported shell material” so Stage 2 can reason about perimeter support accurately.</w:t>
      </w:r>
    </w:p>
    <w:p w:rsidR="00000000" w:rsidDel="00000000" w:rsidP="00000000" w:rsidRDefault="00000000" w:rsidRPr="00000000" w14:paraId="00000118">
      <w:pPr>
        <w:rPr/>
      </w:pPr>
      <w:r w:rsidDel="00000000" w:rsidR="00000000" w:rsidRPr="00000000">
        <w:rPr>
          <w:rtl w:val="0"/>
        </w:rPr>
        <w:t xml:space="preserve">3. Allow several mutual nodes per concern when that reduces total graph cost.</w:t>
      </w:r>
    </w:p>
    <w:p w:rsidR="00000000" w:rsidDel="00000000" w:rsidP="00000000" w:rsidRDefault="00000000" w:rsidRPr="00000000" w14:paraId="00000119">
      <w:pPr>
        <w:rPr/>
      </w:pPr>
      <w:r w:rsidDel="00000000" w:rsidR="00000000" w:rsidRPr="00000000">
        <w:rPr>
          <w:rtl w:val="0"/>
        </w:rPr>
        <w:t xml:space="preserve">4. Add a Steiner-tree-style graph simplifier after mutual-node synthesis.</w:t>
      </w:r>
    </w:p>
    <w:p w:rsidR="00000000" w:rsidDel="00000000" w:rsidP="00000000" w:rsidRDefault="00000000" w:rsidRPr="00000000" w14:paraId="0000011A">
      <w:pPr>
        <w:rPr/>
      </w:pPr>
      <w:r w:rsidDel="00000000" w:rsidR="00000000" w:rsidRPr="00000000">
        <w:rPr>
          <w:rtl w:val="0"/>
        </w:rPr>
        <w:t xml:space="preserve">5. Add structural scoring using shell curvature, local span, wall thickness, and optional user load vectors.</w:t>
      </w:r>
    </w:p>
    <w:p w:rsidR="00000000" w:rsidDel="00000000" w:rsidP="00000000" w:rsidRDefault="00000000" w:rsidRPr="00000000" w14:paraId="0000011B">
      <w:pPr>
        <w:rPr/>
      </w:pPr>
      <w:r w:rsidDel="00000000" w:rsidR="00000000" w:rsidRPr="00000000">
        <w:rPr>
          <w:rtl w:val="0"/>
        </w:rPr>
        <w:t xml:space="preserve">6. Add explicit top-surface support concerns without privileging build Z during structural synthesis.</w:t>
      </w:r>
    </w:p>
    <w:p w:rsidR="00000000" w:rsidDel="00000000" w:rsidP="00000000" w:rsidRDefault="00000000" w:rsidRPr="00000000" w14:paraId="0000011C">
      <w:pPr>
        <w:rPr/>
      </w:pPr>
      <w:r w:rsidDel="00000000" w:rsidR="00000000" w:rsidRPr="00000000">
        <w:rPr>
          <w:rtl w:val="0"/>
        </w:rPr>
        <w:t xml:space="preserve">7. Estimate actual machine time using requested speed, acceleration, jerk/input-shaping constraints, travel, and retractions.</w:t>
      </w:r>
    </w:p>
    <w:p w:rsidR="00000000" w:rsidDel="00000000" w:rsidP="00000000" w:rsidRDefault="00000000" w:rsidRPr="00000000" w14:paraId="0000011D">
      <w:pPr>
        <w:rPr/>
      </w:pPr>
      <w:r w:rsidDel="00000000" w:rsidR="00000000" w:rsidRPr="00000000">
        <w:rPr>
          <w:rtl w:val="0"/>
        </w:rPr>
        <w:t xml:space="preserve">8. Optimize path continuity and Euler trails so the structural graph can be printed with fewer starts/stops.</w:t>
      </w:r>
    </w:p>
    <w:p w:rsidR="00000000" w:rsidDel="00000000" w:rsidP="00000000" w:rsidRDefault="00000000" w:rsidRPr="00000000" w14:paraId="0000011E">
      <w:pPr>
        <w:rPr/>
      </w:pPr>
      <w:r w:rsidDel="00000000" w:rsidR="00000000" w:rsidRPr="00000000">
        <w:rPr>
          <w:rtl w:val="0"/>
        </w:rPr>
        <w:t xml:space="preserve">9. Add collision/overhang checks based on deposited bead geometry rather than centerline angle alone.</w:t>
      </w:r>
    </w:p>
    <w:p w:rsidR="00000000" w:rsidDel="00000000" w:rsidP="00000000" w:rsidRDefault="00000000" w:rsidRPr="00000000" w14:paraId="0000011F">
      <w:pPr>
        <w:rPr/>
      </w:pPr>
      <w:r w:rsidDel="00000000" w:rsidR="00000000" w:rsidRPr="00000000">
        <w:rPr>
          <w:rtl w:val="0"/>
        </w:rPr>
        <w:t xml:space="preserve">10. Benchmark against Lightning, rectilinear, cubic, and gyroid on:</w:t>
      </w:r>
    </w:p>
    <w:p w:rsidR="00000000" w:rsidDel="00000000" w:rsidP="00000000" w:rsidRDefault="00000000" w:rsidRPr="00000000" w14:paraId="00000120">
      <w:pPr>
        <w:rPr/>
      </w:pPr>
      <w:r w:rsidDel="00000000" w:rsidR="00000000" w:rsidRPr="00000000">
        <w:rPr>
          <w:rtl w:val="0"/>
        </w:rPr>
        <w:t xml:space="preserve">   - print time</w:t>
      </w:r>
    </w:p>
    <w:p w:rsidR="00000000" w:rsidDel="00000000" w:rsidP="00000000" w:rsidRDefault="00000000" w:rsidRPr="00000000" w14:paraId="00000121">
      <w:pPr>
        <w:rPr/>
      </w:pPr>
      <w:r w:rsidDel="00000000" w:rsidR="00000000" w:rsidRPr="00000000">
        <w:rPr>
          <w:rtl w:val="0"/>
        </w:rPr>
        <w:t xml:space="preserve">   - filament mass</w:t>
      </w:r>
    </w:p>
    <w:p w:rsidR="00000000" w:rsidDel="00000000" w:rsidP="00000000" w:rsidRDefault="00000000" w:rsidRPr="00000000" w14:paraId="00000122">
      <w:pPr>
        <w:rPr/>
      </w:pPr>
      <w:r w:rsidDel="00000000" w:rsidR="00000000" w:rsidRPr="00000000">
        <w:rPr>
          <w:rtl w:val="0"/>
        </w:rPr>
        <w:t xml:space="preserve">   - top-surface quality</w:t>
      </w:r>
    </w:p>
    <w:p w:rsidR="00000000" w:rsidDel="00000000" w:rsidP="00000000" w:rsidRDefault="00000000" w:rsidRPr="00000000" w14:paraId="00000123">
      <w:pPr>
        <w:rPr/>
      </w:pPr>
      <w:r w:rsidDel="00000000" w:rsidR="00000000" w:rsidRPr="00000000">
        <w:rPr>
          <w:rtl w:val="0"/>
        </w:rPr>
        <w:t xml:space="preserve">   - compression</w:t>
      </w:r>
    </w:p>
    <w:p w:rsidR="00000000" w:rsidDel="00000000" w:rsidP="00000000" w:rsidRDefault="00000000" w:rsidRPr="00000000" w14:paraId="00000124">
      <w:pPr>
        <w:rPr/>
      </w:pPr>
      <w:r w:rsidDel="00000000" w:rsidR="00000000" w:rsidRPr="00000000">
        <w:rPr>
          <w:rtl w:val="0"/>
        </w:rPr>
        <w:t xml:space="preserve">   - bending</w:t>
      </w:r>
    </w:p>
    <w:p w:rsidR="00000000" w:rsidDel="00000000" w:rsidP="00000000" w:rsidRDefault="00000000" w:rsidRPr="00000000" w14:paraId="00000125">
      <w:pPr>
        <w:rPr/>
      </w:pPr>
      <w:r w:rsidDel="00000000" w:rsidR="00000000" w:rsidRPr="00000000">
        <w:rPr>
          <w:rtl w:val="0"/>
        </w:rPr>
        <w:t xml:space="preserve">   - torsion</w:t>
      </w:r>
    </w:p>
    <w:p w:rsidR="00000000" w:rsidDel="00000000" w:rsidP="00000000" w:rsidRDefault="00000000" w:rsidRPr="00000000" w14:paraId="00000126">
      <w:pPr>
        <w:rPr/>
      </w:pPr>
      <w:r w:rsidDel="00000000" w:rsidR="00000000" w:rsidRPr="00000000">
        <w:rPr>
          <w:rtl w:val="0"/>
        </w:rPr>
        <w:t xml:space="preserve">   - shell indentation/buckling</w:t>
      </w:r>
    </w:p>
    <w:p w:rsidR="00000000" w:rsidDel="00000000" w:rsidP="00000000" w:rsidRDefault="00000000" w:rsidRPr="00000000" w14:paraId="00000127">
      <w:pPr>
        <w:rPr/>
      </w:pPr>
      <w:r w:rsidDel="00000000" w:rsidR="00000000" w:rsidRPr="00000000">
        <w:rPr>
          <w:rtl w:val="0"/>
        </w:rPr>
        <w:t xml:space="preserve">   - strength-to-time and stiffness-to-time ratios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Prototype v0.2</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accompanying herculean_columns.py implements the revised architecture at prototype fidelity: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generic VolumeAdapter</w:t>
      </w:r>
    </w:p>
    <w:p w:rsidR="00000000" w:rsidDel="00000000" w:rsidP="00000000" w:rsidRDefault="00000000" w:rsidRPr="00000000" w14:paraId="0000012E">
      <w:pPr>
        <w:rPr/>
      </w:pPr>
      <w:r w:rsidDel="00000000" w:rsidR="00000000" w:rsidRPr="00000000">
        <w:rPr>
          <w:rtl w:val="0"/>
        </w:rPr>
        <w:t xml:space="preserve">- LayerStackVolume adapter using Shapely slices</w:t>
      </w:r>
    </w:p>
    <w:p w:rsidR="00000000" w:rsidDel="00000000" w:rsidP="00000000" w:rsidRDefault="00000000" w:rsidRPr="00000000" w14:paraId="0000012F">
      <w:pPr>
        <w:rPr/>
      </w:pPr>
      <w:r w:rsidDel="00000000" w:rsidR="00000000" w:rsidRPr="00000000">
        <w:rPr>
          <w:rtl w:val="0"/>
        </w:rPr>
        <w:t xml:space="preserve">- arbitrary orientation analysis</w:t>
      </w:r>
    </w:p>
    <w:p w:rsidR="00000000" w:rsidDel="00000000" w:rsidP="00000000" w:rsidRDefault="00000000" w:rsidRPr="00000000" w14:paraId="00000130">
      <w:pPr>
        <w:rPr/>
      </w:pPr>
      <w:r w:rsidDel="00000000" w:rsidR="00000000" w:rsidRPr="00000000">
        <w:rPr>
          <w:rtl w:val="0"/>
        </w:rPr>
        <w:t xml:space="preserve">- ray-derived structural concerns</w:t>
      </w:r>
    </w:p>
    <w:p w:rsidR="00000000" w:rsidDel="00000000" w:rsidP="00000000" w:rsidRDefault="00000000" w:rsidRPr="00000000" w14:paraId="00000131">
      <w:pPr>
        <w:rPr/>
      </w:pPr>
      <w:r w:rsidDel="00000000" w:rsidR="00000000" w:rsidRPr="00000000">
        <w:rPr>
          <w:rtl w:val="0"/>
        </w:rPr>
        <w:t xml:space="preserve">- cross-orientation nearest-intersection detection</w:t>
      </w:r>
    </w:p>
    <w:p w:rsidR="00000000" w:rsidDel="00000000" w:rsidP="00000000" w:rsidRDefault="00000000" w:rsidRPr="00000000" w14:paraId="00000132">
      <w:pPr>
        <w:rPr/>
      </w:pPr>
      <w:r w:rsidDel="00000000" w:rsidR="00000000" w:rsidRPr="00000000">
        <w:rPr>
          <w:rtl w:val="0"/>
        </w:rPr>
        <w:t xml:space="preserve">- mutual-node clustering</w:t>
      </w:r>
    </w:p>
    <w:p w:rsidR="00000000" w:rsidDel="00000000" w:rsidP="00000000" w:rsidRDefault="00000000" w:rsidRPr="00000000" w14:paraId="00000133">
      <w:pPr>
        <w:rPr/>
      </w:pPr>
      <w:r w:rsidDel="00000000" w:rsidR="00000000" w:rsidRPr="00000000">
        <w:rPr>
          <w:rtl w:val="0"/>
        </w:rPr>
        <w:t xml:space="preserve">- detour-limited routing through shared nodes</w:t>
      </w:r>
    </w:p>
    <w:p w:rsidR="00000000" w:rsidDel="00000000" w:rsidP="00000000" w:rsidRDefault="00000000" w:rsidRPr="00000000" w14:paraId="00000134">
      <w:pPr>
        <w:rPr/>
      </w:pPr>
      <w:r w:rsidDel="00000000" w:rsidR="00000000" w:rsidRPr="00000000">
        <w:rPr>
          <w:rtl w:val="0"/>
        </w:rPr>
        <w:t xml:space="preserve">- separate +Z print-support solver</w:t>
      </w:r>
    </w:p>
    <w:p w:rsidR="00000000" w:rsidDel="00000000" w:rsidP="00000000" w:rsidRDefault="00000000" w:rsidRPr="00000000" w14:paraId="00000135">
      <w:pPr>
        <w:rPr/>
      </w:pPr>
      <w:r w:rsidDel="00000000" w:rsidR="00000000" w:rsidRPr="00000000">
        <w:rPr>
          <w:rtl w:val="0"/>
        </w:rPr>
        <w:t xml:space="preserve">- reuse of supported graph nodes before adding new anchors</w:t>
      </w:r>
    </w:p>
    <w:p w:rsidR="00000000" w:rsidDel="00000000" w:rsidP="00000000" w:rsidRDefault="00000000" w:rsidRPr="00000000" w14:paraId="00000136">
      <w:pPr>
        <w:rPr/>
      </w:pPr>
      <w:r w:rsidDel="00000000" w:rsidR="00000000" w:rsidRPr="00000000">
        <w:rPr>
          <w:rtl w:val="0"/>
        </w:rPr>
        <w:t xml:space="preserve">- conversion of final 3-D graph edges to per-layer XY strokes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Known Prototype Limitations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current concern detector treats long interior ray intervals as structural concerns. This is deliberately simple and is not yet a mechanical model.</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LayerStackVolume adapter reconstructs occupancy from horizontal slices and is therefore approximate for arbitrary-angle ray analysis.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Shell anchors are geometric boundary anchors, but the prototype does not yet have a separate shell-support model. For this reason, Stage 2 conservatively begins with build-plate-supported nodes and solves upward through the graph.</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Mutual-node synthesis currently chooses at most one shared node per concern.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support solver is greedy rather than globally optimal.</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No FEA is required by the architecture, but future optional FEA or load hints could improve concern scoring without changing the pipeline.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Success Criterion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Herculean Columns succeeds if it can produce parts whose infill print time approaches Lightning while providing substantially greater finished-part stiffness and strength, especially shell-to-shell bracing, bending resistance, torsional coupling, and resistance to local shell collapse.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primary benchmark should be structural utility per unit of actual nozzle time, not infill percentage.</w:t>
      </w:r>
    </w:p>
    <w:p w:rsidR="00000000" w:rsidDel="00000000" w:rsidP="00000000" w:rsidRDefault="00000000" w:rsidRPr="00000000" w14:paraId="000001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pPr>
    <w:rPr>
      <w:rFonts w:ascii="Trebuchet MS" w:cs="Trebuchet MS" w:eastAsia="Trebuchet MS" w:hAnsi="Trebuchet MS"/>
      <w:b w:val="1"/>
      <w:bCs w:val="1"/>
      <w:color w:val="0b5394"/>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pPr>
    <w:rPr>
      <w:rFonts w:ascii="Trebuchet MS" w:cs="Trebuchet MS" w:eastAsia="Trebuchet MS" w:hAnsi="Trebuchet MS"/>
      <w:color w:val="3d85c6"/>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