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6A313B" wp14:paraId="2C078E63" wp14:textId="3D7331A5">
      <w:pPr>
        <w:jc w:val="center"/>
      </w:pPr>
      <w:r w:rsidR="29352C70">
        <w:rPr/>
        <w:t>Reproducibility</w:t>
      </w:r>
      <w:r w:rsidR="29352C70">
        <w:rPr/>
        <w:t xml:space="preserve"> Reading Notes- January 28</w:t>
      </w:r>
      <w:r w:rsidRPr="596A313B" w:rsidR="29352C70">
        <w:rPr>
          <w:vertAlign w:val="superscript"/>
        </w:rPr>
        <w:t>th</w:t>
      </w:r>
      <w:r w:rsidR="29352C70">
        <w:rPr/>
        <w:t>, 2026</w:t>
      </w:r>
    </w:p>
    <w:p w:rsidR="2145FE99" w:rsidP="596A313B" w:rsidRDefault="2145FE99" w14:paraId="6B6390AE" w14:textId="7BFBBF90">
      <w:pPr>
        <w:jc w:val="center"/>
      </w:pPr>
      <w:r w:rsidR="2145FE99">
        <w:rPr/>
        <w:t>Kelly Mahaffy</w:t>
      </w:r>
    </w:p>
    <w:p w:rsidR="596A313B" w:rsidP="596A313B" w:rsidRDefault="596A313B" w14:paraId="7C8523B3" w14:textId="30D1FBFF">
      <w:pPr>
        <w:jc w:val="left"/>
      </w:pPr>
    </w:p>
    <w:p w:rsidR="29352C70" w:rsidP="596A313B" w:rsidRDefault="29352C70" w14:paraId="7ACD6D4C" w14:textId="3B39B469">
      <w:pPr>
        <w:jc w:val="left"/>
        <w:rPr>
          <w:b w:val="0"/>
          <w:bCs w:val="0"/>
        </w:rPr>
      </w:pPr>
      <w:r w:rsidRPr="596A313B" w:rsidR="29352C70">
        <w:rPr>
          <w:b w:val="1"/>
          <w:bCs w:val="1"/>
        </w:rPr>
        <w:t>Baker 2016</w:t>
      </w:r>
    </w:p>
    <w:p w:rsidR="401D7BF2" w:rsidP="596A313B" w:rsidRDefault="401D7BF2" w14:paraId="08F4B88C" w14:textId="38D48F6A">
      <w:pPr>
        <w:pStyle w:val="ListParagraph"/>
        <w:numPr>
          <w:ilvl w:val="0"/>
          <w:numId w:val="1"/>
        </w:numPr>
        <w:jc w:val="left"/>
        <w:rPr>
          <w:b w:val="0"/>
          <w:bCs w:val="0"/>
        </w:rPr>
      </w:pPr>
      <w:r w:rsidR="401D7BF2">
        <w:rPr>
          <w:b w:val="0"/>
          <w:bCs w:val="0"/>
        </w:rPr>
        <w:t xml:space="preserve">Their point about how many scientists </w:t>
      </w:r>
      <w:r w:rsidR="401D7BF2">
        <w:rPr>
          <w:b w:val="0"/>
          <w:bCs w:val="0"/>
        </w:rPr>
        <w:t>fail to</w:t>
      </w:r>
      <w:r w:rsidR="401D7BF2">
        <w:rPr>
          <w:b w:val="0"/>
          <w:bCs w:val="0"/>
        </w:rPr>
        <w:t xml:space="preserve"> reproduce work, but how few reach out to the original lab/scientist to discuss that really got me thinking about how we may “pressure test” or evolve our practices. In my lab, all code goes on a lab </w:t>
      </w:r>
      <w:r w:rsidR="401D7BF2">
        <w:rPr>
          <w:b w:val="0"/>
          <w:bCs w:val="0"/>
        </w:rPr>
        <w:t>GitHub</w:t>
      </w:r>
      <w:r w:rsidR="401D7BF2">
        <w:rPr>
          <w:b w:val="0"/>
          <w:bCs w:val="0"/>
        </w:rPr>
        <w:t xml:space="preserve"> and, in a perfect world, anot</w:t>
      </w:r>
      <w:r w:rsidR="608A0140">
        <w:rPr>
          <w:b w:val="0"/>
          <w:bCs w:val="0"/>
        </w:rPr>
        <w:t>her person runs your code before you send anything for publication to be sure that the code is clear, results replicate, etc. BUT there are still things that could be refined in this approach, and if people are not engaging in cross-lab discussions then the process of refining these practices s</w:t>
      </w:r>
      <w:r w:rsidR="584138EC">
        <w:rPr>
          <w:b w:val="0"/>
          <w:bCs w:val="0"/>
        </w:rPr>
        <w:t>eems WAY harder.</w:t>
      </w:r>
    </w:p>
    <w:p w:rsidR="3E99513C" w:rsidP="596A313B" w:rsidRDefault="3E99513C" w14:paraId="1BB00102" w14:textId="705088E1">
      <w:pPr>
        <w:pStyle w:val="ListParagraph"/>
        <w:numPr>
          <w:ilvl w:val="0"/>
          <w:numId w:val="1"/>
        </w:numPr>
        <w:jc w:val="left"/>
        <w:rPr>
          <w:b w:val="0"/>
          <w:bCs w:val="0"/>
        </w:rPr>
      </w:pPr>
      <w:r w:rsidR="3E99513C">
        <w:rPr>
          <w:b w:val="0"/>
          <w:bCs w:val="0"/>
        </w:rPr>
        <w:t xml:space="preserve">They talk about some of the common practices in labs trying to </w:t>
      </w:r>
      <w:r w:rsidR="3E99513C">
        <w:rPr>
          <w:b w:val="0"/>
          <w:bCs w:val="0"/>
        </w:rPr>
        <w:t>establish</w:t>
      </w:r>
      <w:r w:rsidR="3E99513C">
        <w:rPr>
          <w:b w:val="0"/>
          <w:bCs w:val="0"/>
        </w:rPr>
        <w:t xml:space="preserve"> practices that promote reproducibility, such as those my lab uses like beefing up documentation and having another person in the lab run your code, etc. They discuss some of the </w:t>
      </w:r>
      <w:r w:rsidR="350A4C74">
        <w:rPr>
          <w:b w:val="0"/>
          <w:bCs w:val="0"/>
        </w:rPr>
        <w:t xml:space="preserve">limitations- the time intensive nature of the work and, potentially, use of </w:t>
      </w:r>
      <w:r w:rsidR="350A4C74">
        <w:rPr>
          <w:b w:val="0"/>
          <w:bCs w:val="0"/>
        </w:rPr>
        <w:t>additional</w:t>
      </w:r>
      <w:r w:rsidR="350A4C74">
        <w:rPr>
          <w:b w:val="0"/>
          <w:bCs w:val="0"/>
        </w:rPr>
        <w:t xml:space="preserve"> materials. I have a different concern- I do a lot of supercomputing to process my data, which has a MAJOR environmental impact and some shady ethics about data centers, etc. Now, m</w:t>
      </w:r>
      <w:r w:rsidR="27F31897">
        <w:rPr>
          <w:b w:val="0"/>
          <w:bCs w:val="0"/>
        </w:rPr>
        <w:t xml:space="preserve">any labs that I know of are shifting to trying to use AI to replicate studies which has even more major environmental impacts and even shadier ethics in 99% of cases. While </w:t>
      </w:r>
      <w:r w:rsidR="27F31897">
        <w:rPr>
          <w:b w:val="0"/>
          <w:bCs w:val="0"/>
        </w:rPr>
        <w:t>I’m</w:t>
      </w:r>
      <w:r w:rsidR="27F31897">
        <w:rPr>
          <w:b w:val="0"/>
          <w:bCs w:val="0"/>
        </w:rPr>
        <w:t xml:space="preserve"> all for reproducibility, I do t</w:t>
      </w:r>
      <w:r w:rsidR="016BD466">
        <w:rPr>
          <w:b w:val="0"/>
          <w:bCs w:val="0"/>
        </w:rPr>
        <w:t>hink</w:t>
      </w:r>
      <w:r w:rsidR="27F31897">
        <w:rPr>
          <w:b w:val="0"/>
          <w:bCs w:val="0"/>
        </w:rPr>
        <w:t xml:space="preserve"> that at some point we need to reflect on what </w:t>
      </w:r>
      <w:r w:rsidR="27F31897">
        <w:rPr>
          <w:b w:val="0"/>
          <w:bCs w:val="0"/>
        </w:rPr>
        <w:t>an appropriate cost</w:t>
      </w:r>
      <w:r w:rsidR="27F31897">
        <w:rPr>
          <w:b w:val="0"/>
          <w:bCs w:val="0"/>
        </w:rPr>
        <w:t xml:space="preserve"> is for it. </w:t>
      </w:r>
    </w:p>
    <w:p w:rsidR="455BEFF9" w:rsidP="596A313B" w:rsidRDefault="455BEFF9" w14:paraId="08202B33" w14:textId="37F15097">
      <w:pPr>
        <w:pStyle w:val="Normal"/>
        <w:jc w:val="left"/>
        <w:rPr>
          <w:b w:val="1"/>
          <w:bCs w:val="1"/>
        </w:rPr>
      </w:pPr>
      <w:r w:rsidRPr="596A313B" w:rsidR="455BEFF9">
        <w:rPr>
          <w:b w:val="1"/>
          <w:bCs w:val="1"/>
        </w:rPr>
        <w:t>Goodman, 2016</w:t>
      </w:r>
    </w:p>
    <w:p w:rsidR="6043A741" w:rsidP="596A313B" w:rsidRDefault="6043A741" w14:paraId="5CEBCB31" w14:textId="57543F5D">
      <w:pPr>
        <w:pStyle w:val="ListParagraph"/>
        <w:numPr>
          <w:ilvl w:val="0"/>
          <w:numId w:val="2"/>
        </w:numPr>
        <w:jc w:val="left"/>
        <w:rPr>
          <w:b w:val="0"/>
          <w:bCs w:val="0"/>
        </w:rPr>
      </w:pPr>
      <w:r w:rsidR="6043A741">
        <w:rPr>
          <w:b w:val="0"/>
          <w:bCs w:val="0"/>
        </w:rPr>
        <w:t>I appreciate the attempt to lay out clear and specific vocabulary!</w:t>
      </w:r>
    </w:p>
    <w:p w:rsidR="6043A741" w:rsidP="596A313B" w:rsidRDefault="6043A741" w14:paraId="24EE136A" w14:textId="508F81BF">
      <w:pPr>
        <w:pStyle w:val="ListParagraph"/>
        <w:numPr>
          <w:ilvl w:val="0"/>
          <w:numId w:val="2"/>
        </w:numPr>
        <w:jc w:val="left"/>
        <w:rPr>
          <w:b w:val="0"/>
          <w:bCs w:val="0"/>
        </w:rPr>
      </w:pPr>
      <w:r w:rsidR="6043A741">
        <w:rPr>
          <w:b w:val="0"/>
          <w:bCs w:val="0"/>
        </w:rPr>
        <w:t xml:space="preserve">My mind in drawn in two directions here, but they are very related (at least in my thinking)- while reading about methods replicability, I was thinking about </w:t>
      </w:r>
      <w:r w:rsidR="6043A741">
        <w:rPr>
          <w:b w:val="0"/>
          <w:bCs w:val="0"/>
        </w:rPr>
        <w:t>the what</w:t>
      </w:r>
      <w:r w:rsidR="6043A741">
        <w:rPr>
          <w:b w:val="0"/>
          <w:bCs w:val="0"/>
        </w:rPr>
        <w:t xml:space="preserve"> feels like millions of decisions that I have to make when collecting and processing MRI data. Everything from sequence information </w:t>
      </w:r>
      <w:r w:rsidR="66C611EF">
        <w:rPr>
          <w:b w:val="0"/>
          <w:bCs w:val="0"/>
        </w:rPr>
        <w:t xml:space="preserve">and scan parameters to preprocessing steps and adjustments are researcher degrees of freedom that we typically do not report. While some tools like docker could help this- it would allow anyone to load my specific version of the preprocessing script, for example- it would not necessarily help to </w:t>
      </w:r>
      <w:r w:rsidR="66C611EF">
        <w:rPr>
          <w:b w:val="0"/>
          <w:bCs w:val="0"/>
        </w:rPr>
        <w:t>i</w:t>
      </w:r>
      <w:r w:rsidR="7DFC336E">
        <w:rPr>
          <w:b w:val="0"/>
          <w:bCs w:val="0"/>
        </w:rPr>
        <w:t>dentify</w:t>
      </w:r>
      <w:r w:rsidR="7DFC336E">
        <w:rPr>
          <w:b w:val="0"/>
          <w:bCs w:val="0"/>
        </w:rPr>
        <w:t xml:space="preserve"> errors and instead might promote the continued use of incorrect/non-ideal scripts in the name of replication. Then, maybe, a tool like </w:t>
      </w:r>
      <w:r w:rsidR="7DFC336E">
        <w:rPr>
          <w:b w:val="0"/>
          <w:bCs w:val="0"/>
        </w:rPr>
        <w:t>Brainlife</w:t>
      </w:r>
      <w:r w:rsidR="7DFC336E">
        <w:rPr>
          <w:b w:val="0"/>
          <w:bCs w:val="0"/>
        </w:rPr>
        <w:t xml:space="preserve"> is better, but that tool minimizes the amount of customization that people generally do which may result in a very bad fit to some or all of the data (such </w:t>
      </w:r>
      <w:r w:rsidR="748BE7C8">
        <w:rPr>
          <w:b w:val="0"/>
          <w:bCs w:val="0"/>
        </w:rPr>
        <w:t xml:space="preserve">as “pushing through” infant data in regular </w:t>
      </w:r>
      <w:r w:rsidR="748BE7C8">
        <w:rPr>
          <w:b w:val="0"/>
          <w:bCs w:val="0"/>
        </w:rPr>
        <w:t>FreeSurfer</w:t>
      </w:r>
      <w:r w:rsidR="748BE7C8">
        <w:rPr>
          <w:b w:val="0"/>
          <w:bCs w:val="0"/>
        </w:rPr>
        <w:t xml:space="preserve"> and assuming all failed participants have poor data quality when in reality baby brains are just weird. This </w:t>
      </w:r>
      <w:r w:rsidR="748BE7C8">
        <w:rPr>
          <w:b w:val="0"/>
          <w:bCs w:val="0"/>
        </w:rPr>
        <w:t>doesn’t</w:t>
      </w:r>
      <w:r w:rsidR="748BE7C8">
        <w:rPr>
          <w:b w:val="0"/>
          <w:bCs w:val="0"/>
        </w:rPr>
        <w:t xml:space="preserve"> seem right, either. Then, on a different but related note, there is the problem of multiplicity. In neuroscience studies, we often run hundre</w:t>
      </w:r>
      <w:r w:rsidR="04CCCF5E">
        <w:rPr>
          <w:b w:val="0"/>
          <w:bCs w:val="0"/>
        </w:rPr>
        <w:t xml:space="preserve">ds of models because we are using a whole brain approach. In modern studies, whole brain research </w:t>
      </w:r>
      <w:r w:rsidR="04CCCF5E">
        <w:rPr>
          <w:b w:val="0"/>
          <w:bCs w:val="0"/>
        </w:rPr>
        <w:t>is effectively always required to</w:t>
      </w:r>
      <w:r w:rsidR="04CCCF5E">
        <w:rPr>
          <w:b w:val="0"/>
          <w:bCs w:val="0"/>
        </w:rPr>
        <w:t xml:space="preserve"> be multiple comparisons corrected, but the “cost” of that correction can be so high that some people veer towards tracts/regions of interest analyses</w:t>
      </w:r>
      <w:r w:rsidR="6043A741">
        <w:rPr>
          <w:b w:val="0"/>
          <w:bCs w:val="0"/>
        </w:rPr>
        <w:t xml:space="preserve"> </w:t>
      </w:r>
      <w:r w:rsidR="3875C218">
        <w:rPr>
          <w:b w:val="0"/>
          <w:bCs w:val="0"/>
        </w:rPr>
        <w:t xml:space="preserve">which can obscure </w:t>
      </w:r>
      <w:r w:rsidR="3875C218">
        <w:rPr>
          <w:b w:val="0"/>
          <w:bCs w:val="0"/>
        </w:rPr>
        <w:t>really important</w:t>
      </w:r>
      <w:r w:rsidR="3875C218">
        <w:rPr>
          <w:b w:val="0"/>
          <w:bCs w:val="0"/>
        </w:rPr>
        <w:t xml:space="preserve">, often unexpected results. But if they are unexpected, we need more evidence to really trust them (as they say in their </w:t>
      </w:r>
      <w:r w:rsidR="3875C218">
        <w:rPr>
          <w:b w:val="0"/>
          <w:bCs w:val="0"/>
        </w:rPr>
        <w:t>Baysian</w:t>
      </w:r>
      <w:r w:rsidR="3875C218">
        <w:rPr>
          <w:b w:val="0"/>
          <w:bCs w:val="0"/>
        </w:rPr>
        <w:t xml:space="preserve"> approaches section). </w:t>
      </w:r>
      <w:r w:rsidR="3875C218">
        <w:rPr>
          <w:b w:val="0"/>
          <w:bCs w:val="0"/>
        </w:rPr>
        <w:t>And is multiple comparisons correction enough to actually build trust?</w:t>
      </w:r>
      <w:r w:rsidR="3875C218">
        <w:rPr>
          <w:b w:val="0"/>
          <w:bCs w:val="0"/>
        </w:rPr>
        <w:t xml:space="preserve"> In short, </w:t>
      </w:r>
      <w:r w:rsidR="3875C218">
        <w:rPr>
          <w:b w:val="0"/>
          <w:bCs w:val="0"/>
        </w:rPr>
        <w:t>I thi</w:t>
      </w:r>
      <w:r w:rsidR="5E14977B">
        <w:rPr>
          <w:b w:val="0"/>
          <w:bCs w:val="0"/>
        </w:rPr>
        <w:t>nk that questions of replication/reproducibility</w:t>
      </w:r>
      <w:r w:rsidR="5E14977B">
        <w:rPr>
          <w:b w:val="0"/>
          <w:bCs w:val="0"/>
        </w:rPr>
        <w:t xml:space="preserve"> are just really </w:t>
      </w:r>
      <w:r w:rsidR="5E14977B">
        <w:rPr>
          <w:b w:val="0"/>
          <w:bCs w:val="0"/>
        </w:rPr>
        <w:t>really</w:t>
      </w:r>
      <w:r w:rsidR="5E14977B">
        <w:rPr>
          <w:b w:val="0"/>
          <w:bCs w:val="0"/>
        </w:rPr>
        <w:t xml:space="preserve"> tough in MRI/imaging type work with incredibly high researcher degrees of freedom, tons of variation related to software and hardware, and some field disagreement about “g</w:t>
      </w:r>
      <w:r w:rsidR="3A9261A8">
        <w:rPr>
          <w:b w:val="0"/>
          <w:bCs w:val="0"/>
        </w:rPr>
        <w:t xml:space="preserve">old standard” methods. </w:t>
      </w:r>
    </w:p>
    <w:p w:rsidR="596A313B" w:rsidP="596A313B" w:rsidRDefault="596A313B" w14:paraId="6278E39D" w14:textId="5493F578">
      <w:pPr>
        <w:pStyle w:val="Normal"/>
        <w:jc w:val="left"/>
        <w:rPr>
          <w:b w:val="1"/>
          <w:bCs w:val="1"/>
        </w:rPr>
      </w:pPr>
    </w:p>
    <w:p w:rsidR="029689DC" w:rsidP="596A313B" w:rsidRDefault="029689DC" w14:paraId="3D7D91B0" w14:textId="20661298">
      <w:pPr>
        <w:pStyle w:val="Normal"/>
        <w:jc w:val="left"/>
        <w:rPr>
          <w:b w:val="1"/>
          <w:bCs w:val="1"/>
        </w:rPr>
      </w:pPr>
      <w:r w:rsidRPr="596A313B" w:rsidR="029689DC">
        <w:rPr>
          <w:b w:val="1"/>
          <w:bCs w:val="1"/>
        </w:rPr>
        <w:t>Ioannidis, 2016</w:t>
      </w:r>
    </w:p>
    <w:p w:rsidR="7F737A16" w:rsidP="596A313B" w:rsidRDefault="7F737A16" w14:paraId="4A23C658" w14:textId="382E8F02">
      <w:pPr>
        <w:pStyle w:val="ListParagraph"/>
        <w:numPr>
          <w:ilvl w:val="0"/>
          <w:numId w:val="3"/>
        </w:numPr>
        <w:jc w:val="left"/>
        <w:rPr>
          <w:b w:val="0"/>
          <w:bCs w:val="0"/>
        </w:rPr>
      </w:pPr>
      <w:r w:rsidR="7F737A16">
        <w:rPr>
          <w:b w:val="0"/>
          <w:bCs w:val="0"/>
        </w:rPr>
        <w:t xml:space="preserve">I really respect the attempt here, but I keep getting stuck on the sort of “epistemic conundrum” of </w:t>
      </w:r>
      <w:r w:rsidR="7F737A16">
        <w:rPr>
          <w:b w:val="0"/>
          <w:bCs w:val="0"/>
        </w:rPr>
        <w:t>Baysian</w:t>
      </w:r>
      <w:r w:rsidR="7F737A16">
        <w:rPr>
          <w:b w:val="0"/>
          <w:bCs w:val="0"/>
        </w:rPr>
        <w:t xml:space="preserve"> statistics (note, I do appreciate </w:t>
      </w:r>
      <w:r w:rsidR="6731F0AB">
        <w:rPr>
          <w:b w:val="0"/>
          <w:bCs w:val="0"/>
        </w:rPr>
        <w:t>Bayesian</w:t>
      </w:r>
      <w:r w:rsidR="7F737A16">
        <w:rPr>
          <w:b w:val="0"/>
          <w:bCs w:val="0"/>
        </w:rPr>
        <w:t xml:space="preserve"> </w:t>
      </w:r>
      <w:r w:rsidR="7F737A16">
        <w:rPr>
          <w:b w:val="0"/>
          <w:bCs w:val="0"/>
        </w:rPr>
        <w:t>methods,</w:t>
      </w:r>
      <w:r w:rsidR="7F737A16">
        <w:rPr>
          <w:b w:val="0"/>
          <w:bCs w:val="0"/>
        </w:rPr>
        <w:t xml:space="preserve"> I am not an anti-Baye</w:t>
      </w:r>
      <w:r w:rsidR="29AD6310">
        <w:rPr>
          <w:b w:val="0"/>
          <w:bCs w:val="0"/>
        </w:rPr>
        <w:t>s</w:t>
      </w:r>
      <w:r w:rsidR="7F737A16">
        <w:rPr>
          <w:b w:val="0"/>
          <w:bCs w:val="0"/>
        </w:rPr>
        <w:t xml:space="preserve"> person, or at least I try not to be)</w:t>
      </w:r>
      <w:r w:rsidR="1A9AB05C">
        <w:rPr>
          <w:b w:val="0"/>
          <w:bCs w:val="0"/>
        </w:rPr>
        <w:t xml:space="preserve">. </w:t>
      </w:r>
      <w:r w:rsidR="7F8DCD8E">
        <w:rPr>
          <w:b w:val="0"/>
          <w:bCs w:val="0"/>
        </w:rPr>
        <w:t>The problem that I, and I think many, have is how to actually determine anything even remotely trustworthy for the prior probability that a relationship is true.</w:t>
      </w:r>
      <w:r w:rsidR="7F8DCD8E">
        <w:rPr>
          <w:b w:val="0"/>
          <w:bCs w:val="0"/>
        </w:rPr>
        <w:t xml:space="preserve"> </w:t>
      </w:r>
      <w:r w:rsidR="7F8DCD8E">
        <w:rPr>
          <w:b w:val="0"/>
          <w:bCs w:val="0"/>
        </w:rPr>
        <w:t xml:space="preserve">Often, people say that we should use prior literature, but according to this </w:t>
      </w:r>
      <w:r w:rsidR="734E2684">
        <w:rPr>
          <w:b w:val="0"/>
          <w:bCs w:val="0"/>
        </w:rPr>
        <w:t>piece the huge majority of that is false.</w:t>
      </w:r>
      <w:r w:rsidR="734E2684">
        <w:rPr>
          <w:b w:val="0"/>
          <w:bCs w:val="0"/>
        </w:rPr>
        <w:t xml:space="preserve"> </w:t>
      </w:r>
      <w:r w:rsidR="3DF4C3B8">
        <w:rPr>
          <w:b w:val="0"/>
          <w:bCs w:val="0"/>
        </w:rPr>
        <w:t xml:space="preserve">Then, we should not use that literature to help inform our estimate of the probability that a relationship is true. Even then, though, those studies have </w:t>
      </w:r>
      <w:r w:rsidR="3DF4C3B8">
        <w:rPr>
          <w:b w:val="0"/>
          <w:bCs w:val="0"/>
        </w:rPr>
        <w:t>likely informed</w:t>
      </w:r>
      <w:r w:rsidR="3DF4C3B8">
        <w:rPr>
          <w:b w:val="0"/>
          <w:bCs w:val="0"/>
        </w:rPr>
        <w:t xml:space="preserve"> a field’s worth of thinking whether they are true or not, so their influence is more than just quantitative/statistical. However, purely guessing is not</w:t>
      </w:r>
      <w:r w:rsidR="42E6F6DB">
        <w:rPr>
          <w:b w:val="0"/>
          <w:bCs w:val="0"/>
        </w:rPr>
        <w:t xml:space="preserve"> a good </w:t>
      </w:r>
      <w:r w:rsidR="42E6F6DB">
        <w:rPr>
          <w:b w:val="0"/>
          <w:bCs w:val="0"/>
        </w:rPr>
        <w:t>option</w:t>
      </w:r>
      <w:r w:rsidR="42E6F6DB">
        <w:rPr>
          <w:b w:val="0"/>
          <w:bCs w:val="0"/>
        </w:rPr>
        <w:t xml:space="preserve"> either. This seems like a major problem with this approach and, while I appreciate the last section of the paper in which they tried to outline some solutions, it felt kind of signpost-</w:t>
      </w:r>
      <w:r w:rsidR="42E6F6DB">
        <w:rPr>
          <w:b w:val="0"/>
          <w:bCs w:val="0"/>
        </w:rPr>
        <w:t>ie</w:t>
      </w:r>
      <w:r w:rsidR="42E6F6DB">
        <w:rPr>
          <w:b w:val="0"/>
          <w:bCs w:val="0"/>
        </w:rPr>
        <w:t xml:space="preserve"> to me. They </w:t>
      </w:r>
      <w:r w:rsidR="42E6F6DB">
        <w:rPr>
          <w:b w:val="0"/>
          <w:bCs w:val="0"/>
        </w:rPr>
        <w:t>basically said</w:t>
      </w:r>
      <w:r w:rsidR="42E6F6DB">
        <w:rPr>
          <w:b w:val="0"/>
          <w:bCs w:val="0"/>
        </w:rPr>
        <w:t xml:space="preserve"> “just focus more on the pre-trial probability and try yo</w:t>
      </w:r>
      <w:r w:rsidR="6CC0DF13">
        <w:rPr>
          <w:b w:val="0"/>
          <w:bCs w:val="0"/>
        </w:rPr>
        <w:t xml:space="preserve">ur best” which </w:t>
      </w:r>
      <w:r w:rsidR="6CC0DF13">
        <w:rPr>
          <w:b w:val="0"/>
          <w:bCs w:val="0"/>
        </w:rPr>
        <w:t>seems to be</w:t>
      </w:r>
      <w:r w:rsidR="6CC0DF13">
        <w:rPr>
          <w:b w:val="0"/>
          <w:bCs w:val="0"/>
        </w:rPr>
        <w:t xml:space="preserve"> falling into the same traps that they just discussed as causing </w:t>
      </w:r>
      <w:r w:rsidR="6CC0DF13">
        <w:rPr>
          <w:b w:val="0"/>
          <w:bCs w:val="0"/>
        </w:rPr>
        <w:t>all of</w:t>
      </w:r>
      <w:r w:rsidR="6CC0DF13">
        <w:rPr>
          <w:b w:val="0"/>
          <w:bCs w:val="0"/>
        </w:rPr>
        <w:t xml:space="preserve"> this false research. This is something that I hope to develop my thinking on over the semester because I feel like so many people tout Bayesian approaches as the “cure” to </w:t>
      </w:r>
      <w:r w:rsidR="08722A00">
        <w:rPr>
          <w:b w:val="0"/>
          <w:bCs w:val="0"/>
        </w:rPr>
        <w:t>reproducibility</w:t>
      </w:r>
      <w:r w:rsidR="6CC0DF13">
        <w:rPr>
          <w:b w:val="0"/>
          <w:bCs w:val="0"/>
        </w:rPr>
        <w:t xml:space="preserve"> but I just don’t understand why people ofte</w:t>
      </w:r>
      <w:r w:rsidR="0B13BA84">
        <w:rPr>
          <w:b w:val="0"/>
          <w:bCs w:val="0"/>
        </w:rPr>
        <w:t xml:space="preserve">n feel like these approaches don’t rely on the same kinds of problems that we criticize in frequentist statisics. </w:t>
      </w:r>
    </w:p>
    <w:p w:rsidR="596A313B" w:rsidP="596A313B" w:rsidRDefault="596A313B" w14:paraId="07B75853" w14:textId="5CADF834">
      <w:pPr>
        <w:pStyle w:val="Normal"/>
        <w:jc w:val="left"/>
        <w:rPr>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7d74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b88a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416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EA97D5"/>
    <w:rsid w:val="016BD466"/>
    <w:rsid w:val="029689DC"/>
    <w:rsid w:val="04CCCF5E"/>
    <w:rsid w:val="06F01CAB"/>
    <w:rsid w:val="083E449F"/>
    <w:rsid w:val="08722A00"/>
    <w:rsid w:val="0B13BA84"/>
    <w:rsid w:val="11DE2AFF"/>
    <w:rsid w:val="19786363"/>
    <w:rsid w:val="19A678EF"/>
    <w:rsid w:val="1A9AB05C"/>
    <w:rsid w:val="2145FE99"/>
    <w:rsid w:val="27F31897"/>
    <w:rsid w:val="29352C70"/>
    <w:rsid w:val="29AD6310"/>
    <w:rsid w:val="2DBE086E"/>
    <w:rsid w:val="2F747F62"/>
    <w:rsid w:val="2FFA412D"/>
    <w:rsid w:val="350A4C74"/>
    <w:rsid w:val="3875C218"/>
    <w:rsid w:val="3A9261A8"/>
    <w:rsid w:val="3B2784DD"/>
    <w:rsid w:val="3BADC2FA"/>
    <w:rsid w:val="3DF4C3B8"/>
    <w:rsid w:val="3E99513C"/>
    <w:rsid w:val="401D7BF2"/>
    <w:rsid w:val="42E6F6DB"/>
    <w:rsid w:val="44EC1149"/>
    <w:rsid w:val="455BEFF9"/>
    <w:rsid w:val="57758FC3"/>
    <w:rsid w:val="584138EC"/>
    <w:rsid w:val="596A313B"/>
    <w:rsid w:val="5AE93EFA"/>
    <w:rsid w:val="5DDCEE7D"/>
    <w:rsid w:val="5E14977B"/>
    <w:rsid w:val="5EEA97D5"/>
    <w:rsid w:val="6043A741"/>
    <w:rsid w:val="608A0140"/>
    <w:rsid w:val="636CBDAC"/>
    <w:rsid w:val="66C611EF"/>
    <w:rsid w:val="6731F0AB"/>
    <w:rsid w:val="67F868F3"/>
    <w:rsid w:val="6CC0DF13"/>
    <w:rsid w:val="734E2684"/>
    <w:rsid w:val="7394993E"/>
    <w:rsid w:val="73B3C6D6"/>
    <w:rsid w:val="748BE7C8"/>
    <w:rsid w:val="7DFC336E"/>
    <w:rsid w:val="7F737A16"/>
    <w:rsid w:val="7F8DC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97D5"/>
  <w15:chartTrackingRefBased/>
  <w15:docId w15:val="{8B74A45A-7094-4DD6-A119-4ECAE51ED8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96A313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b8bc3b30ed54d5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2026-01-26T15:00:47.3152103Z</dcterms:created>
  <dcterms:modified xsi:type="dcterms:W3CDTF">2026-01-27T15:29:36.2004343Z</dcterms:modified>
  <dc:creator>Mahaffy, Kelly</dc:creator>
  <lastModifiedBy>Mahaffy, Kelly</lastModifiedBy>
</coreProperties>
</file>