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26DF" w14:textId="2229E128" w:rsidR="000C2E3D" w:rsidRDefault="003D489C" w:rsidP="003D489C">
      <w:pPr>
        <w:jc w:val="center"/>
        <w:rPr>
          <w:b/>
          <w:bCs/>
        </w:rPr>
      </w:pPr>
      <w:r>
        <w:rPr>
          <w:b/>
          <w:bCs/>
        </w:rPr>
        <w:t>Reading Notes- Week 6</w:t>
      </w:r>
    </w:p>
    <w:p w14:paraId="579B0ADC" w14:textId="3516CF22" w:rsidR="003D489C" w:rsidRDefault="003D489C" w:rsidP="003D489C">
      <w:r>
        <w:t>Simmons et al., 2011</w:t>
      </w:r>
    </w:p>
    <w:p w14:paraId="7687B265" w14:textId="77777777" w:rsidR="003D489C" w:rsidRDefault="003D489C" w:rsidP="003D489C">
      <w:pPr>
        <w:pStyle w:val="ListParagraph"/>
        <w:numPr>
          <w:ilvl w:val="0"/>
          <w:numId w:val="1"/>
        </w:numPr>
      </w:pPr>
      <w:r>
        <w:t xml:space="preserve">While I appreciate the sentiment of this paper, I do think that they paint researcher degrees of freedom in a very negative light (and then try to walk it back with their comment on this not being malicious on the part of scientists). I understand the point that they are making, and I think that most of their suggestions are very reasonable, logical, and would generally strengthen most papers but to present like all or even most of the decisions that we as researchers engage in are to the end of finding a significant result really downgrades the work that I think we all actually believe in. I painstakingly collect choose my reading comprehension measure, administer it, clean the data etc. not to be sure that I get a significant result but to try my best to accurately represent their reading ability. This is especially important with complex cognitive tasks—I want my reading comp measure to be as close to my reading comp task as I can so that I am accurately portraying the variability of my sample in completing the task. Researcher degrees of freedom are not always bad and are certainly not all or even mostly about finding significant results, in my mind, they are instead a part of science to be aware of, try to report as accurately as one can, and to approach as ethically and responsibly as we can to make our science better. </w:t>
      </w:r>
    </w:p>
    <w:p w14:paraId="6F7E6980" w14:textId="77777777" w:rsidR="003D489C" w:rsidRDefault="003D489C" w:rsidP="003D489C">
      <w:pPr>
        <w:pStyle w:val="ListParagraph"/>
        <w:numPr>
          <w:ilvl w:val="0"/>
          <w:numId w:val="1"/>
        </w:numPr>
      </w:pPr>
      <w:r>
        <w:t xml:space="preserve">Just wanting to add that it’s an interesting take to require reporting all models which have a covariate without the covariate, too. I guess I’m not opposed to that, but in at least some cases (such as in imaging work) we often make the case that models ~without~ the covariate </w:t>
      </w:r>
      <w:proofErr w:type="gramStart"/>
      <w:r>
        <w:t>are</w:t>
      </w:r>
      <w:proofErr w:type="gramEnd"/>
      <w:r>
        <w:t xml:space="preserve"> unethical/wildly unrealistic to the data. In part, this is because the covariates in question are estimates of the data quality—we WANT the results to rely on these covariates as they help us to “dampen” potential false results by controlling for quality differences across scans, often in my work with </w:t>
      </w:r>
      <w:proofErr w:type="gramStart"/>
      <w:r>
        <w:t>kids</w:t>
      </w:r>
      <w:proofErr w:type="gramEnd"/>
      <w:r>
        <w:t xml:space="preserve"> things related to movement that just will be there effectively no matter what. Just something to think about.</w:t>
      </w:r>
    </w:p>
    <w:p w14:paraId="1F7091FD" w14:textId="77777777" w:rsidR="003D489C" w:rsidRDefault="003D489C" w:rsidP="003D489C">
      <w:pPr>
        <w:rPr>
          <w:b/>
          <w:bCs/>
        </w:rPr>
      </w:pPr>
      <w:r>
        <w:rPr>
          <w:b/>
          <w:bCs/>
        </w:rPr>
        <w:t>Gelman &amp; Loken, 2014</w:t>
      </w:r>
    </w:p>
    <w:p w14:paraId="0D77E60F" w14:textId="02877DD1" w:rsidR="003D489C" w:rsidRDefault="003D489C" w:rsidP="003D489C">
      <w:pPr>
        <w:pStyle w:val="ListParagraph"/>
        <w:numPr>
          <w:ilvl w:val="0"/>
          <w:numId w:val="2"/>
        </w:numPr>
      </w:pPr>
      <w:r>
        <w:t xml:space="preserve">I feel kind of </w:t>
      </w:r>
      <w:proofErr w:type="gramStart"/>
      <w:r>
        <w:t>smart,</w:t>
      </w:r>
      <w:proofErr w:type="gramEnd"/>
      <w:r>
        <w:t xml:space="preserve"> their main point was my main response point about the last article! </w:t>
      </w:r>
    </w:p>
    <w:p w14:paraId="4A00B167" w14:textId="162FC37D" w:rsidR="003D489C" w:rsidRPr="003D489C" w:rsidRDefault="003D489C" w:rsidP="003D489C">
      <w:pPr>
        <w:pStyle w:val="ListParagraph"/>
        <w:numPr>
          <w:ilvl w:val="0"/>
          <w:numId w:val="2"/>
        </w:numPr>
      </w:pPr>
      <w:r>
        <w:t xml:space="preserve">One </w:t>
      </w:r>
      <w:proofErr w:type="gramStart"/>
      <w:r>
        <w:t>really big</w:t>
      </w:r>
      <w:proofErr w:type="gramEnd"/>
      <w:r>
        <w:t xml:space="preserve"> point made in both papers is about excluding data. I will admit, this is not something that I think about a lot, largely because I don’t exclude a lot of behavioral data other than for not meeting outlined study criteria (low IQ, usually) or being a wild outlier, but I exclude tons of brain and eye tracking data all the time. I am usually doing this to try to increase the trustworthiness of my results by </w:t>
      </w:r>
      <w:r>
        <w:lastRenderedPageBreak/>
        <w:t xml:space="preserve">removing messy data, and I always have rules to follow to do it and reasons to do so, but I wonder if there is an argument to be made that data cannot be removed ethically? That seems so extreme, but I do see </w:t>
      </w:r>
      <w:proofErr w:type="gramStart"/>
      <w:r>
        <w:t>their</w:t>
      </w:r>
      <w:proofErr w:type="gramEnd"/>
      <w:r>
        <w:t xml:space="preserve"> point that with creative exclusions one could make just about anything possible in their dataset. </w:t>
      </w:r>
    </w:p>
    <w:sectPr w:rsidR="003D489C" w:rsidRPr="003D4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27419"/>
    <w:multiLevelType w:val="hybridMultilevel"/>
    <w:tmpl w:val="5D02A792"/>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 w15:restartNumberingAfterBreak="0">
    <w:nsid w:val="47721CEF"/>
    <w:multiLevelType w:val="hybridMultilevel"/>
    <w:tmpl w:val="467E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0897297">
    <w:abstractNumId w:val="1"/>
  </w:num>
  <w:num w:numId="2" w16cid:durableId="78265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9C"/>
    <w:rsid w:val="000C2E3D"/>
    <w:rsid w:val="0031279D"/>
    <w:rsid w:val="003D489C"/>
    <w:rsid w:val="00426ADA"/>
    <w:rsid w:val="005D45A5"/>
    <w:rsid w:val="006C1E08"/>
    <w:rsid w:val="00B2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C0A27C"/>
  <w15:chartTrackingRefBased/>
  <w15:docId w15:val="{93694D13-601E-DC4B-804A-F1CD2AD3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89C"/>
    <w:rPr>
      <w:rFonts w:eastAsiaTheme="majorEastAsia" w:cstheme="majorBidi"/>
      <w:color w:val="272727" w:themeColor="text1" w:themeTint="D8"/>
    </w:rPr>
  </w:style>
  <w:style w:type="paragraph" w:styleId="Title">
    <w:name w:val="Title"/>
    <w:basedOn w:val="Normal"/>
    <w:next w:val="Normal"/>
    <w:link w:val="TitleChar"/>
    <w:uiPriority w:val="10"/>
    <w:qFormat/>
    <w:rsid w:val="003D4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89C"/>
    <w:pPr>
      <w:spacing w:before="160"/>
      <w:jc w:val="center"/>
    </w:pPr>
    <w:rPr>
      <w:i/>
      <w:iCs/>
      <w:color w:val="404040" w:themeColor="text1" w:themeTint="BF"/>
    </w:rPr>
  </w:style>
  <w:style w:type="character" w:customStyle="1" w:styleId="QuoteChar">
    <w:name w:val="Quote Char"/>
    <w:basedOn w:val="DefaultParagraphFont"/>
    <w:link w:val="Quote"/>
    <w:uiPriority w:val="29"/>
    <w:rsid w:val="003D489C"/>
    <w:rPr>
      <w:i/>
      <w:iCs/>
      <w:color w:val="404040" w:themeColor="text1" w:themeTint="BF"/>
    </w:rPr>
  </w:style>
  <w:style w:type="paragraph" w:styleId="ListParagraph">
    <w:name w:val="List Paragraph"/>
    <w:basedOn w:val="Normal"/>
    <w:uiPriority w:val="34"/>
    <w:qFormat/>
    <w:rsid w:val="003D489C"/>
    <w:pPr>
      <w:ind w:left="720"/>
      <w:contextualSpacing/>
    </w:pPr>
  </w:style>
  <w:style w:type="character" w:styleId="IntenseEmphasis">
    <w:name w:val="Intense Emphasis"/>
    <w:basedOn w:val="DefaultParagraphFont"/>
    <w:uiPriority w:val="21"/>
    <w:qFormat/>
    <w:rsid w:val="003D489C"/>
    <w:rPr>
      <w:i/>
      <w:iCs/>
      <w:color w:val="0F4761" w:themeColor="accent1" w:themeShade="BF"/>
    </w:rPr>
  </w:style>
  <w:style w:type="paragraph" w:styleId="IntenseQuote">
    <w:name w:val="Intense Quote"/>
    <w:basedOn w:val="Normal"/>
    <w:next w:val="Normal"/>
    <w:link w:val="IntenseQuoteChar"/>
    <w:uiPriority w:val="30"/>
    <w:qFormat/>
    <w:rsid w:val="003D4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89C"/>
    <w:rPr>
      <w:i/>
      <w:iCs/>
      <w:color w:val="0F4761" w:themeColor="accent1" w:themeShade="BF"/>
    </w:rPr>
  </w:style>
  <w:style w:type="character" w:styleId="IntenseReference">
    <w:name w:val="Intense Reference"/>
    <w:basedOn w:val="DefaultParagraphFont"/>
    <w:uiPriority w:val="32"/>
    <w:qFormat/>
    <w:rsid w:val="003D48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404</Words>
  <Characters>2536</Characters>
  <Application>Microsoft Office Word</Application>
  <DocSecurity>0</DocSecurity>
  <Lines>76</Lines>
  <Paragraphs>10</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1</cp:revision>
  <dcterms:created xsi:type="dcterms:W3CDTF">2026-02-25T02:54:00Z</dcterms:created>
  <dcterms:modified xsi:type="dcterms:W3CDTF">2026-02-25T03:21:00Z</dcterms:modified>
</cp:coreProperties>
</file>