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FB" w:rsidRDefault="00F74EFB" w:rsidP="00F74EFB">
      <w:pPr>
        <w:pStyle w:val="Corpodetexto"/>
        <w:jc w:val="center"/>
        <w:rPr>
          <w:b/>
          <w:sz w:val="28"/>
        </w:rPr>
      </w:pPr>
      <w:bookmarkStart w:id="0" w:name="_Toc497471988"/>
      <w:bookmarkStart w:id="1" w:name="_Toc497508358"/>
      <w:r>
        <w:rPr>
          <w:b/>
          <w:noProof/>
          <w:sz w:val="28"/>
        </w:rPr>
        <w:drawing>
          <wp:inline distT="0" distB="0" distL="0" distR="0" wp14:anchorId="6A0F9E62" wp14:editId="743C01B8">
            <wp:extent cx="4692129" cy="79999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_f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29" cy="7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spacing w:before="10"/>
        <w:rPr>
          <w:b/>
          <w:sz w:val="32"/>
        </w:rPr>
      </w:pPr>
    </w:p>
    <w:p w:rsidR="00F74EFB" w:rsidRDefault="00F74EFB" w:rsidP="00F74EFB">
      <w:pPr>
        <w:ind w:left="2552" w:right="2464"/>
        <w:jc w:val="center"/>
        <w:rPr>
          <w:b/>
          <w:sz w:val="24"/>
        </w:rPr>
      </w:pPr>
      <w:r>
        <w:rPr>
          <w:b/>
          <w:sz w:val="24"/>
        </w:rPr>
        <w:t>GUILHERME RODRIGUES MARTINS</w:t>
      </w:r>
    </w:p>
    <w:p w:rsidR="00F74EFB" w:rsidRDefault="00F74EFB" w:rsidP="00F74EFB">
      <w:pPr>
        <w:ind w:left="3111" w:right="3031"/>
        <w:jc w:val="center"/>
        <w:rPr>
          <w:b/>
          <w:sz w:val="24"/>
        </w:rPr>
      </w:pPr>
      <w:r>
        <w:rPr>
          <w:b/>
          <w:sz w:val="24"/>
        </w:rPr>
        <w:t>KELLY ORTIZ FIGUEIREDO</w:t>
      </w: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spacing w:before="223"/>
        <w:ind w:left="3111" w:right="3257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spacing w:before="251" w:line="312" w:lineRule="auto"/>
        <w:ind w:left="4035" w:right="4175"/>
        <w:jc w:val="center"/>
        <w:rPr>
          <w:b/>
          <w:sz w:val="24"/>
        </w:rPr>
      </w:pPr>
      <w:r>
        <w:rPr>
          <w:b/>
          <w:sz w:val="24"/>
        </w:rPr>
        <w:t>São Paulo 2017</w:t>
      </w:r>
    </w:p>
    <w:p w:rsidR="00F74EFB" w:rsidRDefault="00F74EFB" w:rsidP="00F74EFB">
      <w:pPr>
        <w:spacing w:line="312" w:lineRule="auto"/>
        <w:jc w:val="center"/>
        <w:rPr>
          <w:sz w:val="24"/>
        </w:rPr>
        <w:sectPr w:rsidR="00F74EFB" w:rsidSect="00F74EFB">
          <w:footerReference w:type="default" r:id="rId7"/>
          <w:pgSz w:w="11910" w:h="16840"/>
          <w:pgMar w:top="1580" w:right="900" w:bottom="280" w:left="1600" w:header="720" w:footer="720" w:gutter="0"/>
          <w:pgNumType w:start="1"/>
          <w:cols w:space="720"/>
        </w:sectPr>
      </w:pPr>
    </w:p>
    <w:p w:rsidR="00F74EFB" w:rsidRDefault="00F74EFB" w:rsidP="00F74EFB">
      <w:pPr>
        <w:spacing w:before="117"/>
        <w:ind w:left="2694" w:right="2889" w:hanging="284"/>
        <w:jc w:val="center"/>
        <w:rPr>
          <w:b/>
          <w:sz w:val="24"/>
        </w:rPr>
      </w:pPr>
      <w:r>
        <w:rPr>
          <w:b/>
          <w:sz w:val="24"/>
        </w:rPr>
        <w:lastRenderedPageBreak/>
        <w:t>GUILHERME RODIGUES MARTINS</w:t>
      </w:r>
    </w:p>
    <w:p w:rsidR="00F74EFB" w:rsidRDefault="00F74EFB" w:rsidP="00F74EFB">
      <w:pPr>
        <w:spacing w:before="117"/>
        <w:ind w:left="2160" w:right="2747" w:firstLine="720"/>
        <w:rPr>
          <w:b/>
          <w:sz w:val="24"/>
        </w:rPr>
      </w:pPr>
      <w:r>
        <w:rPr>
          <w:b/>
          <w:sz w:val="24"/>
        </w:rPr>
        <w:t>KELLY ORTIZ FIGUEIREDO</w:t>
      </w: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spacing w:before="5"/>
        <w:rPr>
          <w:b/>
          <w:sz w:val="23"/>
        </w:rPr>
      </w:pPr>
    </w:p>
    <w:p w:rsidR="00F74EFB" w:rsidRDefault="00F74EFB" w:rsidP="00F74EFB">
      <w:pPr>
        <w:ind w:left="3078" w:right="3291"/>
        <w:jc w:val="center"/>
        <w:rPr>
          <w:b/>
          <w:sz w:val="24"/>
        </w:rPr>
      </w:pPr>
      <w:r>
        <w:rPr>
          <w:b/>
          <w:sz w:val="24"/>
        </w:rPr>
        <w:t>PARQUE DE DIVERSÃO</w:t>
      </w: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rPr>
          <w:b/>
          <w:sz w:val="30"/>
        </w:rPr>
      </w:pPr>
    </w:p>
    <w:p w:rsidR="00F74EFB" w:rsidRDefault="00F74EFB" w:rsidP="00F74EFB">
      <w:pPr>
        <w:pStyle w:val="Corpodetexto"/>
        <w:spacing w:before="11"/>
        <w:rPr>
          <w:b/>
          <w:sz w:val="30"/>
        </w:rPr>
      </w:pPr>
    </w:p>
    <w:p w:rsidR="00F74EFB" w:rsidRDefault="005A0D39" w:rsidP="005A0D39">
      <w:pPr>
        <w:pStyle w:val="Corpodetexto"/>
        <w:ind w:left="4410"/>
      </w:pPr>
      <w:r>
        <w:t xml:space="preserve">Projeto </w:t>
      </w:r>
      <w:r w:rsidR="00F74EFB" w:rsidRPr="003449AB">
        <w:t>final, apr</w:t>
      </w:r>
      <w:r>
        <w:t>esentado a Universidade Presbiteriana Mackenzie</w:t>
      </w:r>
      <w:r w:rsidR="00F74EFB" w:rsidRPr="003449AB">
        <w:t>, como parte das exigências pa</w:t>
      </w:r>
      <w:r>
        <w:t>ra a obtenção do título de Parque de Diversão</w:t>
      </w:r>
      <w:r w:rsidR="00F74EFB" w:rsidRPr="003449AB">
        <w:t>.</w:t>
      </w:r>
    </w:p>
    <w:p w:rsidR="00F74EFB" w:rsidRDefault="00F74EFB" w:rsidP="00F74EFB">
      <w:pPr>
        <w:jc w:val="center"/>
        <w:rPr>
          <w:sz w:val="24"/>
          <w:szCs w:val="24"/>
        </w:rPr>
      </w:pPr>
    </w:p>
    <w:p w:rsidR="00F74EFB" w:rsidRDefault="005A0D39" w:rsidP="005A0D39">
      <w:pPr>
        <w:ind w:left="3702" w:firstLine="708"/>
        <w:rPr>
          <w:sz w:val="24"/>
          <w:szCs w:val="24"/>
        </w:rPr>
      </w:pPr>
      <w:r>
        <w:rPr>
          <w:sz w:val="24"/>
          <w:szCs w:val="24"/>
        </w:rPr>
        <w:t>São Paulo, 20 de novembro de 2017</w:t>
      </w:r>
      <w:r w:rsidR="00F74EFB">
        <w:rPr>
          <w:sz w:val="24"/>
          <w:szCs w:val="24"/>
        </w:rPr>
        <w:t>.</w:t>
      </w:r>
    </w:p>
    <w:p w:rsidR="005146D9" w:rsidRDefault="005146D9" w:rsidP="005A0D39">
      <w:pPr>
        <w:ind w:left="3702" w:firstLine="708"/>
        <w:rPr>
          <w:sz w:val="24"/>
          <w:szCs w:val="24"/>
        </w:rPr>
      </w:pPr>
    </w:p>
    <w:p w:rsidR="005146D9" w:rsidRDefault="005146D9" w:rsidP="005A0D39">
      <w:pPr>
        <w:ind w:left="3702" w:firstLine="708"/>
        <w:rPr>
          <w:sz w:val="24"/>
          <w:szCs w:val="24"/>
        </w:rPr>
      </w:pPr>
    </w:p>
    <w:p w:rsidR="005146D9" w:rsidRDefault="005146D9" w:rsidP="005A0D39">
      <w:pPr>
        <w:ind w:left="3702" w:firstLine="708"/>
        <w:rPr>
          <w:sz w:val="24"/>
          <w:szCs w:val="24"/>
        </w:rPr>
      </w:pPr>
    </w:p>
    <w:p w:rsidR="00F74EFB" w:rsidRDefault="00F74EFB" w:rsidP="00F74EFB">
      <w:pPr>
        <w:pStyle w:val="Corpodetexto"/>
        <w:spacing w:line="252" w:lineRule="auto"/>
        <w:ind w:left="4438" w:right="392"/>
      </w:pPr>
    </w:p>
    <w:p w:rsidR="00F74EFB" w:rsidRDefault="00F74EFB" w:rsidP="00F74EFB">
      <w:pPr>
        <w:pStyle w:val="Corpodetexto"/>
        <w:rPr>
          <w:sz w:val="30"/>
        </w:rPr>
      </w:pPr>
    </w:p>
    <w:p w:rsidR="00F74EFB" w:rsidRDefault="00F74EFB" w:rsidP="00F74EFB">
      <w:pPr>
        <w:pStyle w:val="Corpodetexto"/>
        <w:rPr>
          <w:sz w:val="30"/>
        </w:rPr>
      </w:pP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sz w:val="24"/>
          <w:szCs w:val="24"/>
        </w:rPr>
        <w:t>BANCA EXAMINADORA</w:t>
      </w:r>
    </w:p>
    <w:p w:rsidR="005A0D39" w:rsidRDefault="005A0D39" w:rsidP="005A0D39">
      <w:pPr>
        <w:jc w:val="center"/>
        <w:rPr>
          <w:sz w:val="24"/>
          <w:szCs w:val="24"/>
        </w:rPr>
      </w:pPr>
    </w:p>
    <w:p w:rsidR="005A0D39" w:rsidRDefault="005A0D39" w:rsidP="005A0D39">
      <w:pPr>
        <w:jc w:val="center"/>
        <w:rPr>
          <w:sz w:val="24"/>
          <w:szCs w:val="24"/>
        </w:rPr>
      </w:pPr>
    </w:p>
    <w:p w:rsidR="005A0D39" w:rsidRDefault="005A0D39" w:rsidP="005A0D39">
      <w:pPr>
        <w:jc w:val="center"/>
        <w:rPr>
          <w:sz w:val="24"/>
          <w:szCs w:val="24"/>
        </w:rPr>
      </w:pPr>
    </w:p>
    <w:p w:rsidR="005A0D39" w:rsidRDefault="005A0D39" w:rsidP="005A0D39">
      <w:pPr>
        <w:jc w:val="center"/>
        <w:rPr>
          <w:sz w:val="24"/>
          <w:szCs w:val="24"/>
        </w:rPr>
      </w:pP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5A0D39" w:rsidRDefault="005146D9" w:rsidP="005A0D39">
      <w:pPr>
        <w:jc w:val="center"/>
        <w:rPr>
          <w:sz w:val="24"/>
          <w:szCs w:val="24"/>
        </w:rPr>
      </w:pPr>
      <w:r>
        <w:rPr>
          <w:sz w:val="24"/>
          <w:szCs w:val="24"/>
        </w:rPr>
        <w:t>Prof. Marcio Porto Feitosa</w:t>
      </w:r>
    </w:p>
    <w:p w:rsidR="005A0D39" w:rsidRDefault="005A0D39" w:rsidP="005A0D39">
      <w:pPr>
        <w:jc w:val="center"/>
        <w:rPr>
          <w:sz w:val="24"/>
          <w:szCs w:val="24"/>
        </w:rPr>
      </w:pPr>
      <w:r>
        <w:rPr>
          <w:sz w:val="24"/>
          <w:szCs w:val="24"/>
        </w:rPr>
        <w:t>Afiliações</w:t>
      </w:r>
    </w:p>
    <w:p w:rsidR="00F74EFB" w:rsidRDefault="00F74EFB" w:rsidP="00F74EFB">
      <w:pPr>
        <w:pStyle w:val="Corpodetexto"/>
        <w:rPr>
          <w:sz w:val="30"/>
        </w:rPr>
      </w:pPr>
    </w:p>
    <w:p w:rsidR="00F74EFB" w:rsidRDefault="00F74EFB" w:rsidP="00F74EFB">
      <w:pPr>
        <w:pStyle w:val="Corpodetexto"/>
        <w:rPr>
          <w:sz w:val="30"/>
        </w:rPr>
      </w:pPr>
    </w:p>
    <w:p w:rsidR="00F74EFB" w:rsidRDefault="00F74EFB" w:rsidP="00F74EFB">
      <w:pPr>
        <w:pStyle w:val="Corpodetexto"/>
        <w:rPr>
          <w:sz w:val="30"/>
        </w:rPr>
      </w:pPr>
    </w:p>
    <w:p w:rsidR="00F74EFB" w:rsidRDefault="00F74EFB" w:rsidP="00F74EFB">
      <w:pPr>
        <w:pStyle w:val="Corpodetexto"/>
        <w:rPr>
          <w:sz w:val="30"/>
        </w:rPr>
      </w:pPr>
    </w:p>
    <w:p w:rsidR="00F74EFB" w:rsidRDefault="00F74EFB" w:rsidP="00F74EFB">
      <w:pPr>
        <w:pStyle w:val="Corpodetexto"/>
        <w:spacing w:before="9"/>
        <w:rPr>
          <w:sz w:val="41"/>
        </w:rPr>
      </w:pPr>
    </w:p>
    <w:p w:rsidR="00F74EFB" w:rsidRDefault="00F74EFB" w:rsidP="00F74EFB">
      <w:pPr>
        <w:spacing w:line="312" w:lineRule="auto"/>
        <w:sectPr w:rsidR="00F74EFB">
          <w:pgSz w:w="11910" w:h="16840"/>
          <w:pgMar w:top="1580" w:right="900" w:bottom="280" w:left="1600" w:header="720" w:footer="720" w:gutter="0"/>
          <w:cols w:space="720"/>
        </w:sectPr>
      </w:pPr>
    </w:p>
    <w:p w:rsidR="00F74EFB" w:rsidRDefault="00F74EFB" w:rsidP="00F74EFB">
      <w:pPr>
        <w:pStyle w:val="Ttulo1"/>
        <w:ind w:right="3250"/>
      </w:pPr>
      <w:bookmarkStart w:id="2" w:name="_Toc497471990"/>
      <w:bookmarkStart w:id="3" w:name="_Toc497508360"/>
      <w:bookmarkStart w:id="4" w:name="_Toc498958274"/>
      <w:bookmarkStart w:id="5" w:name="_Toc498958331"/>
      <w:bookmarkStart w:id="6" w:name="_Toc498967670"/>
      <w:bookmarkStart w:id="7" w:name="_Toc498973847"/>
      <w:r>
        <w:lastRenderedPageBreak/>
        <w:t>Resumo</w:t>
      </w:r>
      <w:bookmarkEnd w:id="2"/>
      <w:bookmarkEnd w:id="3"/>
      <w:bookmarkEnd w:id="4"/>
      <w:bookmarkEnd w:id="5"/>
      <w:bookmarkEnd w:id="6"/>
      <w:bookmarkEnd w:id="7"/>
    </w:p>
    <w:p w:rsidR="00F74EFB" w:rsidRPr="007F2A41" w:rsidRDefault="00F74EFB" w:rsidP="00F74EFB">
      <w:pPr>
        <w:rPr>
          <w:b/>
          <w:bCs/>
          <w:sz w:val="24"/>
          <w:szCs w:val="24"/>
        </w:rPr>
      </w:pPr>
    </w:p>
    <w:p w:rsidR="00F74EFB" w:rsidRPr="00E478A6" w:rsidRDefault="00F74EFB" w:rsidP="00F74EFB">
      <w:pPr>
        <w:rPr>
          <w:sz w:val="24"/>
          <w:szCs w:val="24"/>
        </w:rPr>
      </w:pPr>
      <w:r>
        <w:tab/>
      </w:r>
      <w:r w:rsidRPr="00E478A6">
        <w:rPr>
          <w:sz w:val="24"/>
          <w:szCs w:val="24"/>
        </w:rPr>
        <w:t xml:space="preserve">Com o desenvolvimento e a constante busca de crescimento do setor de entretenimento, as empresas se viram na necessidade de implantar um sistema eficaz que contribui no desenvolvimento das atividades e auxilia também na gestão do controle eficaz. </w:t>
      </w:r>
    </w:p>
    <w:p w:rsidR="00F74EFB" w:rsidRPr="00E478A6" w:rsidRDefault="00F74EFB" w:rsidP="00F74EFB">
      <w:pPr>
        <w:rPr>
          <w:sz w:val="24"/>
          <w:szCs w:val="24"/>
        </w:rPr>
      </w:pPr>
      <w:r w:rsidRPr="00E478A6">
        <w:rPr>
          <w:sz w:val="24"/>
          <w:szCs w:val="24"/>
        </w:rPr>
        <w:t xml:space="preserve">O objetivo principal deste trabalho é expor a importância do controle de um parque de diversão, no crescimento de uma empresa de entretenimento, bem como os transtornos que sua ausência pode causar na entidade. </w:t>
      </w:r>
    </w:p>
    <w:p w:rsidR="00F74EFB" w:rsidRPr="00E478A6" w:rsidRDefault="00F74EFB" w:rsidP="00F74EFB">
      <w:pPr>
        <w:rPr>
          <w:sz w:val="24"/>
          <w:szCs w:val="24"/>
        </w:rPr>
      </w:pPr>
      <w:r w:rsidRPr="00E478A6">
        <w:rPr>
          <w:sz w:val="24"/>
          <w:szCs w:val="24"/>
        </w:rPr>
        <w:t>Será controlado: O responsável pela criança, crianças, quando a criança utiliza um ou mais brinquedos, brinquedos, funcionário e cargo do funcionário.</w:t>
      </w:r>
    </w:p>
    <w:p w:rsidR="00F74EFB" w:rsidRPr="00E478A6" w:rsidRDefault="00F74EFB" w:rsidP="00F74EFB">
      <w:pPr>
        <w:rPr>
          <w:sz w:val="24"/>
          <w:szCs w:val="24"/>
        </w:rPr>
      </w:pPr>
    </w:p>
    <w:p w:rsidR="00F74EFB" w:rsidRPr="00E478A6" w:rsidRDefault="00F74EFB" w:rsidP="00F74EFB">
      <w:pPr>
        <w:rPr>
          <w:sz w:val="24"/>
          <w:szCs w:val="24"/>
        </w:rPr>
      </w:pPr>
      <w:r w:rsidRPr="00E478A6">
        <w:rPr>
          <w:sz w:val="24"/>
          <w:szCs w:val="24"/>
        </w:rPr>
        <w:t>Palavras-chave: Controle, Parque de diversão, Gestão.</w:t>
      </w:r>
    </w:p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p w:rsidR="00F74EFB" w:rsidRDefault="00F74EFB" w:rsidP="00F74EFB"/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-169128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4EFB" w:rsidRDefault="00F74EFB" w:rsidP="00F74EFB">
          <w:pPr>
            <w:pStyle w:val="CabealhodoSumrio"/>
            <w:rPr>
              <w:sz w:val="40"/>
              <w:szCs w:val="40"/>
            </w:rPr>
          </w:pPr>
          <w:r w:rsidRPr="00F74EFB">
            <w:rPr>
              <w:sz w:val="40"/>
              <w:szCs w:val="40"/>
            </w:rPr>
            <w:t>Sumário</w:t>
          </w:r>
        </w:p>
        <w:p w:rsidR="005F7BBD" w:rsidRPr="005F7BBD" w:rsidRDefault="005F7BBD" w:rsidP="005F7BBD">
          <w:pPr>
            <w:rPr>
              <w:lang w:eastAsia="pt-BR"/>
            </w:rPr>
          </w:pPr>
        </w:p>
        <w:p w:rsidR="005F7BBD" w:rsidRDefault="00F74E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3848" w:history="1">
            <w:r w:rsidR="005F7BBD" w:rsidRPr="00E160C2">
              <w:rPr>
                <w:rStyle w:val="Hyperlink"/>
                <w:noProof/>
              </w:rPr>
              <w:t>1. Introdução</w:t>
            </w:r>
            <w:r w:rsidR="005F7BBD">
              <w:rPr>
                <w:noProof/>
                <w:webHidden/>
              </w:rPr>
              <w:tab/>
            </w:r>
            <w:r w:rsidR="005F7BBD">
              <w:rPr>
                <w:noProof/>
                <w:webHidden/>
              </w:rPr>
              <w:fldChar w:fldCharType="begin"/>
            </w:r>
            <w:r w:rsidR="005F7BBD">
              <w:rPr>
                <w:noProof/>
                <w:webHidden/>
              </w:rPr>
              <w:instrText xml:space="preserve"> PAGEREF _Toc498973848 \h </w:instrText>
            </w:r>
            <w:r w:rsidR="005F7BBD">
              <w:rPr>
                <w:noProof/>
                <w:webHidden/>
              </w:rPr>
            </w:r>
            <w:r w:rsidR="005F7BBD">
              <w:rPr>
                <w:noProof/>
                <w:webHidden/>
              </w:rPr>
              <w:fldChar w:fldCharType="separate"/>
            </w:r>
            <w:r w:rsidR="005F7BBD">
              <w:rPr>
                <w:noProof/>
                <w:webHidden/>
              </w:rPr>
              <w:t>5</w:t>
            </w:r>
            <w:r w:rsidR="005F7BBD"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49" w:history="1">
            <w:r w:rsidRPr="00E160C2">
              <w:rPr>
                <w:rStyle w:val="Hyperlink"/>
                <w:noProof/>
              </w:rPr>
              <w:t>2. Modelagem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0" w:history="1">
            <w:r w:rsidRPr="00E160C2">
              <w:rPr>
                <w:rStyle w:val="Hyperlink"/>
                <w:noProof/>
              </w:rPr>
              <w:t>3. Script para criar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1" w:history="1">
            <w:r w:rsidRPr="00E160C2">
              <w:rPr>
                <w:rStyle w:val="Hyperlink"/>
                <w:noProof/>
              </w:rPr>
              <w:t>4. Script popular (Inserção de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2" w:history="1">
            <w:r w:rsidRPr="00E160C2">
              <w:rPr>
                <w:rStyle w:val="Hyperlink"/>
                <w:noProof/>
              </w:rPr>
              <w:t>5. Script para verificar dados das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3" w:history="1">
            <w:r w:rsidRPr="00E160C2">
              <w:rPr>
                <w:rStyle w:val="Hyperlink"/>
                <w:noProof/>
              </w:rPr>
              <w:t>6. Script para deletar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498973854" w:history="1">
            <w:r w:rsidRPr="00E160C2">
              <w:rPr>
                <w:rStyle w:val="Hyperlink"/>
                <w:noProof/>
              </w:rPr>
              <w:t>7. Script para deletar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092B8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4" w:history="1">
            <w:r w:rsidRPr="00092B84">
              <w:rPr>
                <w:rStyle w:val="Hyperlink"/>
                <w:noProof/>
              </w:rPr>
              <w:t>8. Script para atualização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98973856" w:history="1">
            <w:r w:rsidRPr="00E160C2">
              <w:rPr>
                <w:rStyle w:val="Hyperlink"/>
                <w:noProof/>
              </w:rPr>
              <w:t>9. Imagens de compilação dos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973857" w:history="1">
            <w:r w:rsidRPr="00E160C2">
              <w:rPr>
                <w:rStyle w:val="Hyperlink"/>
                <w:rFonts w:ascii="Arial" w:hAnsi="Arial" w:cs="Arial"/>
                <w:noProof/>
              </w:rPr>
              <w:t>9.1 Criação do 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Style w:val="Hyperlink"/>
            </w:rPr>
          </w:pPr>
          <w:hyperlink w:anchor="_Toc498973858" w:history="1">
            <w:r w:rsidRPr="00E160C2">
              <w:rPr>
                <w:rStyle w:val="Hyperlink"/>
              </w:rPr>
              <w:t>9.1.1 Responsável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F7BBD" w:rsidRDefault="00092B84" w:rsidP="00092B84">
          <w:pPr>
            <w:pStyle w:val="Sumrio3"/>
            <w:rPr>
              <w:rFonts w:cstheme="minorBidi"/>
            </w:rPr>
          </w:pPr>
          <w:hyperlink w:anchor="_Toc498973858" w:history="1">
            <w:r w:rsidRPr="00092B84">
              <w:rPr>
                <w:rStyle w:val="Hyperlink"/>
              </w:rPr>
              <w:t>9.1.2 Criança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0" w:history="1">
            <w:r w:rsidRPr="00E160C2">
              <w:rPr>
                <w:rStyle w:val="Hyperlink"/>
              </w:rPr>
              <w:t>9.1.3 Cargo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Style w:val="Hyperlink"/>
            </w:rPr>
          </w:pPr>
          <w:hyperlink w:anchor="_Toc498973861" w:history="1">
            <w:r w:rsidRPr="00E160C2">
              <w:rPr>
                <w:rStyle w:val="Hyperlink"/>
              </w:rPr>
              <w:t>9.1.4 Funcionário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92B84" w:rsidRPr="00092B84" w:rsidRDefault="00092B84" w:rsidP="00092B84">
          <w:pPr>
            <w:pStyle w:val="Sumrio3"/>
            <w:rPr>
              <w:rFonts w:cstheme="minorBidi"/>
            </w:rPr>
          </w:pPr>
          <w:hyperlink w:anchor="_Toc498973861" w:history="1">
            <w:r w:rsidRPr="00092B84">
              <w:rPr>
                <w:rStyle w:val="Hyperlink"/>
              </w:rPr>
              <w:t>9.1.5 Criança usa brinquedo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3" w:history="1">
            <w:r w:rsidRPr="00E160C2">
              <w:rPr>
                <w:rStyle w:val="Hyperlink"/>
              </w:rPr>
              <w:t>9.1.6 Brinquedo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>
          <w:pPr>
            <w:pStyle w:val="Sumrio2"/>
            <w:tabs>
              <w:tab w:val="right" w:leader="dot" w:pos="8494"/>
            </w:tabs>
            <w:rPr>
              <w:rStyle w:val="Hyperlink"/>
              <w:noProof/>
            </w:rPr>
          </w:pPr>
          <w:hyperlink w:anchor="_Toc498973864" w:history="1">
            <w:r w:rsidRPr="00E160C2">
              <w:rPr>
                <w:rStyle w:val="Hyperlink"/>
                <w:rFonts w:ascii="Arial" w:hAnsi="Arial" w:cs="Arial"/>
                <w:noProof/>
              </w:rPr>
              <w:t>9.2 Alterações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8A6" w:rsidRPr="00E478A6" w:rsidRDefault="00E478A6" w:rsidP="00E478A6">
          <w:pPr>
            <w:pStyle w:val="Sumrio3"/>
            <w:rPr>
              <w:rFonts w:cstheme="minorBidi"/>
            </w:rPr>
          </w:pPr>
          <w:hyperlink w:anchor="_Toc498973865" w:history="1">
            <w:r>
              <w:rPr>
                <w:rStyle w:val="Hyperlink"/>
              </w:rPr>
              <w:t>9.2.1 Responsável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  <w:r w:rsidRPr="00E478A6">
            <w:rPr>
              <w:rStyle w:val="Hyperlink"/>
              <w:color w:val="000000" w:themeColor="text1"/>
              <w:u w:val="none"/>
            </w:rPr>
            <w:t>1</w:t>
          </w:r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5" w:history="1">
            <w:r w:rsidRPr="00E160C2">
              <w:rPr>
                <w:rStyle w:val="Hyperlink"/>
              </w:rPr>
              <w:t>9.2.2 Criança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  <w:r w:rsidR="00E478A6" w:rsidRPr="00E478A6">
            <w:rPr>
              <w:rStyle w:val="Hyperlink"/>
              <w:color w:val="000000" w:themeColor="text1"/>
              <w:u w:val="none"/>
            </w:rPr>
            <w:t>1</w:t>
          </w:r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6" w:history="1">
            <w:r w:rsidRPr="00E160C2">
              <w:rPr>
                <w:rStyle w:val="Hyperlink"/>
              </w:rPr>
              <w:t>9.2.3 Cargo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7" w:history="1">
            <w:r w:rsidRPr="00E160C2">
              <w:rPr>
                <w:rStyle w:val="Hyperlink"/>
              </w:rPr>
              <w:t>9.2.4 Funcinário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68" w:history="1">
            <w:r w:rsidRPr="00E160C2">
              <w:rPr>
                <w:rStyle w:val="Hyperlink"/>
              </w:rPr>
              <w:t>9.2.5 Brinquedo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  <w:r w:rsidR="00092B84" w:rsidRPr="00092B84">
            <w:rPr>
              <w:rStyle w:val="Hyperlink"/>
              <w:color w:val="000000" w:themeColor="text1"/>
              <w:u w:val="none"/>
            </w:rPr>
            <w:t>2</w:t>
          </w:r>
        </w:p>
        <w:p w:rsidR="005F7BBD" w:rsidRDefault="005F7BBD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8973869" w:history="1">
            <w:r w:rsidRPr="00E160C2">
              <w:rPr>
                <w:rStyle w:val="Hyperlink"/>
                <w:rFonts w:ascii="Arial" w:hAnsi="Arial" w:cs="Arial"/>
                <w:noProof/>
              </w:rPr>
              <w:t>9.3 Exclusão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70" w:history="1">
            <w:r w:rsidRPr="00E160C2">
              <w:rPr>
                <w:rStyle w:val="Hyperlink"/>
              </w:rPr>
              <w:t>9.3.1 Responsável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D53CB" w:rsidRDefault="005F7BBD" w:rsidP="003D53CB">
          <w:pPr>
            <w:pStyle w:val="Sumrio3"/>
            <w:rPr>
              <w:rStyle w:val="Hyperlink"/>
            </w:rPr>
          </w:pPr>
          <w:hyperlink w:anchor="_Toc498973871" w:history="1">
            <w:r w:rsidRPr="00E160C2">
              <w:rPr>
                <w:rStyle w:val="Hyperlink"/>
              </w:rPr>
              <w:t>9.3.2 Criança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D53CB" w:rsidRPr="003D53CB" w:rsidRDefault="003D53CB" w:rsidP="003D53CB">
          <w:pPr>
            <w:pStyle w:val="Sumrio3"/>
          </w:pPr>
          <w:r>
            <w:rPr>
              <w:rStyle w:val="Hyperlink"/>
              <w:color w:val="000000" w:themeColor="text1"/>
              <w:u w:val="none"/>
            </w:rPr>
            <w:t>9.3.3 Cargo.........</w:t>
          </w:r>
          <w:r>
            <w:rPr>
              <w:rStyle w:val="Hyperlink"/>
              <w:color w:val="000000" w:themeColor="text1"/>
              <w:u w:val="none"/>
            </w:rPr>
            <w:t>..................................................................................................</w:t>
          </w:r>
          <w:r>
            <w:rPr>
              <w:rStyle w:val="Hyperlink"/>
              <w:color w:val="000000" w:themeColor="text1"/>
              <w:u w:val="none"/>
            </w:rPr>
            <w:t>..13</w:t>
          </w:r>
        </w:p>
        <w:p w:rsidR="005F7BBD" w:rsidRPr="005F7BBD" w:rsidRDefault="005F7BBD" w:rsidP="003D53CB">
          <w:pPr>
            <w:pStyle w:val="Sumrio3"/>
          </w:pPr>
          <w:r w:rsidRPr="005F7BBD">
            <w:rPr>
              <w:rStyle w:val="Hyperlink"/>
              <w:color w:val="000000" w:themeColor="text1"/>
              <w:u w:val="none"/>
            </w:rPr>
            <w:t>9.3.4 Funcionário</w:t>
          </w:r>
          <w:r>
            <w:rPr>
              <w:rStyle w:val="Hyperlink"/>
              <w:color w:val="000000" w:themeColor="text1"/>
              <w:u w:val="none"/>
            </w:rPr>
            <w:t>...................</w:t>
          </w:r>
          <w:r w:rsidR="003D53CB">
            <w:rPr>
              <w:rStyle w:val="Hyperlink"/>
              <w:color w:val="000000" w:themeColor="text1"/>
              <w:u w:val="none"/>
            </w:rPr>
            <w:t>...............................</w:t>
          </w:r>
          <w:r>
            <w:rPr>
              <w:rStyle w:val="Hyperlink"/>
              <w:color w:val="000000" w:themeColor="text1"/>
              <w:u w:val="none"/>
            </w:rPr>
            <w:t>................................................</w:t>
          </w:r>
          <w:r w:rsidR="003D53CB">
            <w:rPr>
              <w:rStyle w:val="Hyperlink"/>
              <w:color w:val="000000" w:themeColor="text1"/>
              <w:u w:val="none"/>
            </w:rPr>
            <w:t>..14</w:t>
          </w:r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72" w:history="1">
            <w:r w:rsidRPr="00E160C2">
              <w:rPr>
                <w:rStyle w:val="Hyperlink"/>
              </w:rPr>
              <w:t>9.3.5 Criança usa brinquedo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F7BBD" w:rsidRDefault="005F7BBD" w:rsidP="005F7BBD">
          <w:pPr>
            <w:pStyle w:val="Sumrio3"/>
            <w:rPr>
              <w:rFonts w:cstheme="minorBidi"/>
            </w:rPr>
          </w:pPr>
          <w:hyperlink w:anchor="_Toc498973873" w:history="1">
            <w:r w:rsidRPr="00E160C2">
              <w:rPr>
                <w:rStyle w:val="Hyperlink"/>
              </w:rPr>
              <w:t>9.3.6 Brinquedo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_Toc498973873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4EFB" w:rsidRDefault="00F74EFB" w:rsidP="00F74EFB">
          <w:r>
            <w:rPr>
              <w:b/>
              <w:bCs/>
            </w:rPr>
            <w:fldChar w:fldCharType="end"/>
          </w:r>
        </w:p>
      </w:sdtContent>
    </w:sdt>
    <w:p w:rsidR="00F74EFB" w:rsidRPr="00A36DBE" w:rsidRDefault="00F74EFB" w:rsidP="00F74EFB"/>
    <w:p w:rsidR="00F74EFB" w:rsidRPr="00A36DBE" w:rsidRDefault="00F74EFB" w:rsidP="00F74EFB"/>
    <w:p w:rsidR="00F74EFB" w:rsidRPr="00A36DBE" w:rsidRDefault="00F74EFB" w:rsidP="00F74EFB"/>
    <w:p w:rsidR="00F74EFB" w:rsidRPr="00A36DBE" w:rsidRDefault="00F74EFB" w:rsidP="00F74EFB"/>
    <w:p w:rsidR="00F74EFB" w:rsidRPr="00A36DBE" w:rsidRDefault="00F74EFB" w:rsidP="00F74EFB"/>
    <w:p w:rsidR="00F74EFB" w:rsidRPr="00A36DBE" w:rsidRDefault="00F74EFB" w:rsidP="00F74EFB"/>
    <w:p w:rsidR="00F74EFB" w:rsidRPr="00A36DBE" w:rsidRDefault="00F74EFB" w:rsidP="00F74EFB">
      <w:bookmarkStart w:id="8" w:name="_GoBack"/>
      <w:bookmarkEnd w:id="8"/>
    </w:p>
    <w:sectPr w:rsidR="00F74EFB" w:rsidRPr="00A36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6F9" w:rsidRDefault="004536F9">
      <w:r>
        <w:separator/>
      </w:r>
    </w:p>
  </w:endnote>
  <w:endnote w:type="continuationSeparator" w:id="0">
    <w:p w:rsidR="004536F9" w:rsidRDefault="0045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7D" w:rsidRDefault="004B177D">
    <w:pPr>
      <w:pStyle w:val="Rodap"/>
      <w:jc w:val="right"/>
    </w:pPr>
  </w:p>
  <w:p w:rsidR="004B177D" w:rsidRDefault="004B17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6F9" w:rsidRDefault="004536F9">
      <w:r>
        <w:separator/>
      </w:r>
    </w:p>
  </w:footnote>
  <w:footnote w:type="continuationSeparator" w:id="0">
    <w:p w:rsidR="004536F9" w:rsidRDefault="00453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FB"/>
    <w:rsid w:val="00070CBC"/>
    <w:rsid w:val="00092B84"/>
    <w:rsid w:val="003D53CB"/>
    <w:rsid w:val="004536F9"/>
    <w:rsid w:val="004B177D"/>
    <w:rsid w:val="005146D9"/>
    <w:rsid w:val="005A0D39"/>
    <w:rsid w:val="005F7BBD"/>
    <w:rsid w:val="00842FFB"/>
    <w:rsid w:val="00C43512"/>
    <w:rsid w:val="00D11BD7"/>
    <w:rsid w:val="00DD3AF8"/>
    <w:rsid w:val="00E478A6"/>
    <w:rsid w:val="00F7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CA6D"/>
  <w15:chartTrackingRefBased/>
  <w15:docId w15:val="{106962C1-B194-4764-907B-C3639D1A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74E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F74EFB"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B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1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74EFB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F74EFB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F74EFB"/>
    <w:rPr>
      <w:rFonts w:ascii="Arial" w:eastAsia="Arial" w:hAnsi="Arial" w:cs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4EF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4EFB"/>
    <w:pPr>
      <w:spacing w:after="100"/>
    </w:pPr>
  </w:style>
  <w:style w:type="character" w:styleId="Hyperlink">
    <w:name w:val="Hyperlink"/>
    <w:basedOn w:val="Fontepargpadro"/>
    <w:uiPriority w:val="99"/>
    <w:unhideWhenUsed/>
    <w:rsid w:val="00F74EF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F74EF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4EFB"/>
    <w:rPr>
      <w:rFonts w:ascii="Arial" w:eastAsia="Arial" w:hAnsi="Arial" w:cs="Arial"/>
    </w:rPr>
  </w:style>
  <w:style w:type="paragraph" w:styleId="Sumrio2">
    <w:name w:val="toc 2"/>
    <w:basedOn w:val="Normal"/>
    <w:next w:val="Normal"/>
    <w:autoRedefine/>
    <w:uiPriority w:val="39"/>
    <w:unhideWhenUsed/>
    <w:rsid w:val="00F74EFB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F7BBD"/>
    <w:pPr>
      <w:widowControl/>
      <w:tabs>
        <w:tab w:val="right" w:leader="dot" w:pos="8494"/>
      </w:tabs>
      <w:autoSpaceDE/>
      <w:autoSpaceDN/>
      <w:spacing w:after="100" w:line="259" w:lineRule="auto"/>
      <w:ind w:left="440"/>
    </w:pPr>
    <w:rPr>
      <w:rFonts w:eastAsiaTheme="minorEastAsia"/>
      <w:noProof/>
      <w:color w:val="000000" w:themeColor="text1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1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11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Ortiz</dc:creator>
  <cp:keywords/>
  <dc:description/>
  <cp:lastModifiedBy>Kelly Ortiz</cp:lastModifiedBy>
  <cp:revision>2</cp:revision>
  <dcterms:created xsi:type="dcterms:W3CDTF">2017-11-20T23:16:00Z</dcterms:created>
  <dcterms:modified xsi:type="dcterms:W3CDTF">2017-11-20T23:16:00Z</dcterms:modified>
</cp:coreProperties>
</file>