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Remediation of Market Data Synchronization and Routing Blockages in Asynchronous Trading Automata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Evolution of the Prediction Market API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architecture of algorithmic trading within regulated prediction markets underwent a severe and destabilizing transformation throughout the first quarter of 2026. Prediction markets, which allow market participants to trade binary derivative contracts based on the probability of real-world events, rely on highly deterministic application programming interfaces (APIs) to disseminate order book states and facilitate high-frequency execution. The Kalshi exchange, operating under the regulatory purview of the Commodity Futures Trading Commission (CFTC), serves as a primary locus for these activities. The exchange's continuous refinement of its data distribution protocols—specifically transitioning from legacy integer-based price representations to dynamic, fractional precision floating-point arrays—precipitated a cascade of execution failures across automated trading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proprietary trading architectures, such as the chimera_v4 repository developed to orchestrate market-making and arbitrage operations, these exchange-level modifications severely degraded systemic stability. The repository relies heavily on two foundational modules: agents/kalshi-meta/orchestrator/run_shadow.py and kalshi_ws.py. The run_shadow.py script serves as the central orchestrator for "shadow execution"—a simulation and risk-management protocol that allows the trading automaton to track market data, calculate theoretical arbitrage bounds against external oracles, and queue execution logic without exposing actual capital to the live matching engine. Symmetrically, the kalshi_ws.py module is responsible for maintaining an ultra-low-latency, bidirectional WebSocket connection to the exchange, ingesting incremental order book deltas to update the orchestrator's localized state machine.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Beginning in early January 2026, a scheduled deprecation cycle initiated by the Kalshi engineering teams began to systematically dismantle the data schemas upon which the chimera_v4 shadow orchestrator relied. On January 5, 2026, the category and risk_limit_cents fields were permanently excised from all responses generated by the GET /markets and GET /markets/{ticker} endpoints.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removal instantly crippled the orchestrator's internal routing mechanisms, which historically parsed the category string to dynamically route execution logic between political, economic, and sports-based risk subroutines.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Subsequent modifications introduced deeper mathematical complexities. On January 6, 2026, the Exchange removed all cent-denominated price fields across the market and event payloads.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Algorithmic systems were forced to deprecate integer-based cent arrays and transition their internal floating-point arithmetic to process decimalized dollar strings. Furthermore, on February 11, the Exchange mandated the integration of a fractional_trading_enabled boolean across all event and market data surfaces, necessitating immediate schema validation updates within the Python data classes utilized by the bot.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most catastrophic disruption to the chimera_v4 execution pipeline materialized on February 13, 2026. The Exchange officially deprecated the liquidity and liquidity_dollars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removing these keys from the JSON payload entirely—which would have generated an immediate and easily traceable KeyError within the Python runtime—the Exchange engineering team opted to hardcode the return values of these fields to exactly 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run_shadow.py module, which utilized the liquidity integer as a primary safety mechanism to prevent the bot from interacting with dormant or illiquid markets, this zero-value broadcast induced a persistent, hallucinated state of absolute market illiquidity. The automated pre-trade risk checks interpreted the zero liquidity broadcast over the WebSocket stream as a critical market failure, subsequently interdicting all pending orders and effectively paralyzing the execution pipeline.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compensate for the removal of legacy liquidity metrics, the Exchange deployed high-fidelity size metrics on February 24, 2026. The introduction of yes_bid_size_fp (the total contract size of orders to buy 'yes' at the best bid price) and yes_ask_size_fp (the total contract size of orders to sell 'yes' at the best ask price) fundamentally altered how algorithms must calculate order book depth.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chimera_v4 architecture must now abandon its reliance on aggregated exchange-provided liquidity and instead independently compute localized depth using these new fractional precision (_fp) fields.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systemic payload alterations occurred simultaneously with a tightening of the Exchange's REST routing mechanics. The production host api.elections.kalshi.com was solidified as the canonical and exclusive gateway for all market data.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Despite the presence of the "elections" subdomain, this unified endpoint architecture provides the sole access route to all Kalshi markets, encompassing non-election derivatives such as professional basketball (KXNBAGAME), professional hockey (KXNHLGAME), economics, and climate instruments.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failure of the chimera_v4 repository to accurately parse ticker overrides and address this canonical URL structure directly resulted in the proliferation of HTTP 404 Resource Not Found exceptions paralyzing the system.</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Taxonomic Dissection of the 404 Resource Not Found Exception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HTTP 404 errors within the run_shadow.py execution loop is symptomatic of a fundamental ontological misalignment between the algorithmic router and the Kalshi backend database. The Kalshi exchange utilizes a strict, hierarchical taxonomy to classify tradable instruments, bifurcating the underlying real-world occurrence from the specific financial derivative actively traded on the matching engine. The indiscriminate handling of these hierarchical tiers by the chimera_v4 parsing logic guarantees network rejection.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tier of this taxonomy is the Series. A Series represents a broad, recurring template for events that adhere to identical formats and rulesets (e.g., "Daily Weather in NYC" or "Professional Basketball Game").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Series tickers are typically denoted by alphabetical prefixes, such as KXNBAGAME for NBA outcomes, KXNBASPREAD for points handicaps, and KXNBATOTAL for over/under scoring limits.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tier is the Event. An Event represents the specific, real-world occurrence derived from the Series template. In the context of a scheduled professional hockey match between the Detroit Red Wings and the Ottawa Senators, the singular Event is tracked by the Exchange.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ticker assigned to this physical occurrence follows a highly deterministic nomenclature, typically taking the form KXNHLGAME-26FEB26DETOTT.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string encodes the governing series (KXNHLGAME), the date of the occurrence (26FEB26 for February 26, 2026), and the participating entities (DETOTT). Information regarding this tier must be exclusively queried via the GET /events/{ticker} endpoint.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tertiary tier is the Market. A Market represents the specific, mutually exclusive binary proposition derived from the parent Event that is actually available for trading on the matching engine.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Market ticker is constructed by appending a positional participant suffix to the parent Event string. Therefore, the tradable proposition that the Ottawa Senators will win the aforementioned game is designated by the discrete Market ticker KXNHLGAME-26FEB26DETOTT-OTT.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Data regarding the active order book, pricing, and execution status of this proposition must be exclusively queried via the GET /markets/{ticker} endpoint.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genesis of the 404 errors paralyzing the run_shadow.py script lies in the orchestrator's failure to differentiate between the Event and Market strings when initiating state synchronization with api.elections.kalshi.com.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human operator or an external configuration file injects a ticker override (e.g., instructing the bot to immediately track KXNBAGAME-26FEB28LALGSW-LAL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script's legacy routing logic attempts to query the event endpoint.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HTTP GET request https://api.elections.kalshi.com/trade-api/v2/events/KXNBAGAME-26FEB28LALGSW-LAL reaches the Exchange's API gateway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backend database executes a primary key lookup within the Events table. Because KXNBAGAME-26FEB28LALGSW-LAL exists solely within the Markets table as a foreign-key dependent entity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query returns an empty set. The API gateway translates this null result into a strict HTTP 404 Resource Not Found exception.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Symmetrically, feeding a truncated Event ticker (e.g., KXNBAGAME-26FEB28LALGSW) into the GET /markets/{ticker} endpoint yields an identical 404 failure.</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Taxonomy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Identifier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REST Endpoint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Broad template for recurring rule-based contracts.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KXNBAGAME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/series/{ticker}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specific real-world occurrence.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KXNBAGAME-26FEB28LALGSW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/events/{ticker}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binary tradable proposition (child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KXNBAGAME-26FEB28LALGSW-LAL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/markets/{ticker}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Multivariate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Combinatorial matrices of interdependent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KXNBA-MVE-26FEB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/events/multivariate</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blockage, the chimera_v4 bot must be upgraded to feature a localized, deterministic router based on regex pattern analysis. If the function analyzing the ticker string identifies a terminal hyphen followed by a short alphabetical string (e.g., -LAL, -BOS, -OTT), the router must flag the entity as a Market and construct the outbound HTTP request targeting /markets/{ticker} exclusively.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routing complexity is further compounded by the Exchange's partitioning of live versus historical data. To optimize the response times of the live trading endpoints, the Exchange implements a dynamic cutoff threshold, typically trailing live events by approximately three months.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Markets and their candlesticks that settled prior to the market_settled_ts boundary are forcibly migrated to a separate database architecture.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 run_shadow.py orchestrator attempts to load a ticker override for a game that occurred in late 2025 for backtesting or shadow simulation, querying the standard GET /markets/{ticker} endpoint will invariably return a 404 error, regardless of the correctness of the string taxonomy. The system must be programmed to capture this specific 404 rejection and automatically failover to the GET /historical/markets/{ticker} endpoint to retrieve the archived payload.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Exchange has aggressively expanded its deployment of Multivariate Event Collections.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Multivariate collections are dynamically generated events originating from complex matrices of interdependent markets. Crucially, the Exchange modified the standard GET /events endpoint to completely exclude these multivariate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interface with these instruments, the orchestrator must route specific queries through the GET /events/multivariate endpoint to discover dynamic combinatorial contracts.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lookup of a specific market within a multivariate collection requires an entirely distinct authentication protocol, utilizing a PUT request directed at https://api.elections.kalshi.com/trade-api/v2/multivariate_event_collections/{collection_ticker}/lookup.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request requires a complex JSON payload containing selected_markets mapping the market_ticker, event_ticker, and side.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chimera_v4 architecture must recognize when a provided override belongs to a multivariate matrix and execute this highly specific PUT protocol to retrieve the functional identifiers before attempting to connect to the WebSocket stream.</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External Probability Vectors via The Odds API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logic of the chimera_v4 shadow orchestrator involves computing theoretical arbitrage bounds by comparing the implied probabilities derived from the Kalshi order book against traditional sportsbook odds. To achieve this, the bot relies on the continuous ingestion of external probability vectors from The Odds API.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assimilation of this external oracle data introduces severe formatting anomalies and structural mapping challenges that compound the existing Kalshi API blockages, frequently resulting in catastrophic authorization failures.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Odds API categorizes global sporting events utilizing proprietary internal string keys, such as basketball_nba for professional basketball, icehockey_nhl for professional hockey, and americanfootball_nfl for professional football.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the run_shadow.py script executes an HTTP GET request to https://api.the-odds-api.com/v4/sports/, it receives an array of operational markets including h2h (head-to-head moneyline), spreads (points handicap), and totals (over/under scoring limits).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These distinct external schema definitions must be deterministically mapped to Kalshi's proprietary series identifiers. A traditional h2h moneyline maps to KXNBAGAME, while spreads map to KXNBASPREAD, and totals map to KXNBATOTAL.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pernicious software defect responsible for persistent authentication failures within the data ingestion pipeline relates directly to environment variable string injection.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When the chimera_v4 orchestrator mounts the apiKey parameter into the uniform resource locator (URL) or the HTTP header targeted at The Odds API, residual newline characters (\n or \r\n) originating from underlying .env configuration files or secure enclave vault injections are frequently appended to the cryptographic string.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API key is passed sequentially within the query string syntax (e.g., ?apiKey=MYSECRETAPIKEY\n), the newline character fundamentally fractures the HTTP request boundary.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external web server interprets the newline as the termination of the HTTP header block, subsequently corrupting the signature and resulting in an immediate HTTP 401 Unauthorized or HTTP 400 Bad Request response.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programmatic sanitization subroutine—explicitly stripping whitespace, carriage returns, and newline artifacts from the cryptographic key prior to network serialization—is a mandatory prerequisite for establishing a stable connection to the oracle.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implied probability calculation bridging The Odds API decimal format to Kalshi's proprietary probability pricing operates under a strict mathematical transformation. The theoretical probability (</w:t>
      </w:r>
      <w:r w:rsidDel="00000000" w:rsidR="00000000" w:rsidRPr="00000000">
        <w:rPr>
          <w:rFonts w:ascii="Google Sans" w:cs="Google Sans" w:eastAsia="Google Sans" w:hAnsi="Google Sans"/>
          <w:color w:val="1f1f1f"/>
        </w:rPr>
        <w:drawing>
          <wp:inline distB="19050" distT="19050" distL="19050" distR="19050">
            <wp:extent cx="540425" cy="23596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0425" cy="235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as the reciprocal of the highest available external decimal odds (</w:t>
      </w:r>
      <w:r w:rsidDel="00000000" w:rsidR="00000000" w:rsidRPr="00000000">
        <w:rPr>
          <w:rFonts w:ascii="Google Sans" w:cs="Google Sans" w:eastAsia="Google Sans" w:hAnsi="Google Sans"/>
          <w:color w:val="1f1f1f"/>
        </w:rPr>
        <w:drawing>
          <wp:inline distB="19050" distT="19050" distL="19050" distR="19050">
            <wp:extent cx="600432" cy="238633"/>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00432" cy="238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4767"/>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56476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successful market-making or arbitrage operations, the chimera_v4 automaton must calculate the delta between </w:t>
      </w:r>
      <w:r w:rsidDel="00000000" w:rsidR="00000000" w:rsidRPr="00000000">
        <w:rPr>
          <w:rFonts w:ascii="Google Sans" w:cs="Google Sans" w:eastAsia="Google Sans" w:hAnsi="Google Sans"/>
          <w:color w:val="1f1f1f"/>
        </w:rPr>
        <w:drawing>
          <wp:inline distB="19050" distT="19050" distL="19050" distR="19050">
            <wp:extent cx="540425" cy="23596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0425" cy="235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newly introduced fractional precision size constraints (yes_bid_size_fp and yes_ask_size_fp) broadcast by the Kalshi exchange.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Odds API mapping protocol is broken due to newline injection, or if the system fails to correctly map the external icehockey_nhl key to the internal KXNHLGAME string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mathematical arbitrage bridge collapses entirely, leaving the trading automaton blind to external market movements.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Odds API Sport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Odds API Market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Corresponding Kalshi Series Identifier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Transformation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basketball_nba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h2h (Moneyline)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KXNBAGAME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yes_bid_size_fp / yes_ask_size_fp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basketball_nba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spreads (Handicap)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KXNBASPREAD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yes_bid_size_fp / yes_ask_size_fp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basketball_nba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totals (Over/Under)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KXNBATOTAL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yes_bid_size_fp / yes_ask_size_fp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icehockey_nhl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h2h (Moneyline)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KXNHLGAME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yes_bid_size_fp / yes_ask_size_fp</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Categorical Coercion: Bypassing the Schema Deprecation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data from The Odds API is successfully sanitized and ingested, the run_shadow.py orchestrator faces a severe internal processing blockage caused by Kalshi's January 5, 2026 update. The Exchange permanently removed the category field from all Market response payloads.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the chimera_v4 bot relied on the dynamic ingestion of this category string to seamlessly route execution logic. When the Exchange returned a payload tagged with "category": "Sports", the bot automatically activated its sports-specific risk limit subroutines, which account for phenomena such as late-game volatility halts, injury-report spread adjustments, and dynamic hedging rebates.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the organic category tag provided by the API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run_shadow.py script cannot recognize that a ticker override such as KXNBAGAME-26FEB28LALGSW-LAL belongs to the 'Sports' sector.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creates a critical vulnerability. If an injected market is processed as an untagged or generic entity, the execution logic bypasses the specialized sports risk subroutines, exposing the automaton to severe adverse selection and unbounded capital risk.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rectify this architectural failure, the orchestrator must implement a "categorical coercion" mechanism. This constitutes a hardcoded bypass designed to mathematically infer the category based on the structural prefix of the ticker override. The Python logic must execute a pattern-matching sequence against the first sector of the string. If the ticker initiates with prefixes synonymous with professional athletics—such as KXNBA for basketball, KXNHL for hockey, KXNFL for American football, KXMLB for baseball, or KXUCL for European soccer leagues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—the orchestrator must explicitly mount the category attribute as 'Sports' directly into the local runtime object in memory.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forced assignment guarantees that regardless of the Exchange's payload deprecations, the internal execution matrix retains the context necessary to apply the correct risk parameters. Furthermore, this category injection ensures compatibility with internal filtering algorithms, such as those that track the February 2026 Sportsbook Hedging Rebate Program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maximizing the capital efficiency of the shadow trading simulation.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State Management and WebSocket Subsystems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lifeblood of the high-frequency components within the chimera_v4 repository resides in the kalshi_ws.py module. This script establishes and maintains a persistent, bidirectional communication channel with wss://api.elections.kalshi.com/trade-api/v2/ws/trade.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WebSocket subsystem is singularly responsible for maintaining a localized, ultra-low-latency replica of the exchange's order book, bypassing the inherent rate limits and HTTP overhead associated with the REST API. However, the Q1 2026 infrastructure optimizations deployed by the Exchange severely destabilized legacy WebSocket client implementations.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Kalshi WebSocket protocol transmits market data via two distinct methodologies: initial state snapshots and subsequent incremental deltas.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naive implementation—such as the one previously utilized by the chimera_v4 orchestrator—processes bulk snapshots exclusively, overwriting the entire local memory cache with every transmission. While simple to program, this approach is computationally inefficient and wastes vast amounts of bandwidth, introducing unacceptable microsecond latency into the arbitrage execution path.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new protocol optimizations introduced for the ticker_v2 channel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Exchange predominantly transmits lightweight delta payloads. These deltas communicate only the precise, incremental modifications to the order book. The protocol dictates that a positive integer signifies the addition of contract depth at a specific price level, a negative integer denotes the removal of contracts (due to either cancellations or successful executions), and a zero commands the eradication of that price level from the order book entirely.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process these state transitions accurately, the Python architecture within kalshi_ws.py must emulate the deterministic efficiency of high-performance data structures. Advanced Kalshi arbitrage clients built in Rust leverage BTreeMap structures to manage order book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BTreeMap is highly advantageous for prediction markets because it guarantees </w:t>
      </w:r>
      <w:r w:rsidDel="00000000" w:rsidR="00000000" w:rsidRPr="00000000">
        <w:rPr>
          <w:rFonts w:ascii="Google Sans" w:cs="Google Sans" w:eastAsia="Google Sans" w:hAnsi="Google Sans"/>
          <w:color w:val="1f1f1f"/>
        </w:rPr>
        <w:drawing>
          <wp:inline distB="19050" distT="19050" distL="19050" distR="19050">
            <wp:extent cx="669131" cy="238426"/>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9131" cy="238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performance for insertions, updates, and deletions while automatically maintaining strict sorting algorithms.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Prediction market execution logic requires bids to be sorted in descending order (displaying the best bid first) and asks to be sorted in ascending order (displaying the best ask first).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Python's standard dict object lacks the automatic, directional sorting required for instantaneous best-bid and best-ask resolution, the kalshi_ws.py implementation must utilize specialized structures. To replicate the efficiency of a Rust BTreeMap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Python WebSocket handler must employ customized state machine classes utilizing the bisect module to maintain sorted arrays, or integrate optimized third-party data structures like sortedcontainers.SortedDict. This ensures that as incremental deltas stream from the Exchange, the local order book updates its bid/ask spreads with microsecond precision.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critically, the WebSocket stream is subject to the identical data schema deprecations observed in the REST API. The legacy liquidity and liquidity_dollars metrics streamed through the WebSocket channels are now systematically zeroed out by the Exchange's core matching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kalshi_ws.py ingests a ticker update containing zero liquidity, it propagates a signal back to run_shadow.py indicating that the market has either died, frozen, or entered a volatility halt.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architectural hallucination represents the core blockage identified in the original prompt. The trading automaton is reacting to a deprecated field. To resolve this, the WebSocket ingestion logic must be reprogrammed to categorically ignore the legacy liquidity tags. Instead, it must dynamically calculate algorithmic liquidity (</w:t>
      </w:r>
      <w:r w:rsidDel="00000000" w:rsidR="00000000" w:rsidRPr="00000000">
        <w:rPr>
          <w:rFonts w:ascii="Google Sans" w:cs="Google Sans" w:eastAsia="Google Sans" w:hAnsi="Google Sans"/>
          <w:color w:val="1f1f1f"/>
        </w:rPr>
        <w:drawing>
          <wp:inline distB="19050" distT="19050" distL="19050" distR="19050">
            <wp:extent cx="373023" cy="24091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3023" cy="240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parsing the newly provided fractional precision fields (yes_bid_size_fp and yes_ask_size_fp)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broadcast over the WebSocket stream, or by actively summing the localized B-tree order book state maintained in memory.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algorithmic liquidity calculation must aggregate the volume available across all active price limits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5959"/>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05500" cy="70595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WebSocket connection drops, desynchronizes, or inexplicably returns a state where the derived </w:t>
      </w:r>
      <w:r w:rsidDel="00000000" w:rsidR="00000000" w:rsidRPr="00000000">
        <w:rPr>
          <w:rFonts w:ascii="Google Sans" w:cs="Google Sans" w:eastAsia="Google Sans" w:hAnsi="Google Sans"/>
          <w:color w:val="1f1f1f"/>
        </w:rPr>
        <w:drawing>
          <wp:inline distB="19050" distT="19050" distL="19050" distR="19050">
            <wp:extent cx="373023" cy="240911"/>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3023" cy="240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equals 0 while the market status string remains open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system must assume the WebSocket state is severely compromised. This scenario mandates the implementation of a strict REST API fallback subroutine within the orchestrator.</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REST Fallback Mechanism: Ensuring Deterministic Continuity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kalshi_ws.py module detects the hallucinated zero-data state caused by the liquidity field deprecation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 a genuine socket desynchronization, the chimera_v4 bot must not halt execution. Suspending the trading loop during live market hours exposes the system to immense delta risk, particularly when trading highly volatile sports derivatives mapped from The Odds API.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Instead, the system must trigger a defensive REST fallback subroutine to ensure deterministic continuity of the order book state.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fallback mechanism operates by temporarily suspending reliance on the WebSocket data queue for the affected ticker override. The orchestrator invokes the internal HTTP client—typically structured around asynchronous libraries like aiohttp—and initiates a direct query to the canonical REST endpoint at https://api.elections.kalshi.com/trade-api/v2.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utilizing a generalized get_with_retries function, the HTTP client implements an exponential backoff algorithm to handle potential rate limiting (HTTP 429) or transient server errors (HTTP 500) generated by the Exchange.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REST payload is successfully retrieved, the orchestrator parses the comprehensive JSON schema, extracting the accurate yes_bid_size_fp, yes_ask_size_fp, and true market status.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localized state machine in memory is forcefully overwritten with this validated truth state. Crucially, the orchestrator strips the deprecated liquidity fields from the REST payload before merging the data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ensuring that downstream validation functions do not trigger secondary hallucinated blocks.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fallback methodology ensures that run_shadow.py remains agnostic to intermittent upstream schema deprecations or WebSocket instability, guaranteeing uninterrupted high-frequency trading operations even during transient network degradation.</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Concrete Algorithmic Implementation: The Hard-Bypass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a durable, production-ready resolution to the blockages paralyzing the chimera_v4 repository, the theoretical remediation strategies must be codified into executable Python logic specifically targeted at the agents/kalshi-meta/orchestrator/run_shadow.py module. The architectural philosophy underlying this code is the construction of a "hard-bypass." This methodology operates by explicitly intercepting user-defined or Odds API-injected ticker overrides at the inception of the orchestrator's run loop, coercing the data into the correct taxonomic shapes, forcefully applying the deprecated 'Sports' category, and establishing the WebSocket-to-REST fallback hierarchy.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Python implementation demonstrates this integration. It relies heavily on asyncio for non-blocking I/O execution, ensuring that the shadow trading mechanism does not freeze while waiting for network resolution during the REST fallback operations.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asyncio</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logging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Dict, Any, Optional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urllib.parse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quote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Assuming internal module structures based on chimera_v4 paradigms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kalshi_core.clients.http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KalshiHttpClient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kalshi_core.clients.kalshi_public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get_with_retries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kalshi_ws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KalshiWebSocketClient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Initialize deterministic logging for the orchestrator</w:t>
      </w:r>
      <w:r w:rsidDel="00000000" w:rsidR="00000000" w:rsidRPr="00000000">
        <w:rPr>
          <w:rFonts w:ascii="Google Sans" w:cs="Google Sans" w:eastAsia="Google Sans" w:hAnsi="Google Sans"/>
          <w:color w:val="1f1f1f"/>
          <w:shd w:fill="f0f4f9" w:val="clear"/>
          <w:rtl w:val="0"/>
        </w:rPr>
        <w:br w:type="textWrapping"/>
        <w:t xml:space="preserve">logger = logging.getLogger(</w:t>
      </w:r>
      <w:r w:rsidDel="00000000" w:rsidR="00000000" w:rsidRPr="00000000">
        <w:rPr>
          <w:rFonts w:ascii="Google Sans" w:cs="Google Sans" w:eastAsia="Google Sans" w:hAnsi="Google Sans"/>
          <w:i w:val="0"/>
          <w:iCs w:val="0"/>
          <w:color w:val="188038"/>
          <w:sz w:val="20"/>
          <w:szCs w:val="20"/>
          <w:shd w:fill="f0f4f9" w:val="clear"/>
          <w:rtl w:val="0"/>
        </w:rPr>
        <w:t xml:space="preserve">"chimera_v4.run_shadow"</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TickerTaxonomy: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Ontological classification definitions for Kalshi identifiers to</w:t>
        <w:br w:type="textWrapping"/>
        <w:t xml:space="preserve">    ensure accurate REST API routing and prevent HTTP 404 errors.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SERIES = </w:t>
      </w:r>
      <w:r w:rsidDel="00000000" w:rsidR="00000000" w:rsidRPr="00000000">
        <w:rPr>
          <w:rFonts w:ascii="Google Sans" w:cs="Google Sans" w:eastAsia="Google Sans" w:hAnsi="Google Sans"/>
          <w:i w:val="0"/>
          <w:iCs w:val="0"/>
          <w:color w:val="188038"/>
          <w:sz w:val="20"/>
          <w:szCs w:val="20"/>
          <w:shd w:fill="f0f4f9" w:val="clear"/>
          <w:rtl w:val="0"/>
        </w:rPr>
        <w:t xml:space="preserve">"series"</w:t>
      </w:r>
      <w:r w:rsidDel="00000000" w:rsidR="00000000" w:rsidRPr="00000000">
        <w:rPr>
          <w:rFonts w:ascii="Google Sans" w:cs="Google Sans" w:eastAsia="Google Sans" w:hAnsi="Google Sans"/>
          <w:color w:val="1f1f1f"/>
          <w:shd w:fill="f0f4f9" w:val="clear"/>
          <w:rtl w:val="0"/>
        </w:rPr>
        <w:br w:type="textWrapping"/>
        <w:t xml:space="preserve">    EVENT = </w:t>
      </w:r>
      <w:r w:rsidDel="00000000" w:rsidR="00000000" w:rsidRPr="00000000">
        <w:rPr>
          <w:rFonts w:ascii="Google Sans" w:cs="Google Sans" w:eastAsia="Google Sans" w:hAnsi="Google Sans"/>
          <w:i w:val="0"/>
          <w:iCs w:val="0"/>
          <w:color w:val="188038"/>
          <w:sz w:val="20"/>
          <w:szCs w:val="20"/>
          <w:shd w:fill="f0f4f9" w:val="clear"/>
          <w:rtl w:val="0"/>
        </w:rPr>
        <w:t xml:space="preserve">"event"</w:t>
      </w:r>
      <w:r w:rsidDel="00000000" w:rsidR="00000000" w:rsidRPr="00000000">
        <w:rPr>
          <w:rFonts w:ascii="Google Sans" w:cs="Google Sans" w:eastAsia="Google Sans" w:hAnsi="Google Sans"/>
          <w:color w:val="1f1f1f"/>
          <w:shd w:fill="f0f4f9" w:val="clear"/>
          <w:rtl w:val="0"/>
        </w:rPr>
        <w:br w:type="textWrapping"/>
        <w:t xml:space="preserve">    MARKET = </w:t>
      </w:r>
      <w:r w:rsidDel="00000000" w:rsidR="00000000" w:rsidRPr="00000000">
        <w:rPr>
          <w:rFonts w:ascii="Google Sans" w:cs="Google Sans" w:eastAsia="Google Sans" w:hAnsi="Google Sans"/>
          <w:i w:val="0"/>
          <w:iCs w:val="0"/>
          <w:color w:val="188038"/>
          <w:sz w:val="20"/>
          <w:szCs w:val="20"/>
          <w:shd w:fill="f0f4f9" w:val="clear"/>
          <w:rtl w:val="0"/>
        </w:rPr>
        <w:t xml:space="preserve">"market"</w:t>
      </w:r>
      <w:r w:rsidDel="00000000" w:rsidR="00000000" w:rsidRPr="00000000">
        <w:rPr>
          <w:rFonts w:ascii="Google Sans" w:cs="Google Sans" w:eastAsia="Google Sans" w:hAnsi="Google Sans"/>
          <w:color w:val="1f1f1f"/>
          <w:shd w:fill="f0f4f9" w:val="clear"/>
          <w:rtl w:val="0"/>
        </w:rPr>
        <w:br w:type="textWrapping"/>
        <w:t xml:space="preserve">    MULTIVARIATE = </w:t>
      </w:r>
      <w:r w:rsidDel="00000000" w:rsidR="00000000" w:rsidRPr="00000000">
        <w:rPr>
          <w:rFonts w:ascii="Google Sans" w:cs="Google Sans" w:eastAsia="Google Sans" w:hAnsi="Google Sans"/>
          <w:i w:val="0"/>
          <w:iCs w:val="0"/>
          <w:color w:val="188038"/>
          <w:sz w:val="20"/>
          <w:szCs w:val="20"/>
          <w:shd w:fill="f0f4f9" w:val="clear"/>
          <w:rtl w:val="0"/>
        </w:rPr>
        <w:t xml:space="preserve">"multivariate"</w:t>
      </w:r>
      <w:r w:rsidDel="00000000" w:rsidR="00000000" w:rsidRPr="00000000">
        <w:rPr>
          <w:rFonts w:ascii="Google Sans" w:cs="Google Sans" w:eastAsia="Google Sans" w:hAnsi="Google Sans"/>
          <w:color w:val="1f1f1f"/>
          <w:shd w:fill="f0f4f9" w:val="clear"/>
          <w:rtl w:val="0"/>
        </w:rPr>
        <w:br w:type="textWrapping"/>
        <w:t xml:space="preserve">    UNKNOWN = </w:t>
      </w:r>
      <w:r w:rsidDel="00000000" w:rsidR="00000000" w:rsidRPr="00000000">
        <w:rPr>
          <w:rFonts w:ascii="Google Sans" w:cs="Google Sans" w:eastAsia="Google Sans" w:hAnsi="Google Sans"/>
          <w:i w:val="0"/>
          <w:iCs w:val="0"/>
          <w:color w:val="188038"/>
          <w:sz w:val="20"/>
          <w:szCs w:val="20"/>
          <w:shd w:fill="f0f4f9" w:val="clear"/>
          <w:rtl w:val="0"/>
        </w:rPr>
        <w:t xml:space="preserve">"unknown"</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sanitize_odds_api_key</w:t>
      </w:r>
      <w:r w:rsidDel="00000000" w:rsidR="00000000" w:rsidRPr="00000000">
        <w:rPr>
          <w:rFonts w:ascii="Google Sans" w:cs="Google Sans" w:eastAsia="Google Sans" w:hAnsi="Google Sans"/>
          <w:i w:val="0"/>
          <w:iCs w:val="0"/>
          <w:color w:val="444746"/>
          <w:sz w:val="20"/>
          <w:szCs w:val="20"/>
          <w:shd w:fill="f0f4f9" w:val="clear"/>
          <w:rtl w:val="0"/>
        </w:rPr>
        <w:t xml:space="preserve">(api_key: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Removes structural anomalies such as newline injections (\n)</w:t>
        <w:br w:type="textWrapping"/>
        <w:t xml:space="preserve">    from The Odds API key configurations, preventing HTTP 401 Unauthorized errors.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api_key: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Strip carriage returns, newlines, and trailing whitespace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api_key.replace(</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).replace(</w:t>
      </w:r>
      <w:r w:rsidDel="00000000" w:rsidR="00000000" w:rsidRPr="00000000">
        <w:rPr>
          <w:rFonts w:ascii="Google Sans" w:cs="Google Sans" w:eastAsia="Google Sans" w:hAnsi="Google Sans"/>
          <w:i w:val="0"/>
          <w:iCs w:val="0"/>
          <w:color w:val="188038"/>
          <w:sz w:val="20"/>
          <w:szCs w:val="20"/>
          <w:shd w:fill="f0f4f9" w:val="clear"/>
          <w:rtl w:val="0"/>
        </w:rPr>
        <w:t xml:space="preserv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).strip()</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classify_ticker_entity</w:t>
      </w:r>
      <w:r w:rsidDel="00000000" w:rsidR="00000000" w:rsidRPr="00000000">
        <w:rPr>
          <w:rFonts w:ascii="Google Sans" w:cs="Google Sans" w:eastAsia="Google Sans" w:hAnsi="Google Sans"/>
          <w:i w:val="0"/>
          <w:iCs w:val="0"/>
          <w:color w:val="444746"/>
          <w:sz w:val="20"/>
          <w:szCs w:val="20"/>
          <w:shd w:fill="f0f4f9" w:val="clear"/>
          <w:rtl w:val="0"/>
        </w:rPr>
        <w:t xml:space="preserve">(ticker: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Evaluates string delimiter patterns (hyphens) to classify the identifier.</w:t>
        <w:br w:type="textWrapping"/>
        <w:t xml:space="preserve">    Routing a Market ticker to an Event endpoint guarantees an HTTP 404.</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parts = ticker.split(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Identify Multivariate Event Collections based on MVE designation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ticker: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TickerTaxonomy.MULTIVARIATE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(parts)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e.g., KXNBAGAME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TickerTaxonomy.SERIES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(parts)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e.g., KXNBAGAME-26FEB28LALGSW</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TickerTaxonomy.EVENT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(parts) &gt;=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e.g., KXNBAGAME-26FEB28LALGSW-LAL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TickerTaxonomy.MARKET</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TickerTaxonomy.UNKNOWN</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force_category_override</w:t>
      </w:r>
      <w:r w:rsidDel="00000000" w:rsidR="00000000" w:rsidRPr="00000000">
        <w:rPr>
          <w:rFonts w:ascii="Google Sans" w:cs="Google Sans" w:eastAsia="Google Sans" w:hAnsi="Google Sans"/>
          <w:i w:val="0"/>
          <w:iCs w:val="0"/>
          <w:color w:val="444746"/>
          <w:sz w:val="20"/>
          <w:szCs w:val="20"/>
          <w:shd w:fill="f0f4f9" w:val="clear"/>
          <w:rtl w:val="0"/>
        </w:rPr>
        <w:t xml:space="preserve">(ticker: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Hard-bypass to inject 'Sports' category logic since the Kalshi exchange</w:t>
        <w:br w:type="textWrapping"/>
        <w:t xml:space="preserve">    deprecated the organic 'category' field in market responses on Jan 5, 2026.</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sports_prefixes = (</w:t>
      </w:r>
      <w:r w:rsidDel="00000000" w:rsidR="00000000" w:rsidRPr="00000000">
        <w:rPr>
          <w:rFonts w:ascii="Google Sans" w:cs="Google Sans" w:eastAsia="Google Sans" w:hAnsi="Google Sans"/>
          <w:i w:val="0"/>
          <w:iCs w:val="0"/>
          <w:color w:val="188038"/>
          <w:sz w:val="20"/>
          <w:szCs w:val="20"/>
          <w:shd w:fill="f0f4f9" w:val="clear"/>
          <w:rtl w:val="0"/>
        </w:rPr>
        <w:t xml:space="preserve">'KXNBA'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'KXNHL'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'KXNFL'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'KXMLB'</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'KXUCL'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'KXSOCc'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ticker.upper().startswith(sports_prefixes):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"Sports"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"Uncategorized"</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fallback_rest_sync</w:t>
      </w:r>
      <w:r w:rsidDel="00000000" w:rsidR="00000000" w:rsidRPr="00000000">
        <w:rPr>
          <w:rFonts w:ascii="Google Sans" w:cs="Google Sans" w:eastAsia="Google Sans" w:hAnsi="Google Sans"/>
          <w:i w:val="0"/>
          <w:iCs w:val="0"/>
          <w:color w:val="444746"/>
          <w:sz w:val="20"/>
          <w:szCs w:val="20"/>
          <w:shd w:fill="f0f4f9" w:val="clear"/>
          <w:rtl w:val="0"/>
        </w:rPr>
        <w:t xml:space="preserve">(http_client: KalshiHttpClient, ticker: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entity_type: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Optional]: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Initiates a high-priority asynchronous REST query targeting api.elections.kalshi.com</w:t>
        <w:br w:type="textWrapping"/>
        <w:t xml:space="preserve">    when the WebSocket returns 0-liquidity hallucinations or drops state.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Despite the subdomain nomenclature, this is the canonical endpoint for all data</w:t>
      </w:r>
      <w:r w:rsidDel="00000000" w:rsidR="00000000" w:rsidRPr="00000000">
        <w:rPr>
          <w:rFonts w:ascii="Google Sans" w:cs="Google Sans" w:eastAsia="Google Sans" w:hAnsi="Google Sans"/>
          <w:color w:val="1f1f1f"/>
          <w:shd w:fill="f0f4f9" w:val="clear"/>
          <w:rtl w:val="0"/>
        </w:rPr>
        <w:br w:type="textWrapping"/>
        <w:t xml:space="preserve">    base_url = </w:t>
      </w:r>
      <w:r w:rsidDel="00000000" w:rsidR="00000000" w:rsidRPr="00000000">
        <w:rPr>
          <w:rFonts w:ascii="Google Sans" w:cs="Google Sans" w:eastAsia="Google Sans" w:hAnsi="Google Sans"/>
          <w:i w:val="0"/>
          <w:iCs w:val="0"/>
          <w:color w:val="188038"/>
          <w:sz w:val="20"/>
          <w:szCs w:val="20"/>
          <w:shd w:fill="f0f4f9" w:val="clear"/>
          <w:rtl w:val="0"/>
        </w:rPr>
        <w:t xml:space="preserve">"https://api.elections.kalshi.com/trade-api/v2"</w:t>
      </w:r>
      <w:r w:rsidDel="00000000" w:rsidR="00000000" w:rsidRPr="00000000">
        <w:rPr>
          <w:rFonts w:ascii="Google Sans" w:cs="Google Sans" w:eastAsia="Google Sans" w:hAnsi="Google Sans"/>
          <w:color w:val="1f1f1f"/>
          <w:shd w:fill="f0f4f9" w:val="clear"/>
          <w:rtl w:val="0"/>
        </w:rPr>
        <w:br w:type="textWrapping"/>
        <w:t xml:space="preserve">    safe_ticker = quote(ticker)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Deterministic routing based on taxonomic classification to avoid 404 errors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entity_type == TickerTaxonomy.MARKET:</w:t>
        <w:br w:type="textWrapping"/>
        <w:t xml:space="preserve">        endpoint = </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{base_url}</w:t>
      </w:r>
      <w:r w:rsidDel="00000000" w:rsidR="00000000" w:rsidRPr="00000000">
        <w:rPr>
          <w:rFonts w:ascii="Google Sans" w:cs="Google Sans" w:eastAsia="Google Sans" w:hAnsi="Google Sans"/>
          <w:i w:val="0"/>
          <w:iCs w:val="0"/>
          <w:color w:val="188038"/>
          <w:sz w:val="20"/>
          <w:szCs w:val="20"/>
          <w:shd w:fill="f0f4f9" w:val="clear"/>
          <w:rtl w:val="0"/>
        </w:rPr>
        <w:t xml:space="preserve">/markets/</w:t>
      </w:r>
      <w:r w:rsidDel="00000000" w:rsidR="00000000" w:rsidRPr="00000000">
        <w:rPr>
          <w:rFonts w:ascii="Google Sans" w:cs="Google Sans" w:eastAsia="Google Sans" w:hAnsi="Google Sans"/>
          <w:i w:val="0"/>
          <w:iCs w:val="0"/>
          <w:color w:val="1f1f1f"/>
          <w:sz w:val="20"/>
          <w:szCs w:val="20"/>
          <w:shd w:fill="f0f4f9" w:val="clear"/>
          <w:rtl w:val="0"/>
        </w:rPr>
        <w:t xml:space="preserve">{safe_ticker}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entity_type == TickerTaxonomy.EVENT:</w:t>
        <w:br w:type="textWrapping"/>
        <w:t xml:space="preserve">        endpoint = </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{base_url}</w:t>
      </w:r>
      <w:r w:rsidDel="00000000" w:rsidR="00000000" w:rsidRPr="00000000">
        <w:rPr>
          <w:rFonts w:ascii="Google Sans" w:cs="Google Sans" w:eastAsia="Google Sans" w:hAnsi="Google Sans"/>
          <w:i w:val="0"/>
          <w:iCs w:val="0"/>
          <w:color w:val="188038"/>
          <w:sz w:val="20"/>
          <w:szCs w:val="20"/>
          <w:shd w:fill="f0f4f9" w:val="clear"/>
          <w:rtl w:val="0"/>
        </w:rPr>
        <w:t xml:space="preserve">/events/</w:t>
      </w:r>
      <w:r w:rsidDel="00000000" w:rsidR="00000000" w:rsidRPr="00000000">
        <w:rPr>
          <w:rFonts w:ascii="Google Sans" w:cs="Google Sans" w:eastAsia="Google Sans" w:hAnsi="Google Sans"/>
          <w:i w:val="0"/>
          <w:iCs w:val="0"/>
          <w:color w:val="1f1f1f"/>
          <w:sz w:val="20"/>
          <w:szCs w:val="20"/>
          <w:shd w:fill="f0f4f9" w:val="clear"/>
          <w:rtl w:val="0"/>
        </w:rPr>
        <w:t xml:space="preserve">{safe_ticker}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f"Cannot perform direct REST fallback for unsupported entity type: </w:t>
      </w:r>
      <w:r w:rsidDel="00000000" w:rsidR="00000000" w:rsidRPr="00000000">
        <w:rPr>
          <w:rFonts w:ascii="Google Sans" w:cs="Google Sans" w:eastAsia="Google Sans" w:hAnsi="Google Sans"/>
          <w:i w:val="0"/>
          <w:iCs w:val="0"/>
          <w:color w:val="1f1f1f"/>
          <w:sz w:val="20"/>
          <w:szCs w:val="20"/>
          <w:shd w:fill="f0f4f9" w:val="clear"/>
          <w:rtl w:val="0"/>
        </w:rPr>
        <w:t xml:space="preserve">{entity_type}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f"Executing REST Fallback synchronization against </w:t>
      </w:r>
      <w:r w:rsidDel="00000000" w:rsidR="00000000" w:rsidRPr="00000000">
        <w:rPr>
          <w:rFonts w:ascii="Google Sans" w:cs="Google Sans" w:eastAsia="Google Sans" w:hAnsi="Google Sans"/>
          <w:i w:val="0"/>
          <w:iCs w:val="0"/>
          <w:color w:val="1f1f1f"/>
          <w:sz w:val="20"/>
          <w:szCs w:val="20"/>
          <w:shd w:fill="f0f4f9" w:val="clear"/>
          <w:rtl w:val="0"/>
        </w:rPr>
        <w:t xml:space="preserve">{endpoint}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get_with_retries abstracts exponential backoff for HTTP 429/500 errors</w:t>
      </w:r>
      <w:r w:rsidDel="00000000" w:rsidR="00000000" w:rsidRPr="00000000">
        <w:rPr>
          <w:rFonts w:ascii="Google Sans" w:cs="Google Sans" w:eastAsia="Google Sans" w:hAnsi="Google Sans"/>
          <w:color w:val="1f1f1f"/>
          <w:shd w:fill="f0f4f9" w:val="clear"/>
          <w:rtl w:val="0"/>
        </w:rPr>
        <w:br w:type="textWrapping"/>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get_with_retries(http_client, endpoint)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Isolate the requested payload from the JSON envelope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response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"market"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response: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response[</w:t>
      </w:r>
      <w:r w:rsidDel="00000000" w:rsidR="00000000" w:rsidRPr="00000000">
        <w:rPr>
          <w:rFonts w:ascii="Google Sans" w:cs="Google Sans" w:eastAsia="Google Sans" w:hAnsi="Google Sans"/>
          <w:i w:val="0"/>
          <w:iCs w:val="0"/>
          <w:color w:val="188038"/>
          <w:sz w:val="20"/>
          <w:szCs w:val="20"/>
          <w:shd w:fill="f0f4f9" w:val="clear"/>
          <w:rtl w:val="0"/>
        </w:rPr>
        <w:t xml:space="preserve">"market"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response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"event"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response: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response[</w:t>
      </w:r>
      <w:r w:rsidDel="00000000" w:rsidR="00000000" w:rsidRPr="00000000">
        <w:rPr>
          <w:rFonts w:ascii="Google Sans" w:cs="Google Sans" w:eastAsia="Google Sans" w:hAnsi="Google Sans"/>
          <w:i w:val="0"/>
          <w:iCs w:val="0"/>
          <w:color w:val="188038"/>
          <w:sz w:val="20"/>
          <w:szCs w:val="20"/>
          <w:shd w:fill="f0f4f9" w:val="clear"/>
          <w:rtl w:val="0"/>
        </w:rPr>
        <w:t xml:space="preserve">"event"</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response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f"REST fallback failed with critical exception: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run_shadow_orchestrator</w:t>
      </w:r>
      <w:r w:rsidDel="00000000" w:rsidR="00000000" w:rsidRPr="00000000">
        <w:rPr>
          <w:rFonts w:ascii="Google Sans" w:cs="Google Sans" w:eastAsia="Google Sans" w:hAnsi="Google Sans"/>
          <w:i w:val="0"/>
          <w:iCs w:val="0"/>
          <w:color w:val="444746"/>
          <w:sz w:val="20"/>
          <w:szCs w:val="20"/>
          <w:shd w:fill="f0f4f9" w:val="clear"/>
          <w:rtl w:val="0"/>
        </w:rPr>
        <w:t xml:space="preserve">(override_ticker: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http_client: KalshiHttpClient, ws_client: KalshiWebSocketClient):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Main execution event loop for run_shadow.py implementing the hard-bypass.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Ticker Sanitization and Classification</w:t>
      </w:r>
      <w:r w:rsidDel="00000000" w:rsidR="00000000" w:rsidRPr="00000000">
        <w:rPr>
          <w:rFonts w:ascii="Google Sans" w:cs="Google Sans" w:eastAsia="Google Sans" w:hAnsi="Google Sans"/>
          <w:color w:val="1f1f1f"/>
          <w:shd w:fill="f0f4f9" w:val="clear"/>
          <w:rtl w:val="0"/>
        </w:rPr>
        <w:br w:type="textWrapping"/>
        <w:t xml:space="preserve">    clean_ticker = override_ticker.strip()</w:t>
        <w:br w:type="textWrapping"/>
        <w:t xml:space="preserve">    entity_type = classify_ticker_entity(clean_ticker)</w:t>
        <w:br w:type="textWrapping"/>
        <w:t xml:space="preserve">    </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f"Initialized shadow run for </w:t>
      </w:r>
      <w:r w:rsidDel="00000000" w:rsidR="00000000" w:rsidRPr="00000000">
        <w:rPr>
          <w:rFonts w:ascii="Google Sans" w:cs="Google Sans" w:eastAsia="Google Sans" w:hAnsi="Google Sans"/>
          <w:i w:val="0"/>
          <w:iCs w:val="0"/>
          <w:color w:val="1f1f1f"/>
          <w:sz w:val="20"/>
          <w:szCs w:val="20"/>
          <w:shd w:fill="f0f4f9" w:val="clear"/>
          <w:rtl w:val="0"/>
        </w:rPr>
        <w:t xml:space="preserve">{clean_ticker}</w:t>
      </w:r>
      <w:r w:rsidDel="00000000" w:rsidR="00000000" w:rsidRPr="00000000">
        <w:rPr>
          <w:rFonts w:ascii="Google Sans" w:cs="Google Sans" w:eastAsia="Google Sans" w:hAnsi="Google Sans"/>
          <w:i w:val="0"/>
          <w:iCs w:val="0"/>
          <w:color w:val="188038"/>
          <w:sz w:val="20"/>
          <w:szCs w:val="20"/>
          <w:shd w:fill="f0f4f9" w:val="clear"/>
          <w:rtl w:val="0"/>
        </w:rPr>
        <w:t xml:space="preserve">. Detected Entity: </w:t>
      </w:r>
      <w:r w:rsidDel="00000000" w:rsidR="00000000" w:rsidRPr="00000000">
        <w:rPr>
          <w:rFonts w:ascii="Google Sans" w:cs="Google Sans" w:eastAsia="Google Sans" w:hAnsi="Google Sans"/>
          <w:i w:val="0"/>
          <w:iCs w:val="0"/>
          <w:color w:val="1f1f1f"/>
          <w:sz w:val="20"/>
          <w:szCs w:val="20"/>
          <w:shd w:fill="f0f4f9" w:val="clear"/>
          <w:rtl w:val="0"/>
        </w:rPr>
        <w:t xml:space="preserve">{entity_type}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entity_type == TickerTaxonomy.UNKNOWN:</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"Ticker classification failed. Halting execution for safety."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Categorical Injection (Bypassing Jan 5 Deprecations)</w:t>
      </w:r>
      <w:r w:rsidDel="00000000" w:rsidR="00000000" w:rsidRPr="00000000">
        <w:rPr>
          <w:rFonts w:ascii="Google Sans" w:cs="Google Sans" w:eastAsia="Google Sans" w:hAnsi="Google Sans"/>
          <w:color w:val="1f1f1f"/>
          <w:shd w:fill="f0f4f9" w:val="clear"/>
          <w:rtl w:val="0"/>
        </w:rPr>
        <w:br w:type="textWrapping"/>
        <w:t xml:space="preserve">    forced_category = force_category_override(clean_ticker)</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f"Applied hard-bypass structural category: </w:t>
      </w:r>
      <w:r w:rsidDel="00000000" w:rsidR="00000000" w:rsidRPr="00000000">
        <w:rPr>
          <w:rFonts w:ascii="Google Sans" w:cs="Google Sans" w:eastAsia="Google Sans" w:hAnsi="Google Sans"/>
          <w:i w:val="0"/>
          <w:iCs w:val="0"/>
          <w:color w:val="1f1f1f"/>
          <w:sz w:val="20"/>
          <w:szCs w:val="20"/>
          <w:shd w:fill="f0f4f9" w:val="clear"/>
          <w:rtl w:val="0"/>
        </w:rPr>
        <w:t xml:space="preserve">{forced_category}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Internal state instantiation utilizing the injected category</w:t>
      </w:r>
      <w:r w:rsidDel="00000000" w:rsidR="00000000" w:rsidRPr="00000000">
        <w:rPr>
          <w:rFonts w:ascii="Google Sans" w:cs="Google Sans" w:eastAsia="Google Sans" w:hAnsi="Google Sans"/>
          <w:color w:val="1f1f1f"/>
          <w:shd w:fill="f0f4f9" w:val="clear"/>
          <w:rtl w:val="0"/>
        </w:rPr>
        <w:br w:type="textWrapping"/>
        <w:t xml:space="preserve">    local_market_state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"ticker"</w:t>
      </w:r>
      <w:r w:rsidDel="00000000" w:rsidR="00000000" w:rsidRPr="00000000">
        <w:rPr>
          <w:rFonts w:ascii="Google Sans" w:cs="Google Sans" w:eastAsia="Google Sans" w:hAnsi="Google Sans"/>
          <w:color w:val="1f1f1f"/>
          <w:shd w:fill="f0f4f9" w:val="clear"/>
          <w:rtl w:val="0"/>
        </w:rPr>
        <w:t xml:space="preserve">: clean_ticker,</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forced_category,</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WebSocket Subscription with Zero-Data Verification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Subscribe to the ticker_v2 delta channel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ws_client.subscribe([clean_ticker])</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Await delta or snapshot from the WebSocket ingestion queue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ws_payload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ws_client.receive_data()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asyncio.TimeoutError:</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"WebSocket ingestion timeout. Forcing REST fallback."</w:t>
      </w:r>
      <w:r w:rsidDel="00000000" w:rsidR="00000000" w:rsidRPr="00000000">
        <w:rPr>
          <w:rFonts w:ascii="Google Sans" w:cs="Google Sans" w:eastAsia="Google Sans" w:hAnsi="Google Sans"/>
          <w:color w:val="1f1f1f"/>
          <w:shd w:fill="f0f4f9" w:val="clear"/>
          <w:rtl w:val="0"/>
        </w:rPr>
        <w:t xml:space="preserve">)</w:t>
        <w:br w:type="textWrapping"/>
        <w:t xml:space="preserve">            ws_payload = {</w:t>
      </w:r>
      <w:r w:rsidDel="00000000" w:rsidR="00000000" w:rsidRPr="00000000">
        <w:rPr>
          <w:rFonts w:ascii="Google Sans" w:cs="Google Sans" w:eastAsia="Google Sans" w:hAnsi="Google Sans"/>
          <w:i w:val="0"/>
          <w:iCs w:val="0"/>
          <w:color w:val="188038"/>
          <w:sz w:val="20"/>
          <w:szCs w:val="20"/>
          <w:shd w:fill="f0f4f9" w:val="clear"/>
          <w:rtl w:val="0"/>
        </w:rPr>
        <w:t xml:space="preserve">"liquidity"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Force the fallback circuit to trigger</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State Management and 0-Data Detection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Deprecation of `liquidity` to exactly 0 dictates we assess the new</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fractional precision fields (yes_bid_size_fp) to determine true liquidity.</w:t>
      </w:r>
      <w:r w:rsidDel="00000000" w:rsidR="00000000" w:rsidRPr="00000000">
        <w:rPr>
          <w:rFonts w:ascii="Google Sans" w:cs="Google Sans" w:eastAsia="Google Sans" w:hAnsi="Google Sans"/>
          <w:color w:val="1f1f1f"/>
          <w:shd w:fill="f0f4f9" w:val="clear"/>
          <w:rtl w:val="0"/>
        </w:rPr>
        <w:br w:type="textWrapping"/>
        <w:t xml:space="preserve">        bid_depth_fp =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(ws_payload.get(</w:t>
      </w:r>
      <w:r w:rsidDel="00000000" w:rsidR="00000000" w:rsidRPr="00000000">
        <w:rPr>
          <w:rFonts w:ascii="Google Sans" w:cs="Google Sans" w:eastAsia="Google Sans" w:hAnsi="Google Sans"/>
          <w:i w:val="0"/>
          <w:iCs w:val="0"/>
          <w:color w:val="188038"/>
          <w:sz w:val="20"/>
          <w:szCs w:val="20"/>
          <w:shd w:fill="f0f4f9" w:val="clear"/>
          <w:rtl w:val="0"/>
        </w:rPr>
        <w:t xml:space="preserve">"yes_bid_size_fp"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w:t>
        <w:br w:type="textWrapping"/>
        <w:t xml:space="preserve">        ask_depth_fp =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(ws_payload.get(</w:t>
      </w:r>
      <w:r w:rsidDel="00000000" w:rsidR="00000000" w:rsidRPr="00000000">
        <w:rPr>
          <w:rFonts w:ascii="Google Sans" w:cs="Google Sans" w:eastAsia="Google Sans" w:hAnsi="Google Sans"/>
          <w:i w:val="0"/>
          <w:iCs w:val="0"/>
          <w:color w:val="188038"/>
          <w:sz w:val="20"/>
          <w:szCs w:val="20"/>
          <w:shd w:fill="f0f4f9" w:val="clear"/>
          <w:rtl w:val="0"/>
        </w:rPr>
        <w:t xml:space="preserve">"yes_ask_size_fp"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 the legacy field if broadcast by a legacy snapshot</w:t>
      </w:r>
      <w:r w:rsidDel="00000000" w:rsidR="00000000" w:rsidRPr="00000000">
        <w:rPr>
          <w:rFonts w:ascii="Google Sans" w:cs="Google Sans" w:eastAsia="Google Sans" w:hAnsi="Google Sans"/>
          <w:color w:val="1f1f1f"/>
          <w:shd w:fill="f0f4f9" w:val="clear"/>
          <w:rtl w:val="0"/>
        </w:rPr>
        <w:br w:type="textWrapping"/>
        <w:t xml:space="preserve">        legacy_liquidity = ws_payload.get(</w:t>
      </w:r>
      <w:r w:rsidDel="00000000" w:rsidR="00000000" w:rsidRPr="00000000">
        <w:rPr>
          <w:rFonts w:ascii="Google Sans" w:cs="Google Sans" w:eastAsia="Google Sans" w:hAnsi="Google Sans"/>
          <w:i w:val="0"/>
          <w:iCs w:val="0"/>
          <w:color w:val="188038"/>
          <w:sz w:val="20"/>
          <w:szCs w:val="20"/>
          <w:shd w:fill="f0f4f9" w:val="clear"/>
          <w:rtl w:val="0"/>
        </w:rPr>
        <w:t xml:space="preserve">"liquidity"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Identify hallucinated zero-state or true connection drop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(bid_depth_fp ==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ask_depth_fp ==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legacy_liquidity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f"WebSocket anomaly: 0 data detected for </w:t>
      </w:r>
      <w:r w:rsidDel="00000000" w:rsidR="00000000" w:rsidRPr="00000000">
        <w:rPr>
          <w:rFonts w:ascii="Google Sans" w:cs="Google Sans" w:eastAsia="Google Sans" w:hAnsi="Google Sans"/>
          <w:i w:val="0"/>
          <w:iCs w:val="0"/>
          <w:color w:val="1f1f1f"/>
          <w:sz w:val="20"/>
          <w:szCs w:val="20"/>
          <w:shd w:fill="f0f4f9" w:val="clear"/>
          <w:rtl w:val="0"/>
        </w:rPr>
        <w:t xml:space="preserve">{clean_ticker}</w:t>
      </w:r>
      <w:r w:rsidDel="00000000" w:rsidR="00000000" w:rsidRPr="00000000">
        <w:rPr>
          <w:rFonts w:ascii="Google Sans" w:cs="Google Sans" w:eastAsia="Google Sans" w:hAnsi="Google Sans"/>
          <w:i w:val="0"/>
          <w:iCs w:val="0"/>
          <w:color w:val="188038"/>
          <w:sz w:val="20"/>
          <w:szCs w:val="20"/>
          <w:shd w:fill="f0f4f9" w:val="clear"/>
          <w:rtl w:val="0"/>
        </w:rPr>
        <w:t xml:space="preserve">. Engaging REST fallback."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5. Execute REST Fallback Synchronization</w:t>
      </w:r>
      <w:r w:rsidDel="00000000" w:rsidR="00000000" w:rsidRPr="00000000">
        <w:rPr>
          <w:rFonts w:ascii="Google Sans" w:cs="Google Sans" w:eastAsia="Google Sans" w:hAnsi="Google Sans"/>
          <w:color w:val="1f1f1f"/>
          <w:shd w:fill="f0f4f9" w:val="clear"/>
          <w:rtl w:val="0"/>
        </w:rPr>
        <w:br w:type="textWrapping"/>
        <w:t xml:space="preserve">            rest_data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fallback_rest_sync(http_client, clean_ticker, entity_type)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rest_data:</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"REST fallback successful. Synchronizing orchestrator state."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Sync logic using the mandated fractional precision fields</w:t>
      </w:r>
      <w:r w:rsidDel="00000000" w:rsidR="00000000" w:rsidRPr="00000000">
        <w:rPr>
          <w:rFonts w:ascii="Google Sans" w:cs="Google Sans" w:eastAsia="Google Sans" w:hAnsi="Google Sans"/>
          <w:color w:val="1f1f1f"/>
          <w:shd w:fill="f0f4f9" w:val="clear"/>
          <w:rtl w:val="0"/>
        </w:rPr>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"yes_bid"</w:t>
      </w:r>
      <w:r w:rsidDel="00000000" w:rsidR="00000000" w:rsidRPr="00000000">
        <w:rPr>
          <w:rFonts w:ascii="Google Sans" w:cs="Google Sans" w:eastAsia="Google Sans" w:hAnsi="Google Sans"/>
          <w:color w:val="1f1f1f"/>
          <w:shd w:fill="f0f4f9" w:val="clear"/>
          <w:rtl w:val="0"/>
        </w:rPr>
        <w:t xml:space="preserve">] = rest_data.get(</w:t>
      </w:r>
      <w:r w:rsidDel="00000000" w:rsidR="00000000" w:rsidRPr="00000000">
        <w:rPr>
          <w:rFonts w:ascii="Google Sans" w:cs="Google Sans" w:eastAsia="Google Sans" w:hAnsi="Google Sans"/>
          <w:i w:val="0"/>
          <w:iCs w:val="0"/>
          <w:color w:val="188038"/>
          <w:sz w:val="20"/>
          <w:szCs w:val="20"/>
          <w:shd w:fill="f0f4f9" w:val="clear"/>
          <w:rtl w:val="0"/>
        </w:rPr>
        <w:t xml:space="preserve">"yes_bid"</w:t>
      </w:r>
      <w:r w:rsidDel="00000000" w:rsidR="00000000" w:rsidRPr="00000000">
        <w:rPr>
          <w:rFonts w:ascii="Google Sans" w:cs="Google Sans" w:eastAsia="Google Sans" w:hAnsi="Google Sans"/>
          <w:color w:val="1f1f1f"/>
          <w:shd w:fill="f0f4f9" w:val="clear"/>
          <w:rtl w:val="0"/>
        </w:rPr>
        <w:t xml:space="preserve">)</w:t>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"yes_ask"</w:t>
      </w:r>
      <w:r w:rsidDel="00000000" w:rsidR="00000000" w:rsidRPr="00000000">
        <w:rPr>
          <w:rFonts w:ascii="Google Sans" w:cs="Google Sans" w:eastAsia="Google Sans" w:hAnsi="Google Sans"/>
          <w:color w:val="1f1f1f"/>
          <w:shd w:fill="f0f4f9" w:val="clear"/>
          <w:rtl w:val="0"/>
        </w:rPr>
        <w:t xml:space="preserve">] = rest_data.get(</w:t>
      </w:r>
      <w:r w:rsidDel="00000000" w:rsidR="00000000" w:rsidRPr="00000000">
        <w:rPr>
          <w:rFonts w:ascii="Google Sans" w:cs="Google Sans" w:eastAsia="Google Sans" w:hAnsi="Google Sans"/>
          <w:i w:val="0"/>
          <w:iCs w:val="0"/>
          <w:color w:val="188038"/>
          <w:sz w:val="20"/>
          <w:szCs w:val="20"/>
          <w:shd w:fill="f0f4f9" w:val="clear"/>
          <w:rtl w:val="0"/>
        </w:rPr>
        <w:t xml:space="preserve">"yes_ask"</w:t>
      </w:r>
      <w:r w:rsidDel="00000000" w:rsidR="00000000" w:rsidRPr="00000000">
        <w:rPr>
          <w:rFonts w:ascii="Google Sans" w:cs="Google Sans" w:eastAsia="Google Sans" w:hAnsi="Google Sans"/>
          <w:color w:val="1f1f1f"/>
          <w:shd w:fill="f0f4f9" w:val="clear"/>
          <w:rtl w:val="0"/>
        </w:rPr>
        <w:t xml:space="preserve">)</w:t>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"yes_bid_size_fp"</w:t>
      </w:r>
      <w:r w:rsidDel="00000000" w:rsidR="00000000" w:rsidRPr="00000000">
        <w:rPr>
          <w:rFonts w:ascii="Google Sans" w:cs="Google Sans" w:eastAsia="Google Sans" w:hAnsi="Google Sans"/>
          <w:color w:val="1f1f1f"/>
          <w:shd w:fill="f0f4f9" w:val="clear"/>
          <w:rtl w:val="0"/>
        </w:rPr>
        <w:t xml:space="preserve">] = rest_data.get(</w:t>
      </w:r>
      <w:r w:rsidDel="00000000" w:rsidR="00000000" w:rsidRPr="00000000">
        <w:rPr>
          <w:rFonts w:ascii="Google Sans" w:cs="Google Sans" w:eastAsia="Google Sans" w:hAnsi="Google Sans"/>
          <w:i w:val="0"/>
          <w:iCs w:val="0"/>
          <w:color w:val="188038"/>
          <w:sz w:val="20"/>
          <w:szCs w:val="20"/>
          <w:shd w:fill="f0f4f9" w:val="clear"/>
          <w:rtl w:val="0"/>
        </w:rPr>
        <w:t xml:space="preserve">"yes_bid_size_fp"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"0.00"</w:t>
      </w:r>
      <w:r w:rsidDel="00000000" w:rsidR="00000000" w:rsidRPr="00000000">
        <w:rPr>
          <w:rFonts w:ascii="Google Sans" w:cs="Google Sans" w:eastAsia="Google Sans" w:hAnsi="Google Sans"/>
          <w:color w:val="1f1f1f"/>
          <w:shd w:fill="f0f4f9" w:val="clear"/>
          <w:rtl w:val="0"/>
        </w:rPr>
        <w:t xml:space="preserve">)</w:t>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"yes_ask_size_fp"</w:t>
      </w:r>
      <w:r w:rsidDel="00000000" w:rsidR="00000000" w:rsidRPr="00000000">
        <w:rPr>
          <w:rFonts w:ascii="Google Sans" w:cs="Google Sans" w:eastAsia="Google Sans" w:hAnsi="Google Sans"/>
          <w:color w:val="1f1f1f"/>
          <w:shd w:fill="f0f4f9" w:val="clear"/>
          <w:rtl w:val="0"/>
        </w:rPr>
        <w:t xml:space="preserve">] = rest_data.get(</w:t>
      </w:r>
      <w:r w:rsidDel="00000000" w:rsidR="00000000" w:rsidRPr="00000000">
        <w:rPr>
          <w:rFonts w:ascii="Google Sans" w:cs="Google Sans" w:eastAsia="Google Sans" w:hAnsi="Google Sans"/>
          <w:i w:val="0"/>
          <w:iCs w:val="0"/>
          <w:color w:val="188038"/>
          <w:sz w:val="20"/>
          <w:szCs w:val="20"/>
          <w:shd w:fill="f0f4f9" w:val="clear"/>
          <w:rtl w:val="0"/>
        </w:rPr>
        <w:t xml:space="preserve">"yes_ask_size_fp"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for fractional trading enablement flag</w:t>
      </w:r>
      <w:r w:rsidDel="00000000" w:rsidR="00000000" w:rsidRPr="00000000">
        <w:rPr>
          <w:rFonts w:ascii="Google Sans" w:cs="Google Sans" w:eastAsia="Google Sans" w:hAnsi="Google Sans"/>
          <w:color w:val="1f1f1f"/>
          <w:shd w:fill="f0f4f9" w:val="clear"/>
          <w:rtl w:val="0"/>
        </w:rPr>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"fractional_trading_enabled"</w:t>
      </w:r>
      <w:r w:rsidDel="00000000" w:rsidR="00000000" w:rsidRPr="00000000">
        <w:rPr>
          <w:rFonts w:ascii="Google Sans" w:cs="Google Sans" w:eastAsia="Google Sans" w:hAnsi="Google Sans"/>
          <w:color w:val="1f1f1f"/>
          <w:shd w:fill="f0f4f9" w:val="clear"/>
          <w:rtl w:val="0"/>
        </w:rPr>
        <w:t xml:space="preserve">] = rest_data.get(</w:t>
      </w:r>
      <w:r w:rsidDel="00000000" w:rsidR="00000000" w:rsidRPr="00000000">
        <w:rPr>
          <w:rFonts w:ascii="Google Sans" w:cs="Google Sans" w:eastAsia="Google Sans" w:hAnsi="Google Sans"/>
          <w:i w:val="0"/>
          <w:iCs w:val="0"/>
          <w:color w:val="188038"/>
          <w:sz w:val="20"/>
          <w:szCs w:val="20"/>
          <w:shd w:fill="f0f4f9" w:val="clear"/>
          <w:rtl w:val="0"/>
        </w:rPr>
        <w:t xml:space="preserve">"fractional_trading_enabled"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Strip legacy deprecation fields to prevent downstream schema validation errors</w:t>
      </w:r>
      <w:r w:rsidDel="00000000" w:rsidR="00000000" w:rsidRPr="00000000">
        <w:rPr>
          <w:rFonts w:ascii="Google Sans" w:cs="Google Sans" w:eastAsia="Google Sans" w:hAnsi="Google Sans"/>
          <w:color w:val="1f1f1f"/>
          <w:shd w:fill="f0f4f9" w:val="clear"/>
          <w:rtl w:val="0"/>
        </w:rPr>
        <w:br w:type="textWrapping"/>
        <w:t xml:space="preserve">                local_market_state.pop(</w:t>
      </w:r>
      <w:r w:rsidDel="00000000" w:rsidR="00000000" w:rsidRPr="00000000">
        <w:rPr>
          <w:rFonts w:ascii="Google Sans" w:cs="Google Sans" w:eastAsia="Google Sans" w:hAnsi="Google Sans"/>
          <w:i w:val="0"/>
          <w:iCs w:val="0"/>
          <w:color w:val="188038"/>
          <w:sz w:val="20"/>
          <w:szCs w:val="20"/>
          <w:shd w:fill="f0f4f9" w:val="clear"/>
          <w:rtl w:val="0"/>
        </w:rPr>
        <w:t xml:space="preserve">"liquidity"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local_market_state.pop(</w:t>
      </w:r>
      <w:r w:rsidDel="00000000" w:rsidR="00000000" w:rsidRPr="00000000">
        <w:rPr>
          <w:rFonts w:ascii="Google Sans" w:cs="Google Sans" w:eastAsia="Google Sans" w:hAnsi="Google Sans"/>
          <w:i w:val="0"/>
          <w:iCs w:val="0"/>
          <w:color w:val="18803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If REST also fails, the market may be past the historical cutoff or invalid</w:t>
      </w:r>
      <w:r w:rsidDel="00000000" w:rsidR="00000000" w:rsidRPr="00000000">
        <w:rPr>
          <w:rFonts w:ascii="Google Sans" w:cs="Google Sans" w:eastAsia="Google Sans" w:hAnsi="Google Sans"/>
          <w:color w:val="1f1f1f"/>
          <w:shd w:fill="f0f4f9" w:val="clear"/>
          <w:rtl w:val="0"/>
        </w:rPr>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"REST fallback returned null. Suspending execution loop to prevent rogue behavior."</w:t>
      </w:r>
      <w:r w:rsidDel="00000000" w:rsidR="00000000" w:rsidRPr="00000000">
        <w:rPr>
          <w:rFonts w:ascii="Google Sans" w:cs="Google Sans" w:eastAsia="Google Sans" w:hAnsi="Google Sans"/>
          <w:color w:val="1f1f1f"/>
          <w:shd w:fill="f0f4f9" w:val="clear"/>
          <w:rtl w:val="0"/>
        </w:rPr>
        <w:t xml:space="preserve">)</w:t>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6. Apply normal WebSocket delta updates via custom BTreeMap emulation logic</w:t>
      </w:r>
      <w:r w:rsidDel="00000000" w:rsidR="00000000" w:rsidRPr="00000000">
        <w:rPr>
          <w:rFonts w:ascii="Google Sans" w:cs="Google Sans" w:eastAsia="Google Sans" w:hAnsi="Google Sans"/>
          <w:color w:val="1f1f1f"/>
          <w:shd w:fill="f0f4f9" w:val="clear"/>
          <w:rtl w:val="0"/>
        </w:rPr>
        <w:br w:type="textWrapping"/>
        <w:t xml:space="preserve">            logger.debug(</w:t>
      </w:r>
      <w:r w:rsidDel="00000000" w:rsidR="00000000" w:rsidRPr="00000000">
        <w:rPr>
          <w:rFonts w:ascii="Google Sans" w:cs="Google Sans" w:eastAsia="Google Sans" w:hAnsi="Google Sans"/>
          <w:i w:val="0"/>
          <w:iCs w:val="0"/>
          <w:color w:val="188038"/>
          <w:sz w:val="20"/>
          <w:szCs w:val="20"/>
          <w:shd w:fill="f0f4f9" w:val="clear"/>
          <w:rtl w:val="0"/>
        </w:rPr>
        <w:t xml:space="preserve">"Valid WS data received. Updating internal BTreeMap structures."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 production, this would route to a SortedDict to maintain microsecond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sorting of the bid/ask spread as positive and negative deltas arrive.</w:t>
      </w:r>
      <w:r w:rsidDel="00000000" w:rsidR="00000000" w:rsidRPr="00000000">
        <w:rPr>
          <w:rFonts w:ascii="Google Sans" w:cs="Google Sans" w:eastAsia="Google Sans" w:hAnsi="Google Sans"/>
          <w:color w:val="1f1f1f"/>
          <w:shd w:fill="f0f4f9" w:val="clear"/>
          <w:rtl w:val="0"/>
        </w:rPr>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"yes_bid_size_fp"</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(bid_depth_fp)</w:t>
        <w:br w:type="textWrapping"/>
        <w:t xml:space="preserve">            local_market_state[</w:t>
      </w:r>
      <w:r w:rsidDel="00000000" w:rsidR="00000000" w:rsidRPr="00000000">
        <w:rPr>
          <w:rFonts w:ascii="Google Sans" w:cs="Google Sans" w:eastAsia="Google Sans" w:hAnsi="Google Sans"/>
          <w:i w:val="0"/>
          <w:iCs w:val="0"/>
          <w:color w:val="188038"/>
          <w:sz w:val="20"/>
          <w:szCs w:val="20"/>
          <w:shd w:fill="f0f4f9" w:val="clear"/>
          <w:rtl w:val="0"/>
        </w:rPr>
        <w:t xml:space="preserve">"yes_ask_size_fp"</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(ask_depth_fp)</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Forward the validated state to the arbitrage execution engine...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Yield control back to the asyncio event loop to ensure non-blocking performance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asyncio.sleep(</w:t>
      </w:r>
      <w:r w:rsidDel="00000000" w:rsidR="00000000" w:rsidRPr="00000000">
        <w:rPr>
          <w:rFonts w:ascii="Google Sans" w:cs="Google Sans" w:eastAsia="Google Sans" w:hAnsi="Google Sans"/>
          <w:i w:val="0"/>
          <w:iCs w:val="0"/>
          <w:color w:val="b55908"/>
          <w:sz w:val="20"/>
          <w:szCs w:val="20"/>
          <w:shd w:fill="f0f4f9" w:val="clear"/>
          <w:rtl w:val="0"/>
        </w:rPr>
        <w:t xml:space="preserve">0.01</w:t>
      </w:r>
      <w:r w:rsidDel="00000000" w:rsidR="00000000" w:rsidRPr="00000000">
        <w:rPr>
          <w:rFonts w:ascii="Google Sans" w:cs="Google Sans" w:eastAsia="Google Sans" w:hAnsi="Google Sans"/>
          <w:color w:val="1f1f1f"/>
          <w:shd w:fill="f0f4f9" w:val="clear"/>
          <w:rtl w:val="0"/>
        </w:rPr>
        <w:t xml:space="preserve">) </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code establishes an idempotent and structurally sound execution matrix. By preemptively defining the entity type via algorithmic string analysis (classify_ticker_entity), the system structurally prevents invalid endpoint targeting and eliminates the 404 blockages.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explicit categorical injection (force_category_override) ensures that external orchestrations originating from The Odds API maintain their requisite 'Sports' designation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despite Kalshi's internal deprecation of the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fallback_rest_sync functionality secures the operational baseline, completely circumventing the zero-liquidity artifacts introduced during the February 13th updates and providing a highly available truth state for the trading automaton.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Resilience in Asynchronous Trading Automata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specific programmatic solutions into the chimera_v4 repository mitigates the immediate operational blockages incurred by the Q1 2026 Kalshi exchange updates, successfully re-establishing continuous and stable algorithmic operation. However, the foundational architectural vulnerability encountered by the shadow orchestrator highlights a broader, systemic imperative within the design of decentralized or multi-oracle quantitative trading systems: the absolute necessity of defensive programming paradigms when interfacing with continuously evolving regulatory environments and dynamic exchange protocols.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deprecation of legacy integer fields—such as aggregated liquidity and cent-based pricing parameters—in favor of standardized, string-based floating-point arrays (e.g., yes_bid_size_fp) signals a permanent, industry-wide shift toward high-fidelity fractional trading.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Algorithmic market-making systems can no longer depend on static, pre-calculated exchange liquidity integers provided as a convenience by the exchange gateway. Instead, proprietary systems must transition to localized, real-time combinatorial order book state management to derive execution parameters autonomously.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deployment of delta-based state updates over WebSocket architecture ensures minimal data transmission latency, but as demonstrated by the hallucinated zero-liquidity events, requires rigorous secondary verification circuits to protect against protocol-level anomalies or forced zero-value payload distributions.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topological complexities of hierarchical REST API routing—specifically the strict demarcation enforced by the Exchange between Series, Events, child Markets, and complex Multivariate Collections—demand that automation architectures incorporate robust self-healing parsing modules.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Algorithms that blindly ingest external strings from secondary oracles, such as The Odds API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without mathematically verifying the string's taxonomy against the target endpoint will inevitably suffer catastrophic routing invalidations.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the hard-bypass logic within the run_shadow.py execution loop structurally guarantees that string irregularities, environmental variable injection bugs (such as the persistent newline \n vulnerability), and external data schema mismatches do not result in continuous HTTP 404 feedback loops or unauthorized access rejections.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deployment of these targeted mitigations establishes a resilient, mathematically verified execution pipeline that is fully aligned with the contemporary, fractionalized standards of the Kalshi exchange architecture, ensuring the long-term viability of the chimera_v4 autonomous trading operations.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Changelog - API Documentation - Kalshi's API, accessed February 26, 2026, </w:t>
      </w:r>
      <w:hyperlink r:id="rId13">
        <w:r w:rsidDel="00000000" w:rsidR="00000000" w:rsidRPr="00000000">
          <w:rPr>
            <w:rFonts w:ascii="Google Sans" w:cs="Google Sans" w:eastAsia="Google Sans" w:hAnsi="Google Sans"/>
            <w:color w:val="0000ee"/>
            <w:sz w:val="24"/>
            <w:szCs w:val="24"/>
            <w:u w:val="single"/>
            <w:rtl w:val="0"/>
          </w:rPr>
          <w:t xml:space="preserve">https://docs.kalshi.com/changelog</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Kalshi WebSocket Delta Application | amiable.dev, accessed February 26, 2026, </w:t>
      </w:r>
      <w:hyperlink r:id="rId14">
        <w:r w:rsidDel="00000000" w:rsidR="00000000" w:rsidRPr="00000000">
          <w:rPr>
            <w:rFonts w:ascii="Google Sans" w:cs="Google Sans" w:eastAsia="Google Sans" w:hAnsi="Google Sans"/>
            <w:color w:val="0000ee"/>
            <w:sz w:val="24"/>
            <w:szCs w:val="24"/>
            <w:u w:val="single"/>
            <w:rtl w:val="0"/>
          </w:rPr>
          <w:t xml:space="preserve">https://amiable.dev/blog/arbiter-bot/2026-01-21-kalshi-websocket-deltas/</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Ticker - API Documentation, accessed February 26, 2026, </w:t>
      </w:r>
      <w:hyperlink r:id="rId15">
        <w:r w:rsidDel="00000000" w:rsidR="00000000" w:rsidRPr="00000000">
          <w:rPr>
            <w:rFonts w:ascii="Google Sans" w:cs="Google Sans" w:eastAsia="Google Sans" w:hAnsi="Google Sans"/>
            <w:color w:val="0000ee"/>
            <w:sz w:val="24"/>
            <w:szCs w:val="24"/>
            <w:u w:val="single"/>
            <w:rtl w:val="0"/>
          </w:rPr>
          <w:t xml:space="preserve">https://docs.kalshi.com/websockets/market-ticker</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Markets - API Documentation, accessed February 26, 2026, </w:t>
      </w:r>
      <w:hyperlink r:id="rId16">
        <w:r w:rsidDel="00000000" w:rsidR="00000000" w:rsidRPr="00000000">
          <w:rPr>
            <w:rFonts w:ascii="Google Sans" w:cs="Google Sans" w:eastAsia="Google Sans" w:hAnsi="Google Sans"/>
            <w:color w:val="0000ee"/>
            <w:sz w:val="24"/>
            <w:szCs w:val="24"/>
            <w:u w:val="single"/>
            <w:rtl w:val="0"/>
          </w:rPr>
          <w:t xml:space="preserve">https://docs.kalshi.com/api-reference/market/get-markets</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Market Data (No SDK) - API Documentation, accessed February 26, 2026, </w:t>
      </w:r>
      <w:hyperlink r:id="rId17">
        <w:r w:rsidDel="00000000" w:rsidR="00000000" w:rsidRPr="00000000">
          <w:rPr>
            <w:rFonts w:ascii="Google Sans" w:cs="Google Sans" w:eastAsia="Google Sans" w:hAnsi="Google Sans"/>
            <w:color w:val="0000ee"/>
            <w:sz w:val="24"/>
            <w:szCs w:val="24"/>
            <w:u w:val="single"/>
            <w:rtl w:val="0"/>
          </w:rPr>
          <w:t xml:space="preserve">https://docs.kalshi.com/getting_started/quick_start_market_data</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Angeles L at Golden State Pro Basketball (M) Odds &amp; Predictions, accessed February 26, 2026, </w:t>
      </w:r>
      <w:hyperlink r:id="rId18">
        <w:r w:rsidDel="00000000" w:rsidR="00000000" w:rsidRPr="00000000">
          <w:rPr>
            <w:rFonts w:ascii="Google Sans" w:cs="Google Sans" w:eastAsia="Google Sans" w:hAnsi="Google Sans"/>
            <w:color w:val="0000ee"/>
            <w:sz w:val="24"/>
            <w:szCs w:val="24"/>
            <w:u w:val="single"/>
            <w:rtl w:val="0"/>
          </w:rPr>
          <w:t xml:space="preserve">https://kalshi.com/markets/KXNBAGAME/professional-basketball-game/KXNBAGAME-26FEB28LALGSW</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 Red Wings @ OTT Senators NHL Odds &amp; Predictions - Kalshi, accessed February 26, 2026, </w:t>
      </w:r>
      <w:hyperlink r:id="rId19">
        <w:r w:rsidDel="00000000" w:rsidR="00000000" w:rsidRPr="00000000">
          <w:rPr>
            <w:rFonts w:ascii="Google Sans" w:cs="Google Sans" w:eastAsia="Google Sans" w:hAnsi="Google Sans"/>
            <w:color w:val="0000ee"/>
            <w:sz w:val="24"/>
            <w:szCs w:val="24"/>
            <w:u w:val="single"/>
            <w:rtl w:val="0"/>
          </w:rPr>
          <w:t xml:space="preserve">https://kalshi.com/markets/KXNHLGAME/professional-hockey-game/KXNHLGAME-26FEB26DETOTT</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Series List - API Documentation, accessed February 26, 2026, </w:t>
      </w:r>
      <w:hyperlink r:id="rId20">
        <w:r w:rsidDel="00000000" w:rsidR="00000000" w:rsidRPr="00000000">
          <w:rPr>
            <w:rFonts w:ascii="Google Sans" w:cs="Google Sans" w:eastAsia="Google Sans" w:hAnsi="Google Sans"/>
            <w:color w:val="0000ee"/>
            <w:sz w:val="24"/>
            <w:szCs w:val="24"/>
            <w:u w:val="single"/>
            <w:rtl w:val="0"/>
          </w:rPr>
          <w:t xml:space="preserve">https://docs.kalshi.com/api-reference/market/get-series-list</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Sacramento at Dallas NBA Odds &amp; Predictions - Kalshi, accessed February 26, 2026, </w:t>
      </w:r>
      <w:hyperlink r:id="rId21">
        <w:r w:rsidDel="00000000" w:rsidR="00000000" w:rsidRPr="00000000">
          <w:rPr>
            <w:rFonts w:ascii="Google Sans" w:cs="Google Sans" w:eastAsia="Google Sans" w:hAnsi="Google Sans"/>
            <w:color w:val="0000ee"/>
            <w:sz w:val="24"/>
            <w:szCs w:val="24"/>
            <w:u w:val="single"/>
            <w:rtl w:val="0"/>
          </w:rPr>
          <w:t xml:space="preserve">https://kalshi.com/markets/KXNBASPREAD/professional-basketball-game/KXNBASPREAD-26FEB26SACDAL</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Houston at Orlando NBA Odds &amp; Predictions - Kalshi, accessed February 26, 2026, </w:t>
      </w:r>
      <w:hyperlink r:id="rId22">
        <w:r w:rsidDel="00000000" w:rsidR="00000000" w:rsidRPr="00000000">
          <w:rPr>
            <w:rFonts w:ascii="Google Sans" w:cs="Google Sans" w:eastAsia="Google Sans" w:hAnsi="Google Sans"/>
            <w:color w:val="0000ee"/>
            <w:sz w:val="24"/>
            <w:szCs w:val="24"/>
            <w:u w:val="single"/>
            <w:rtl w:val="0"/>
          </w:rPr>
          <w:t xml:space="preserve">https://kalshi.com/markets/KXNBATOTAL/professional-basketball-game/KXNBATOTAL-26FEB26HOUORL</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Events - API Documentation, accessed February 26, 2026, </w:t>
      </w:r>
      <w:hyperlink r:id="rId23">
        <w:r w:rsidDel="00000000" w:rsidR="00000000" w:rsidRPr="00000000">
          <w:rPr>
            <w:rFonts w:ascii="Google Sans" w:cs="Google Sans" w:eastAsia="Google Sans" w:hAnsi="Google Sans"/>
            <w:color w:val="0000ee"/>
            <w:sz w:val="24"/>
            <w:szCs w:val="24"/>
            <w:u w:val="single"/>
            <w:rtl w:val="0"/>
          </w:rPr>
          <w:t xml:space="preserve">https://docs.kalshi.com/python-sdk/api/EventsApi</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TB Lightning @ CAR Hurricanes NHL Odds &amp; Predictions - Kalshi, accessed February 26, 2026, </w:t>
      </w:r>
      <w:hyperlink r:id="rId24">
        <w:r w:rsidDel="00000000" w:rsidR="00000000" w:rsidRPr="00000000">
          <w:rPr>
            <w:rFonts w:ascii="Google Sans" w:cs="Google Sans" w:eastAsia="Google Sans" w:hAnsi="Google Sans"/>
            <w:color w:val="0000ee"/>
            <w:sz w:val="24"/>
            <w:szCs w:val="24"/>
            <w:u w:val="single"/>
            <w:rtl w:val="0"/>
          </w:rPr>
          <w:t xml:space="preserve">https://kalshi.com/markets/KXNHLGAME/professional-hockey-game/KXNHLGAME-26FEB26TBCAR</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Markets - API Documentation, accessed February 26, 2026, </w:t>
      </w:r>
      <w:hyperlink r:id="rId25">
        <w:r w:rsidDel="00000000" w:rsidR="00000000" w:rsidRPr="00000000">
          <w:rPr>
            <w:rFonts w:ascii="Google Sans" w:cs="Google Sans" w:eastAsia="Google Sans" w:hAnsi="Google Sans"/>
            <w:color w:val="0000ee"/>
            <w:sz w:val="24"/>
            <w:szCs w:val="24"/>
            <w:u w:val="single"/>
            <w:rtl w:val="0"/>
          </w:rPr>
          <w:t xml:space="preserve">https://docs.kalshi.com/python-sdk/api/MarketsApi</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Events - API Documentation, accessed February 26, 2026, </w:t>
      </w:r>
      <w:hyperlink r:id="rId26">
        <w:r w:rsidDel="00000000" w:rsidR="00000000" w:rsidRPr="00000000">
          <w:rPr>
            <w:rFonts w:ascii="Google Sans" w:cs="Google Sans" w:eastAsia="Google Sans" w:hAnsi="Google Sans"/>
            <w:color w:val="0000ee"/>
            <w:sz w:val="24"/>
            <w:szCs w:val="24"/>
            <w:u w:val="single"/>
            <w:rtl w:val="0"/>
          </w:rPr>
          <w:t xml:space="preserve">https://docs.kalshi.com/typescript-sdk/api/EventsApi</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CBJ Blue Jackets @ BOS Bruins NHL Odds &amp; Predictions - Kalshi, accessed February 26, 2026, </w:t>
      </w:r>
      <w:hyperlink r:id="rId27">
        <w:r w:rsidDel="00000000" w:rsidR="00000000" w:rsidRPr="00000000">
          <w:rPr>
            <w:rFonts w:ascii="Google Sans" w:cs="Google Sans" w:eastAsia="Google Sans" w:hAnsi="Google Sans"/>
            <w:color w:val="0000ee"/>
            <w:sz w:val="24"/>
            <w:szCs w:val="24"/>
            <w:u w:val="single"/>
            <w:rtl w:val="0"/>
          </w:rPr>
          <w:t xml:space="preserve">https://kalshi.com/markets/KXNHLGAME/professional-hockey-game/KXNHLGAME-26FEB26CBJBOS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Data - API Documentation, accessed February 26, 2026, </w:t>
      </w:r>
      <w:hyperlink r:id="rId28">
        <w:r w:rsidDel="00000000" w:rsidR="00000000" w:rsidRPr="00000000">
          <w:rPr>
            <w:rFonts w:ascii="Google Sans" w:cs="Google Sans" w:eastAsia="Google Sans" w:hAnsi="Google Sans"/>
            <w:color w:val="0000ee"/>
            <w:sz w:val="24"/>
            <w:szCs w:val="24"/>
            <w:u w:val="single"/>
            <w:rtl w:val="0"/>
          </w:rPr>
          <w:t xml:space="preserve">https://docs.kalshi.com/getting_started/historical_data</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Multivariate Events - API Documentation, accessed February 26, 2026, </w:t>
      </w:r>
      <w:hyperlink r:id="rId29">
        <w:r w:rsidDel="00000000" w:rsidR="00000000" w:rsidRPr="00000000">
          <w:rPr>
            <w:rFonts w:ascii="Google Sans" w:cs="Google Sans" w:eastAsia="Google Sans" w:hAnsi="Google Sans"/>
            <w:color w:val="0000ee"/>
            <w:sz w:val="24"/>
            <w:szCs w:val="24"/>
            <w:u w:val="single"/>
            <w:rtl w:val="0"/>
          </w:rPr>
          <w:t xml:space="preserve">https://docs.kalshi.com/api-reference/events/get-multivariate-events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Lookup Tickers For Market In Multivariate Event Collection - API ..., accessed February 26, 2026, </w:t>
      </w:r>
      <w:hyperlink r:id="rId30">
        <w:r w:rsidDel="00000000" w:rsidR="00000000" w:rsidRPr="00000000">
          <w:rPr>
            <w:rFonts w:ascii="Google Sans" w:cs="Google Sans" w:eastAsia="Google Sans" w:hAnsi="Google Sans"/>
            <w:color w:val="0000ee"/>
            <w:sz w:val="24"/>
            <w:szCs w:val="24"/>
            <w:u w:val="single"/>
            <w:rtl w:val="0"/>
          </w:rPr>
          <w:t xml:space="preserve">https://docs.kalshi.com/api-reference/multivariate/lookup-tickers-for-market-in-multivariate-event-collection</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API Betting Markets - The Odds API, accessed February 26, 2026, </w:t>
      </w:r>
      <w:hyperlink r:id="rId31">
        <w:r w:rsidDel="00000000" w:rsidR="00000000" w:rsidRPr="00000000">
          <w:rPr>
            <w:rFonts w:ascii="Google Sans" w:cs="Google Sans" w:eastAsia="Google Sans" w:hAnsi="Google Sans"/>
            <w:color w:val="0000ee"/>
            <w:sz w:val="24"/>
            <w:szCs w:val="24"/>
            <w:u w:val="single"/>
            <w:rtl w:val="0"/>
          </w:rPr>
          <w:t xml:space="preserve">https://the-odds-api.com/sports-odds-data/betting-markets.html</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Odds API Documentation V4, accessed February 26, 2026, </w:t>
      </w:r>
      <w:hyperlink r:id="rId32">
        <w:r w:rsidDel="00000000" w:rsidR="00000000" w:rsidRPr="00000000">
          <w:rPr>
            <w:rFonts w:ascii="Google Sans" w:cs="Google Sans" w:eastAsia="Google Sans" w:hAnsi="Google Sans"/>
            <w:color w:val="0000ee"/>
            <w:sz w:val="24"/>
            <w:szCs w:val="24"/>
            <w:u w:val="single"/>
            <w:rtl w:val="0"/>
          </w:rPr>
          <w:t xml:space="preserve">https://the-odds-api.com/liveapi/guides/v4/</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Galaxy Training!, accessed February 26, 2026, </w:t>
      </w:r>
      <w:hyperlink r:id="rId33">
        <w:r w:rsidDel="00000000" w:rsidR="00000000" w:rsidRPr="00000000">
          <w:rPr>
            <w:rFonts w:ascii="Google Sans" w:cs="Google Sans" w:eastAsia="Google Sans" w:hAnsi="Google Sans"/>
            <w:color w:val="0000ee"/>
            <w:sz w:val="24"/>
            <w:szCs w:val="24"/>
            <w:u w:val="single"/>
            <w:rtl w:val="0"/>
          </w:rPr>
          <w:t xml:space="preserve">https://training.galaxyproject.org/training-material/all-faq.html</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tech blog - Anything I found worthy to write down., accessed February 26, 2026, </w:t>
      </w:r>
      <w:hyperlink r:id="rId34">
        <w:r w:rsidDel="00000000" w:rsidR="00000000" w:rsidRPr="00000000">
          <w:rPr>
            <w:rFonts w:ascii="Google Sans" w:cs="Google Sans" w:eastAsia="Google Sans" w:hAnsi="Google Sans"/>
            <w:color w:val="0000ee"/>
            <w:sz w:val="24"/>
            <w:szCs w:val="24"/>
            <w:u w:val="single"/>
            <w:rtl w:val="0"/>
          </w:rPr>
          <w:t xml:space="preserve">https://billauer.co.il/blog/page/5/</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Regulatory Documents - Kalshi, accessed February 26, 2026, </w:t>
      </w:r>
      <w:hyperlink r:id="rId35">
        <w:r w:rsidDel="00000000" w:rsidR="00000000" w:rsidRPr="00000000">
          <w:rPr>
            <w:rFonts w:ascii="Google Sans" w:cs="Google Sans" w:eastAsia="Google Sans" w:hAnsi="Google Sans"/>
            <w:color w:val="0000ee"/>
            <w:sz w:val="24"/>
            <w:szCs w:val="24"/>
            <w:u w:val="single"/>
            <w:rtl w:val="0"/>
          </w:rPr>
          <w:t xml:space="preserve">https://kalshi.com/regulatory/notices</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kalshi | Skills Marketplace - LobeHub, accessed February 26, 2026, </w:t>
      </w:r>
      <w:hyperlink r:id="rId36">
        <w:r w:rsidDel="00000000" w:rsidR="00000000" w:rsidRPr="00000000">
          <w:rPr>
            <w:rFonts w:ascii="Google Sans" w:cs="Google Sans" w:eastAsia="Google Sans" w:hAnsi="Google Sans"/>
            <w:color w:val="0000ee"/>
            <w:sz w:val="24"/>
            <w:szCs w:val="24"/>
            <w:u w:val="single"/>
            <w:rtl w:val="0"/>
          </w:rPr>
          <w:t xml:space="preserve">https://lobehub.com/skills/machina-sports-sports-skills-kalshi</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Ticker V2 - API Documentation, accessed February 26, 2026, </w:t>
      </w:r>
      <w:hyperlink r:id="rId37">
        <w:r w:rsidDel="00000000" w:rsidR="00000000" w:rsidRPr="00000000">
          <w:rPr>
            <w:rFonts w:ascii="Google Sans" w:cs="Google Sans" w:eastAsia="Google Sans" w:hAnsi="Google Sans"/>
            <w:color w:val="0000ee"/>
            <w:sz w:val="24"/>
            <w:szCs w:val="24"/>
            <w:u w:val="single"/>
            <w:rtl w:val="0"/>
          </w:rPr>
          <w:t xml:space="preserve">https://docs.kalshi.com/websockets/market-ticker-v2</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Events - API Documentation, accessed February 26, 2026, </w:t>
      </w:r>
      <w:hyperlink r:id="rId38">
        <w:r w:rsidDel="00000000" w:rsidR="00000000" w:rsidRPr="00000000">
          <w:rPr>
            <w:rFonts w:ascii="Google Sans" w:cs="Google Sans" w:eastAsia="Google Sans" w:hAnsi="Google Sans"/>
            <w:color w:val="0000ee"/>
            <w:sz w:val="24"/>
            <w:szCs w:val="24"/>
            <w:u w:val="single"/>
            <w:rtl w:val="0"/>
          </w:rPr>
          <w:t xml:space="preserve">https://docs.kalshi.com/api-reference/events/get-events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Markets - API Documentation, accessed February 26, 2026, </w:t>
      </w:r>
      <w:hyperlink r:id="rId39">
        <w:r w:rsidDel="00000000" w:rsidR="00000000" w:rsidRPr="00000000">
          <w:rPr>
            <w:rFonts w:ascii="Google Sans" w:cs="Google Sans" w:eastAsia="Google Sans" w:hAnsi="Google Sans"/>
            <w:color w:val="0000ee"/>
            <w:sz w:val="24"/>
            <w:szCs w:val="24"/>
            <w:u w:val="single"/>
            <w:rtl w:val="0"/>
          </w:rPr>
          <w:t xml:space="preserve">https://docs.kalshi.com/typescript-sdk/api/MarketsApi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kalshi.com/api-reference/market/get-series-list" TargetMode="External"/><Relationship Id="rId22" Type="http://schemas.openxmlformats.org/officeDocument/2006/relationships/hyperlink" Target="https://kalshi.com/markets/KXNBATOTAL/professional-basketball-game/KXNBATOTAL-26FEB26HOUORL" TargetMode="External"/><Relationship Id="rId21" Type="http://schemas.openxmlformats.org/officeDocument/2006/relationships/hyperlink" Target="https://kalshi.com/markets/KXNBASPREAD/professional-basketball-game/KXNBASPREAD-26FEB26SACDAL" TargetMode="External"/><Relationship Id="rId24" Type="http://schemas.openxmlformats.org/officeDocument/2006/relationships/hyperlink" Target="https://kalshi.com/markets/KXNHLGAME/professional-hockey-game/KXNHLGAME-26FEB26TBCAR" TargetMode="External"/><Relationship Id="rId23" Type="http://schemas.openxmlformats.org/officeDocument/2006/relationships/hyperlink" Target="https://docs.kalshi.com/python-sdk/api/Events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cs.kalshi.com/typescript-sdk/api/EventsApi" TargetMode="External"/><Relationship Id="rId25" Type="http://schemas.openxmlformats.org/officeDocument/2006/relationships/hyperlink" Target="https://docs.kalshi.com/python-sdk/api/MarketsApi" TargetMode="External"/><Relationship Id="rId28" Type="http://schemas.openxmlformats.org/officeDocument/2006/relationships/hyperlink" Target="https://docs.kalshi.com/getting_started/historical_data" TargetMode="External"/><Relationship Id="rId27" Type="http://schemas.openxmlformats.org/officeDocument/2006/relationships/hyperlink" Target="https://kalshi.com/markets/KXNHLGAME/professional-hockey-game/KXNHLGAME-26FEB26CBJBOS"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docs.kalshi.com/api-reference/events/get-multivariate-events" TargetMode="External"/><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hyperlink" Target="https://the-odds-api.com/sports-odds-data/betting-markets.html" TargetMode="External"/><Relationship Id="rId30" Type="http://schemas.openxmlformats.org/officeDocument/2006/relationships/hyperlink" Target="https://docs.kalshi.com/api-reference/multivariate/lookup-tickers-for-market-in-multivariate-event-collection" TargetMode="External"/><Relationship Id="rId11" Type="http://schemas.openxmlformats.org/officeDocument/2006/relationships/image" Target="media/image3.png"/><Relationship Id="rId33" Type="http://schemas.openxmlformats.org/officeDocument/2006/relationships/hyperlink" Target="https://training.galaxyproject.org/training-material/all-faq.html" TargetMode="External"/><Relationship Id="rId10" Type="http://schemas.openxmlformats.org/officeDocument/2006/relationships/image" Target="media/image2.png"/><Relationship Id="rId32" Type="http://schemas.openxmlformats.org/officeDocument/2006/relationships/hyperlink" Target="https://the-odds-api.com/liveapi/guides/v4/" TargetMode="External"/><Relationship Id="rId13" Type="http://schemas.openxmlformats.org/officeDocument/2006/relationships/hyperlink" Target="https://docs.kalshi.com/changelog" TargetMode="External"/><Relationship Id="rId35" Type="http://schemas.openxmlformats.org/officeDocument/2006/relationships/hyperlink" Target="https://kalshi.com/regulatory/notices" TargetMode="External"/><Relationship Id="rId12" Type="http://schemas.openxmlformats.org/officeDocument/2006/relationships/image" Target="media/image1.png"/><Relationship Id="rId34" Type="http://schemas.openxmlformats.org/officeDocument/2006/relationships/hyperlink" Target="https://billauer.co.il/blog/page/5/" TargetMode="External"/><Relationship Id="rId15" Type="http://schemas.openxmlformats.org/officeDocument/2006/relationships/hyperlink" Target="https://docs.kalshi.com/websockets/market-ticker" TargetMode="External"/><Relationship Id="rId37" Type="http://schemas.openxmlformats.org/officeDocument/2006/relationships/hyperlink" Target="https://docs.kalshi.com/websockets/market-ticker-v2" TargetMode="External"/><Relationship Id="rId14" Type="http://schemas.openxmlformats.org/officeDocument/2006/relationships/hyperlink" Target="https://amiable.dev/blog/arbiter-bot/2026-01-21-kalshi-websocket-deltas/" TargetMode="External"/><Relationship Id="rId36" Type="http://schemas.openxmlformats.org/officeDocument/2006/relationships/hyperlink" Target="https://lobehub.com/skills/machina-sports-sports-skills-kalshi" TargetMode="External"/><Relationship Id="rId17" Type="http://schemas.openxmlformats.org/officeDocument/2006/relationships/hyperlink" Target="https://docs.kalshi.com/getting_started/quick_start_market_data" TargetMode="External"/><Relationship Id="rId39" Type="http://schemas.openxmlformats.org/officeDocument/2006/relationships/hyperlink" Target="https://docs.kalshi.com/typescript-sdk/api/MarketsApi" TargetMode="External"/><Relationship Id="rId16" Type="http://schemas.openxmlformats.org/officeDocument/2006/relationships/hyperlink" Target="https://docs.kalshi.com/api-reference/market/get-markets" TargetMode="External"/><Relationship Id="rId38" Type="http://schemas.openxmlformats.org/officeDocument/2006/relationships/hyperlink" Target="https://docs.kalshi.com/api-reference/events/get-events" TargetMode="External"/><Relationship Id="rId19" Type="http://schemas.openxmlformats.org/officeDocument/2006/relationships/hyperlink" Target="https://kalshi.com/markets/KXNHLGAME/professional-hockey-game/KXNHLGAME-26FEB26DETOTT" TargetMode="External"/><Relationship Id="rId18" Type="http://schemas.openxmlformats.org/officeDocument/2006/relationships/hyperlink" Target="https://kalshi.com/markets/KXNBAGAME/professional-basketball-game/KXNBAGAME-26FEB28LALGS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