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Proxima Nova" w:cs="Proxima Nova" w:eastAsia="Proxima Nova" w:hAnsi="Proxima Nova"/>
          <w:b w:val="1"/>
          <w:bCs w:val="1"/>
          <w:sz w:val="28"/>
          <w:szCs w:val="28"/>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Tipping on DoorDash | Research Synthesis </w:t>
      </w:r>
    </w:p>
    <w:p w:rsidR="00000000" w:rsidDel="00000000" w:rsidP="00000000" w:rsidRDefault="00000000" w:rsidRPr="00000000" w14:paraId="00000003">
      <w:pPr>
        <w:spacing w:line="276" w:lineRule="auto"/>
        <w:rPr>
          <w:rFonts w:ascii="Proxima Nova" w:cs="Proxima Nova" w:eastAsia="Proxima Nova" w:hAnsi="Proxima Nova"/>
        </w:rPr>
      </w:pPr>
      <w:r w:rsidDel="00000000" w:rsidR="00000000" w:rsidRPr="00000000">
        <w:rPr>
          <w:rFonts w:ascii="Proxima Nova" w:cs="Proxima Nova" w:eastAsia="Proxima Nova" w:hAnsi="Proxima Nova"/>
          <w:sz w:val="20"/>
          <w:szCs w:val="20"/>
          <w:rtl w:val="0"/>
        </w:rPr>
        <w:t xml:space="preserve">Sep</w:t>
      </w:r>
      <w:r w:rsidDel="00000000" w:rsidR="00000000" w:rsidRPr="00000000">
        <w:rPr>
          <w:rFonts w:ascii="Proxima Nova" w:cs="Proxima Nova" w:eastAsia="Proxima Nova" w:hAnsi="Proxima Nova"/>
          <w:sz w:val="20"/>
          <w:szCs w:val="20"/>
          <w:rtl w:val="0"/>
        </w:rPr>
        <w:t xml:space="preserve"> 9, 2022 |   </w:t>
      </w:r>
      <w:hyperlink r:id="rId7">
        <w:r w:rsidDel="00000000" w:rsidR="00000000" w:rsidRPr="00000000">
          <w:rPr>
            <w:rFonts w:ascii="Proxima Nova" w:cs="Proxima Nova" w:eastAsia="Proxima Nova" w:hAnsi="Proxima Nova"/>
            <w:color w:val="0000ee"/>
            <w:sz w:val="20"/>
            <w:szCs w:val="20"/>
            <w:u w:val="single"/>
            <w:rtl w:val="0"/>
          </w:rPr>
          <w:t xml:space="preserve">Vero Jimenez</w:t>
        </w:r>
      </w:hyperlink>
      <w:r w:rsidDel="00000000" w:rsidR="00000000" w:rsidRPr="00000000">
        <w:rPr>
          <w:rFonts w:ascii="Proxima Nova" w:cs="Proxima Nova" w:eastAsia="Proxima Nova" w:hAnsi="Proxima Nova"/>
          <w:sz w:val="20"/>
          <w:szCs w:val="20"/>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5">
      <w:pPr>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How do Cx think about tipping Dx?</w:t>
      </w:r>
      <w:r w:rsidDel="00000000" w:rsidR="00000000" w:rsidRPr="00000000">
        <w:rPr>
          <w:rtl w:val="0"/>
        </w:rPr>
      </w:r>
    </w:p>
    <w:p w:rsidR="00000000" w:rsidDel="00000000" w:rsidP="00000000" w:rsidRDefault="00000000" w:rsidRPr="00000000" w14:paraId="00000006">
      <w:pPr>
        <w:numPr>
          <w:ilvl w:val="0"/>
          <w:numId w:val="4"/>
        </w:numPr>
        <w:spacing w:line="276"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w:t>
      </w:r>
      <w:r w:rsidDel="00000000" w:rsidR="00000000" w:rsidRPr="00000000">
        <w:rPr>
          <w:rFonts w:ascii="Proxima Nova" w:cs="Proxima Nova" w:eastAsia="Proxima Nova" w:hAnsi="Proxima Nova"/>
          <w:sz w:val="20"/>
          <w:szCs w:val="20"/>
          <w:rtl w:val="0"/>
        </w:rPr>
        <w:t xml:space="preserve">tip Dx to</w:t>
      </w:r>
      <w:r w:rsidDel="00000000" w:rsidR="00000000" w:rsidRPr="00000000">
        <w:rPr>
          <w:rFonts w:ascii="Proxima Nova" w:cs="Proxima Nova" w:eastAsia="Proxima Nova" w:hAnsi="Proxima Nova"/>
          <w:sz w:val="20"/>
          <w:szCs w:val="20"/>
          <w:rtl w:val="0"/>
        </w:rPr>
        <w:t xml:space="preserve"> reward good service and/or support the worker with fair compensation. (Report: </w:t>
      </w:r>
      <w:hyperlink r:id="rId8">
        <w:r w:rsidDel="00000000" w:rsidR="00000000" w:rsidRPr="00000000">
          <w:rPr>
            <w:color w:val="1155cc"/>
            <w:sz w:val="20"/>
            <w:szCs w:val="20"/>
            <w:u w:val="single"/>
            <w:rtl w:val="0"/>
          </w:rPr>
          <w:t xml:space="preserve">Why don’t Cx tip?</w:t>
        </w:r>
      </w:hyperlink>
      <w:r w:rsidDel="00000000" w:rsidR="00000000" w:rsidRPr="00000000">
        <w:rPr>
          <w:rFonts w:ascii="Proxima Nova" w:cs="Proxima Nova" w:eastAsia="Proxima Nova" w:hAnsi="Proxima Nova"/>
          <w:sz w:val="20"/>
          <w:szCs w:val="20"/>
          <w:rtl w:val="0"/>
        </w:rPr>
        <w:t xml:space="preserve">)</w:t>
      </w:r>
      <w:r w:rsidDel="00000000" w:rsidR="00000000" w:rsidRPr="00000000">
        <w:rPr>
          <w:rtl w:val="0"/>
        </w:rPr>
      </w:r>
    </w:p>
    <w:p w:rsidR="00000000" w:rsidDel="00000000" w:rsidP="00000000" w:rsidRDefault="00000000" w:rsidRPr="00000000" w14:paraId="00000007">
      <w:pPr>
        <w:numPr>
          <w:ilvl w:val="0"/>
          <w:numId w:val="1"/>
        </w:numPr>
        <w:spacing w:after="0" w:afterAutospacing="0"/>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who do not tip Dx do not because they are not able to afford the cost of tipping, or they do not have the desire to tip because of past delivery issues. (Report: </w:t>
      </w:r>
      <w:hyperlink r:id="rId9">
        <w:r w:rsidDel="00000000" w:rsidR="00000000" w:rsidRPr="00000000">
          <w:rPr>
            <w:color w:val="1155cc"/>
            <w:sz w:val="20"/>
            <w:szCs w:val="20"/>
            <w:u w:val="single"/>
            <w:rtl w:val="0"/>
          </w:rPr>
          <w:t xml:space="preserve">Why don’t Cx tip?</w:t>
        </w:r>
      </w:hyperlink>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08">
      <w:pPr>
        <w:pStyle w:val="Heading4"/>
        <w:numPr>
          <w:ilvl w:val="0"/>
          <w:numId w:val="1"/>
        </w:numPr>
        <w:spacing w:before="0" w:beforeAutospacing="0"/>
        <w:ind w:left="720" w:hanging="360"/>
        <w:rPr>
          <w:rFonts w:ascii="Proxima Nova" w:cs="Proxima Nova" w:eastAsia="Proxima Nova" w:hAnsi="Proxima Nova"/>
          <w:color w:val="000000"/>
          <w:sz w:val="20"/>
          <w:szCs w:val="20"/>
        </w:rPr>
      </w:pPr>
      <w:bookmarkStart w:colFirst="0" w:colLast="0" w:name="_32pc8s83rcfz" w:id="0"/>
      <w:bookmarkEnd w:id="0"/>
      <w:r w:rsidDel="00000000" w:rsidR="00000000" w:rsidRPr="00000000">
        <w:rPr>
          <w:rFonts w:ascii="Proxima Nova" w:cs="Proxima Nova" w:eastAsia="Proxima Nova" w:hAnsi="Proxima Nova"/>
          <w:color w:val="000000"/>
          <w:sz w:val="20"/>
          <w:szCs w:val="20"/>
          <w:rtl w:val="0"/>
        </w:rPr>
        <w:t xml:space="preserve">The amount that people tip is based on cultural norms, personal experience in the service industry, wanting to provide an incentive to handle order with care (specific to pre-tip mobile food delivery scenarios), expected extra effort (i.e. raining, apartment complex), and their understanding of "delivery fee". (Report: </w:t>
      </w:r>
      <w:hyperlink r:id="rId10">
        <w:r w:rsidDel="00000000" w:rsidR="00000000" w:rsidRPr="00000000">
          <w:rPr>
            <w:color w:val="1155cc"/>
            <w:sz w:val="20"/>
            <w:szCs w:val="20"/>
            <w:u w:val="single"/>
            <w:rtl w:val="0"/>
          </w:rPr>
          <w:t xml:space="preserve">Cx Post Tipping</w:t>
        </w:r>
      </w:hyperlink>
      <w:r w:rsidDel="00000000" w:rsidR="00000000" w:rsidRPr="00000000">
        <w:rPr>
          <w:rFonts w:ascii="Proxima Nova" w:cs="Proxima Nova" w:eastAsia="Proxima Nova" w:hAnsi="Proxima Nova"/>
          <w:color w:val="000000"/>
          <w:sz w:val="20"/>
          <w:szCs w:val="20"/>
          <w:rtl w:val="0"/>
        </w:rPr>
        <w:t xml:space="preserve">)</w:t>
      </w:r>
      <w:r w:rsidDel="00000000" w:rsidR="00000000" w:rsidRPr="00000000">
        <w:rPr>
          <w:rtl w:val="0"/>
        </w:rPr>
      </w:r>
    </w:p>
    <w:p w:rsidR="00000000" w:rsidDel="00000000" w:rsidP="00000000" w:rsidRDefault="00000000" w:rsidRPr="00000000" w14:paraId="00000009">
      <w:pPr>
        <w:spacing w:line="276"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A">
      <w:pPr>
        <w:spacing w:line="276"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Are Occasional Cx </w:t>
      </w:r>
      <w:r w:rsidDel="00000000" w:rsidR="00000000" w:rsidRPr="00000000">
        <w:rPr>
          <w:rFonts w:ascii="Proxima Nova" w:cs="Proxima Nova" w:eastAsia="Proxima Nova" w:hAnsi="Proxima Nova"/>
          <w:b w:val="1"/>
          <w:bCs w:val="1"/>
          <w:sz w:val="20"/>
          <w:szCs w:val="20"/>
          <w:rtl w:val="0"/>
        </w:rPr>
        <w:t xml:space="preserve">price</w:t>
      </w:r>
      <w:r w:rsidDel="00000000" w:rsidR="00000000" w:rsidRPr="00000000">
        <w:rPr>
          <w:rFonts w:ascii="Proxima Nova" w:cs="Proxima Nova" w:eastAsia="Proxima Nova" w:hAnsi="Proxima Nova"/>
          <w:b w:val="1"/>
          <w:bCs w:val="1"/>
          <w:sz w:val="20"/>
          <w:szCs w:val="20"/>
          <w:rtl w:val="0"/>
        </w:rPr>
        <w:t xml:space="preserve"> sensitive to tipping? </w:t>
      </w:r>
    </w:p>
    <w:p w:rsidR="00000000" w:rsidDel="00000000" w:rsidP="00000000" w:rsidRDefault="00000000" w:rsidRPr="00000000" w14:paraId="0000000B">
      <w:pPr>
        <w:numPr>
          <w:ilvl w:val="0"/>
          <w:numId w:val="5"/>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Tipping is not a top driver of churn among Occasional Cx. Cost concerns drive churn, secondary factors for churn are around quality, guilt and supporting local. </w:t>
      </w:r>
      <w:r w:rsidDel="00000000" w:rsidR="00000000" w:rsidRPr="00000000">
        <w:rPr>
          <w:rFonts w:ascii="Proxima Nova" w:cs="Proxima Nova" w:eastAsia="Proxima Nova" w:hAnsi="Proxima Nova"/>
          <w:color w:val="202124"/>
          <w:sz w:val="20"/>
          <w:szCs w:val="20"/>
          <w:rtl w:val="0"/>
        </w:rPr>
        <w:t xml:space="preserve">As seen in previous UX research, functional price related barriers (delivery fees, inflation and service fees) are the top drivers of churn.  This is followed by more emotional barriers of loyalty to a different app/subscription or guilt and frustration with quality that ultimately leads to churn. (Report: </w:t>
      </w:r>
      <w:hyperlink r:id="rId11">
        <w:r w:rsidDel="00000000" w:rsidR="00000000" w:rsidRPr="00000000">
          <w:rPr>
            <w:rFonts w:ascii="Proxima Nova" w:cs="Proxima Nova" w:eastAsia="Proxima Nova" w:hAnsi="Proxima Nova"/>
            <w:color w:val="1155cc"/>
            <w:sz w:val="20"/>
            <w:szCs w:val="20"/>
            <w:u w:val="single"/>
            <w:rtl w:val="0"/>
          </w:rPr>
          <w:t xml:space="preserve">Churned Occasional Cx Research Report</w:t>
        </w:r>
      </w:hyperlink>
      <w:r w:rsidDel="00000000" w:rsidR="00000000" w:rsidRPr="00000000">
        <w:rPr>
          <w:rFonts w:ascii="Proxima Nova" w:cs="Proxima Nova" w:eastAsia="Proxima Nova" w:hAnsi="Proxima Nova"/>
          <w:sz w:val="20"/>
          <w:szCs w:val="20"/>
          <w:rtl w:val="0"/>
        </w:rPr>
        <w:t xml:space="preserve">)</w:t>
      </w:r>
      <w:r w:rsidDel="00000000" w:rsidR="00000000" w:rsidRPr="00000000">
        <w:rPr>
          <w:rtl w:val="0"/>
        </w:rPr>
      </w:r>
    </w:p>
    <w:tbl>
      <w:tblPr>
        <w:tblStyle w:val="Table1"/>
        <w:tblW w:w="11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4815"/>
        <w:gridCol w:w="2250"/>
        <w:gridCol w:w="1290"/>
        <w:tblGridChange w:id="0">
          <w:tblGrid>
            <w:gridCol w:w="3015"/>
            <w:gridCol w:w="4815"/>
            <w:gridCol w:w="2250"/>
            <w:gridCol w:w="1290"/>
          </w:tblGrid>
        </w:tblGridChange>
      </w:tblGrid>
      <w:tr>
        <w:trPr>
          <w:cantSplit w:val="0"/>
          <w:trHeight w:val="1130.6999999999996" w:hRule="atLeast"/>
          <w:tblHeader w:val="0"/>
        </w:trPr>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0C">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Overall Weighted Ranking</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0D">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Item</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0E">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 of Churned Occasional Cx Selected As Reason for Churn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0F">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Average Ranking (Out of 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0">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1">
            <w:pPr>
              <w:widowControl w:val="0"/>
              <w:rPr>
                <w:sz w:val="20"/>
                <w:szCs w:val="20"/>
              </w:rPr>
            </w:pPr>
            <w:r w:rsidDel="00000000" w:rsidR="00000000" w:rsidRPr="00000000">
              <w:rPr>
                <w:rFonts w:ascii="Proxima Nova" w:cs="Proxima Nova" w:eastAsia="Proxima Nova" w:hAnsi="Proxima Nova"/>
                <w:sz w:val="20"/>
                <w:szCs w:val="20"/>
                <w:rtl w:val="0"/>
              </w:rPr>
              <w:t xml:space="preserve">The delivery fees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2">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4">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5">
            <w:pPr>
              <w:widowControl w:val="0"/>
              <w:rPr>
                <w:sz w:val="20"/>
                <w:szCs w:val="20"/>
              </w:rPr>
            </w:pPr>
            <w:r w:rsidDel="00000000" w:rsidR="00000000" w:rsidRPr="00000000">
              <w:rPr>
                <w:rFonts w:ascii="Proxima Nova" w:cs="Proxima Nova" w:eastAsia="Proxima Nova" w:hAnsi="Proxima Nova"/>
                <w:sz w:val="20"/>
                <w:szCs w:val="20"/>
                <w:rtl w:val="0"/>
              </w:rPr>
              <w:t xml:space="preserve">The prices of items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6">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8">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Proxima Nova" w:cs="Proxima Nova" w:eastAsia="Proxima Nova" w:hAnsi="Proxima Nova"/>
                <w:sz w:val="20"/>
                <w:szCs w:val="20"/>
                <w:rtl w:val="0"/>
              </w:rPr>
              <w:t xml:space="preserve">The service fees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A">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C">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D">
            <w:pPr>
              <w:widowControl w:val="0"/>
              <w:rPr>
                <w:sz w:val="20"/>
                <w:szCs w:val="20"/>
              </w:rPr>
            </w:pPr>
            <w:r w:rsidDel="00000000" w:rsidR="00000000" w:rsidRPr="00000000">
              <w:rPr>
                <w:rFonts w:ascii="Proxima Nova" w:cs="Proxima Nova" w:eastAsia="Proxima Nova" w:hAnsi="Proxima Nova"/>
                <w:sz w:val="20"/>
                <w:szCs w:val="20"/>
                <w:rtl w:val="0"/>
              </w:rPr>
              <w:t xml:space="preserve">I prefer/switched to using other delivery apps such as UberEats, GrubHub etc.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E">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1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0">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1">
            <w:pPr>
              <w:widowControl w:val="0"/>
              <w:rPr>
                <w:sz w:val="20"/>
                <w:szCs w:val="20"/>
              </w:rPr>
            </w:pPr>
            <w:r w:rsidDel="00000000" w:rsidR="00000000" w:rsidRPr="00000000">
              <w:rPr>
                <w:rFonts w:ascii="Proxima Nova" w:cs="Proxima Nova" w:eastAsia="Proxima Nova" w:hAnsi="Proxima Nova"/>
                <w:sz w:val="20"/>
                <w:szCs w:val="20"/>
                <w:rtl w:val="0"/>
              </w:rPr>
              <w:t xml:space="preserve">I feel guilty spending money on delivery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2">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4">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5">
            <w:pPr>
              <w:widowControl w:val="0"/>
              <w:rPr>
                <w:sz w:val="20"/>
                <w:szCs w:val="20"/>
              </w:rPr>
            </w:pPr>
            <w:r w:rsidDel="00000000" w:rsidR="00000000" w:rsidRPr="00000000">
              <w:rPr>
                <w:rFonts w:ascii="Proxima Nova" w:cs="Proxima Nova" w:eastAsia="Proxima Nova" w:hAnsi="Proxima Nova"/>
                <w:sz w:val="20"/>
                <w:szCs w:val="20"/>
                <w:rtl w:val="0"/>
              </w:rPr>
              <w:t xml:space="preserve">I was facing frequent issues with my deliveries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6">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8">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Proxima Nova" w:cs="Proxima Nova" w:eastAsia="Proxima Nova" w:hAnsi="Proxima Nova"/>
                <w:sz w:val="20"/>
                <w:szCs w:val="20"/>
                <w:rtl w:val="0"/>
              </w:rPr>
              <w:t xml:space="preserve">I started ordering from restaurants directly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C">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D">
            <w:pPr>
              <w:widowControl w:val="0"/>
              <w:rPr>
                <w:sz w:val="20"/>
                <w:szCs w:val="20"/>
              </w:rPr>
            </w:pPr>
            <w:r w:rsidDel="00000000" w:rsidR="00000000" w:rsidRPr="00000000">
              <w:rPr>
                <w:rFonts w:ascii="Proxima Nova" w:cs="Proxima Nova" w:eastAsia="Proxima Nova" w:hAnsi="Proxima Nova"/>
                <w:sz w:val="20"/>
                <w:szCs w:val="20"/>
                <w:rtl w:val="0"/>
              </w:rPr>
              <w:t xml:space="preserve">I started cooking at home regularly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E">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1">
            <w:pPr>
              <w:widowControl w:val="0"/>
              <w:rPr>
                <w:sz w:val="20"/>
                <w:szCs w:val="20"/>
              </w:rPr>
            </w:pPr>
            <w:r w:rsidDel="00000000" w:rsidR="00000000" w:rsidRPr="00000000">
              <w:rPr>
                <w:rFonts w:ascii="Proxima Nova" w:cs="Proxima Nova" w:eastAsia="Proxima Nova" w:hAnsi="Proxima Nova"/>
                <w:sz w:val="20"/>
                <w:szCs w:val="20"/>
                <w:rtl w:val="0"/>
              </w:rPr>
              <w:t xml:space="preserve">The restaurant/items I want to order are not on DoorDash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4">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Proxima Nova" w:cs="Proxima Nova" w:eastAsia="Proxima Nova" w:hAnsi="Proxima Nova"/>
                <w:sz w:val="20"/>
                <w:szCs w:val="20"/>
                <w:rtl w:val="0"/>
              </w:rPr>
              <w:t xml:space="preserve">I started dining out more regularly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rPr>
                <w:sz w:val="20"/>
                <w:szCs w:val="20"/>
              </w:rPr>
            </w:pPr>
            <w:r w:rsidDel="00000000" w:rsidR="00000000" w:rsidRPr="00000000">
              <w:rPr>
                <w:rFonts w:ascii="Proxima Nova" w:cs="Proxima Nova" w:eastAsia="Proxima Nova" w:hAnsi="Proxima Nova"/>
                <w:sz w:val="20"/>
                <w:szCs w:val="20"/>
                <w:rtl w:val="0"/>
              </w:rPr>
              <w:t xml:space="preserve">I am trying to eat healthier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3D">
            <w:pPr>
              <w:widowControl w:val="0"/>
              <w:rPr>
                <w:sz w:val="20"/>
                <w:szCs w:val="20"/>
              </w:rPr>
            </w:pPr>
            <w:r w:rsidDel="00000000" w:rsidR="00000000" w:rsidRPr="00000000">
              <w:rPr>
                <w:rFonts w:ascii="Proxima Nova" w:cs="Proxima Nova" w:eastAsia="Proxima Nova" w:hAnsi="Proxima Nova"/>
                <w:sz w:val="20"/>
                <w:szCs w:val="20"/>
                <w:rtl w:val="0"/>
              </w:rPr>
              <w:t xml:space="preserve">DoorDash customer support did not meet my expectations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Proxima Nova" w:cs="Proxima Nova" w:eastAsia="Proxima Nova" w:hAnsi="Proxima Nova"/>
                <w:sz w:val="20"/>
                <w:szCs w:val="20"/>
                <w:rtl w:val="0"/>
              </w:rPr>
              <w:t xml:space="preserve">I don’t like having to tip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Proxima Nova" w:cs="Proxima Nova" w:eastAsia="Proxima Nova" w:hAnsi="Proxima Nova"/>
                <w:sz w:val="20"/>
                <w:szCs w:val="20"/>
                <w:rtl w:val="0"/>
              </w:rPr>
              <w:t xml:space="preserve">My DashPass got canceled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Proxima Nova" w:cs="Proxima Nova" w:eastAsia="Proxima Nova" w:hAnsi="Proxima Nova"/>
                <w:sz w:val="20"/>
                <w:szCs w:val="20"/>
                <w:rtl w:val="0"/>
              </w:rPr>
              <w:t xml:space="preserve">I found the DoorDash app hard/confusing to use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bl>
    <w:p w:rsidR="00000000" w:rsidDel="00000000" w:rsidP="00000000" w:rsidRDefault="00000000" w:rsidRPr="00000000" w14:paraId="0000004C">
      <w:pPr>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Base: Total Churned Occasional Cx (n=233)</w:t>
      </w:r>
    </w:p>
    <w:p w:rsidR="00000000" w:rsidDel="00000000" w:rsidP="00000000" w:rsidRDefault="00000000" w:rsidRPr="00000000" w14:paraId="0000004D">
      <w:pPr>
        <w:spacing w:after="200" w:lineRule="auto"/>
        <w:rPr>
          <w:rFonts w:ascii="Proxima Nova" w:cs="Proxima Nova" w:eastAsia="Proxima Nova" w:hAnsi="Proxima Nova"/>
          <w:color w:val="202124"/>
          <w:sz w:val="20"/>
          <w:szCs w:val="20"/>
        </w:rPr>
      </w:pPr>
      <w:r w:rsidDel="00000000" w:rsidR="00000000" w:rsidRPr="00000000">
        <w:rPr>
          <w:rtl w:val="0"/>
        </w:rPr>
      </w:r>
    </w:p>
    <w:p w:rsidR="00000000" w:rsidDel="00000000" w:rsidP="00000000" w:rsidRDefault="00000000" w:rsidRPr="00000000" w14:paraId="0000004E">
      <w:pPr>
        <w:numPr>
          <w:ilvl w:val="0"/>
          <w:numId w:val="5"/>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Removing tip altogether is not a big lever for re-engaging Churned Occasional Cx. Financial levers that “stop the sticker shock” are of greatest interest to Churned Occasional Cx.  </w:t>
      </w:r>
      <w:r w:rsidDel="00000000" w:rsidR="00000000" w:rsidRPr="00000000">
        <w:rPr>
          <w:rFonts w:ascii="Proxima Nova" w:cs="Proxima Nova" w:eastAsia="Proxima Nova" w:hAnsi="Proxima Nova"/>
          <w:color w:val="202124"/>
          <w:sz w:val="20"/>
          <w:szCs w:val="20"/>
          <w:rtl w:val="0"/>
        </w:rPr>
        <w:t xml:space="preserve">The greatest opportunities are likely to exist from fixed flat fees, evergreen recurring $ off promotions, BOGO or caps on inflation. </w:t>
      </w:r>
      <w:r w:rsidDel="00000000" w:rsidR="00000000" w:rsidRPr="00000000">
        <w:rPr>
          <w:rFonts w:ascii="Proxima Nova" w:cs="Proxima Nova" w:eastAsia="Proxima Nova" w:hAnsi="Proxima Nova"/>
          <w:b w:val="1"/>
          <w:bCs w:val="1"/>
          <w:color w:val="202124"/>
          <w:sz w:val="20"/>
          <w:szCs w:val="20"/>
          <w:rtl w:val="0"/>
        </w:rPr>
        <w:t xml:space="preserve"> </w:t>
      </w:r>
      <w:r w:rsidDel="00000000" w:rsidR="00000000" w:rsidRPr="00000000">
        <w:rPr>
          <w:rFonts w:ascii="Proxima Nova" w:cs="Proxima Nova" w:eastAsia="Proxima Nova" w:hAnsi="Proxima Nova"/>
          <w:color w:val="202124"/>
          <w:sz w:val="20"/>
          <w:szCs w:val="20"/>
          <w:rtl w:val="0"/>
        </w:rPr>
        <w:t xml:space="preserve">(Report: </w:t>
      </w:r>
      <w:hyperlink r:id="rId12">
        <w:r w:rsidDel="00000000" w:rsidR="00000000" w:rsidRPr="00000000">
          <w:rPr>
            <w:rFonts w:ascii="Proxima Nova" w:cs="Proxima Nova" w:eastAsia="Proxima Nova" w:hAnsi="Proxima Nova"/>
            <w:color w:val="1155cc"/>
            <w:sz w:val="20"/>
            <w:szCs w:val="20"/>
            <w:u w:val="single"/>
            <w:rtl w:val="0"/>
          </w:rPr>
          <w:t xml:space="preserve">Churned Occasional Cx Research Report</w:t>
        </w:r>
      </w:hyperlink>
      <w:r w:rsidDel="00000000" w:rsidR="00000000" w:rsidRPr="00000000">
        <w:rPr>
          <w:rFonts w:ascii="Proxima Nova" w:cs="Proxima Nova" w:eastAsia="Proxima Nova" w:hAnsi="Proxima Nova"/>
          <w:sz w:val="20"/>
          <w:szCs w:val="20"/>
          <w:rtl w:val="0"/>
        </w:rPr>
        <w:t xml:space="preserve">)</w:t>
      </w:r>
      <w:r w:rsidDel="00000000" w:rsidR="00000000" w:rsidRPr="00000000">
        <w:rPr>
          <w:rtl w:val="0"/>
        </w:rPr>
      </w:r>
    </w:p>
    <w:p w:rsidR="00000000" w:rsidDel="00000000" w:rsidP="00000000" w:rsidRDefault="00000000" w:rsidRPr="00000000" w14:paraId="0000004F">
      <w:pPr>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6858000" cy="2159000"/>
            <wp:effectExtent b="0" l="0" r="0" t="0"/>
            <wp:docPr descr="Which of the following, if any, would encourage you to return to DoorDash?" id="2" name="image2.png"/>
            <a:graphic>
              <a:graphicData uri="http://schemas.openxmlformats.org/drawingml/2006/picture">
                <pic:pic>
                  <pic:nvPicPr>
                    <pic:cNvPr descr="Which of the following, if any, would encourage you to return to DoorDash?" id="0" name="image2.png"/>
                    <pic:cNvPicPr preferRelativeResize="0"/>
                  </pic:nvPicPr>
                  <pic:blipFill>
                    <a:blip r:embed="rId13"/>
                    <a:srcRect b="0" l="0" r="0" t="0"/>
                    <a:stretch>
                      <a:fillRect/>
                    </a:stretch>
                  </pic:blipFill>
                  <pic:spPr>
                    <a:xfrm>
                      <a:off x="0" y="0"/>
                      <a:ext cx="6858000" cy="2159000"/>
                    </a:xfrm>
                    <a:prstGeom prst="rect"/>
                    <a:ln/>
                  </pic:spPr>
                </pic:pic>
              </a:graphicData>
            </a:graphic>
          </wp:inline>
        </w:drawing>
      </w:r>
      <w:r w:rsidDel="00000000" w:rsidR="00000000" w:rsidRPr="00000000">
        <w:rPr>
          <w:rFonts w:ascii="Proxima Nova" w:cs="Proxima Nova" w:eastAsia="Proxima Nova" w:hAnsi="Proxima Nova"/>
          <w:color w:val="666666"/>
          <w:sz w:val="20"/>
          <w:szCs w:val="20"/>
          <w:rtl w:val="0"/>
        </w:rPr>
        <w:t xml:space="preserve">Base: Total Churned Occasional Cx (n=233)</w:t>
      </w:r>
      <w:r w:rsidDel="00000000" w:rsidR="00000000" w:rsidRPr="00000000">
        <w:rPr>
          <w:rtl w:val="0"/>
        </w:rPr>
      </w:r>
    </w:p>
    <w:p w:rsidR="00000000" w:rsidDel="00000000" w:rsidP="00000000" w:rsidRDefault="00000000" w:rsidRPr="00000000" w14:paraId="00000050">
      <w:pPr>
        <w:spacing w:after="200" w:lineRule="auto"/>
        <w:rPr>
          <w:rFonts w:ascii="Proxima Nova" w:cs="Proxima Nova" w:eastAsia="Proxima Nova" w:hAnsi="Proxima Nova"/>
          <w:b w:val="1"/>
          <w:bCs w:val="1"/>
          <w:color w:val="202124"/>
          <w:sz w:val="20"/>
          <w:szCs w:val="20"/>
        </w:rPr>
      </w:pPr>
      <w:r w:rsidDel="00000000" w:rsidR="00000000" w:rsidRPr="00000000">
        <w:rPr>
          <w:rtl w:val="0"/>
        </w:rPr>
      </w:r>
    </w:p>
    <w:p w:rsidR="00000000" w:rsidDel="00000000" w:rsidP="00000000" w:rsidRDefault="00000000" w:rsidRPr="00000000" w14:paraId="00000051">
      <w:pPr>
        <w:spacing w:after="200" w:lineRule="auto"/>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Why are Cx more price sensitive to fees than tips? </w:t>
      </w:r>
    </w:p>
    <w:p w:rsidR="00000000" w:rsidDel="00000000" w:rsidP="00000000" w:rsidRDefault="00000000" w:rsidRPr="00000000" w14:paraId="00000052">
      <w:pPr>
        <w:numPr>
          <w:ilvl w:val="0"/>
          <w:numId w:val="5"/>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Fees are a necessary evil:</w:t>
      </w:r>
      <w:r w:rsidDel="00000000" w:rsidR="00000000" w:rsidRPr="00000000">
        <w:rPr>
          <w:rFonts w:ascii="Proxima Nova" w:cs="Proxima Nova" w:eastAsia="Proxima Nova" w:hAnsi="Proxima Nova"/>
          <w:color w:val="202124"/>
          <w:sz w:val="20"/>
          <w:szCs w:val="20"/>
          <w:rtl w:val="0"/>
        </w:rPr>
        <w:t xml:space="preserve"> most Cx indicate that they have to pay a cost for convenience and understand that Dx and DoorDash need to get paid to continue to exist.  However, they find the difference between delivery and service fees confusing and often have a hard time understanding how much goes to the Dx. (Report: </w:t>
      </w:r>
      <w:hyperlink r:id="rId14">
        <w:r w:rsidDel="00000000" w:rsidR="00000000" w:rsidRPr="00000000">
          <w:rPr>
            <w:rFonts w:ascii="Proxima Nova" w:cs="Proxima Nova" w:eastAsia="Proxima Nova" w:hAnsi="Proxima Nova"/>
            <w:color w:val="1155cc"/>
            <w:sz w:val="20"/>
            <w:szCs w:val="20"/>
            <w:u w:val="single"/>
            <w:rtl w:val="0"/>
          </w:rPr>
          <w:t xml:space="preserve">NV Perceived Affordability &amp; Value</w:t>
        </w:r>
      </w:hyperlink>
      <w:r w:rsidDel="00000000" w:rsidR="00000000" w:rsidRPr="00000000">
        <w:rPr>
          <w:rFonts w:ascii="Proxima Nova" w:cs="Proxima Nova" w:eastAsia="Proxima Nova" w:hAnsi="Proxima Nova"/>
          <w:color w:val="202124"/>
          <w:sz w:val="20"/>
          <w:szCs w:val="20"/>
          <w:rtl w:val="0"/>
        </w:rPr>
        <w:t xml:space="preserve">) </w:t>
      </w:r>
    </w:p>
    <w:p w:rsidR="00000000" w:rsidDel="00000000" w:rsidP="00000000" w:rsidRDefault="00000000" w:rsidRPr="00000000" w14:paraId="00000053">
      <w:pPr>
        <w:numPr>
          <w:ilvl w:val="0"/>
          <w:numId w:val="5"/>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Fees are the main contributor to sticker shock at checkout because consumers feel that they are inconsistent and therefore hard to predict and budget for.</w:t>
      </w:r>
      <w:r w:rsidDel="00000000" w:rsidR="00000000" w:rsidRPr="00000000">
        <w:rPr>
          <w:rFonts w:ascii="Proxima Nova" w:cs="Proxima Nova" w:eastAsia="Proxima Nova" w:hAnsi="Proxima Nova"/>
          <w:color w:val="202124"/>
          <w:sz w:val="20"/>
          <w:szCs w:val="20"/>
          <w:rtl w:val="0"/>
        </w:rPr>
        <w:t xml:space="preserve"> Consumers are confused about how fees are determined because they are inconsistent across restaurants/stores. E.g., nearby restaurants can charge a higher fee than more distant restaurants. Even DashPass subscribers struggle to articulate how much they save on fees and the mechanism that enables savings. (Report: </w:t>
      </w:r>
      <w:hyperlink r:id="rId15">
        <w:r w:rsidDel="00000000" w:rsidR="00000000" w:rsidRPr="00000000">
          <w:rPr>
            <w:rFonts w:ascii="Proxima Nova" w:cs="Proxima Nova" w:eastAsia="Proxima Nova" w:hAnsi="Proxima Nova"/>
            <w:color w:val="1155cc"/>
            <w:sz w:val="20"/>
            <w:szCs w:val="20"/>
            <w:u w:val="single"/>
            <w:rtl w:val="0"/>
          </w:rPr>
          <w:t xml:space="preserve">Understanding frequent Cx visitor drop off</w:t>
        </w:r>
      </w:hyperlink>
      <w:r w:rsidDel="00000000" w:rsidR="00000000" w:rsidRPr="00000000">
        <w:rPr>
          <w:rFonts w:ascii="Proxima Nova" w:cs="Proxima Nova" w:eastAsia="Proxima Nova" w:hAnsi="Proxima Nova"/>
          <w:color w:val="202124"/>
          <w:sz w:val="20"/>
          <w:szCs w:val="20"/>
          <w:rtl w:val="0"/>
        </w:rPr>
        <w:t xml:space="preserve">).</w:t>
      </w:r>
    </w:p>
    <w:p w:rsidR="00000000" w:rsidDel="00000000" w:rsidP="00000000" w:rsidRDefault="00000000" w:rsidRPr="00000000" w14:paraId="00000054">
      <w:pPr>
        <w:numPr>
          <w:ilvl w:val="0"/>
          <w:numId w:val="5"/>
        </w:numPr>
        <w:spacing w:after="200" w:lineRule="auto"/>
        <w:ind w:left="720" w:hanging="360"/>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In contrast to fees, tips feel like a more predictable cost within a Cx’s control. </w:t>
      </w:r>
      <w:r w:rsidDel="00000000" w:rsidR="00000000" w:rsidRPr="00000000">
        <w:rPr>
          <w:rFonts w:ascii="Proxima Nova" w:cs="Proxima Nova" w:eastAsia="Proxima Nova" w:hAnsi="Proxima Nova"/>
          <w:color w:val="202124"/>
          <w:sz w:val="20"/>
          <w:szCs w:val="20"/>
          <w:rtl w:val="0"/>
        </w:rPr>
        <w:t xml:space="preserve">Cx generally </w:t>
      </w:r>
      <w:r w:rsidDel="00000000" w:rsidR="00000000" w:rsidRPr="00000000">
        <w:rPr>
          <w:rFonts w:ascii="Proxima Nova" w:cs="Proxima Nova" w:eastAsia="Proxima Nova" w:hAnsi="Proxima Nova"/>
          <w:color w:val="202124"/>
          <w:sz w:val="20"/>
          <w:szCs w:val="20"/>
          <w:rtl w:val="0"/>
        </w:rPr>
        <w:t xml:space="preserve">believe</w:t>
      </w:r>
      <w:r w:rsidDel="00000000" w:rsidR="00000000" w:rsidRPr="00000000">
        <w:rPr>
          <w:rFonts w:ascii="Proxima Nova" w:cs="Proxima Nova" w:eastAsia="Proxima Nova" w:hAnsi="Proxima Nova"/>
          <w:color w:val="202124"/>
          <w:sz w:val="20"/>
          <w:szCs w:val="20"/>
          <w:rtl w:val="0"/>
        </w:rPr>
        <w:t xml:space="preserve"> that delivery falls within the service industry and thus </w:t>
      </w:r>
      <w:r w:rsidDel="00000000" w:rsidR="00000000" w:rsidRPr="00000000">
        <w:rPr>
          <w:rFonts w:ascii="Proxima Nova" w:cs="Proxima Nova" w:eastAsia="Proxima Nova" w:hAnsi="Proxima Nova"/>
          <w:color w:val="202124"/>
          <w:sz w:val="20"/>
          <w:szCs w:val="20"/>
          <w:rtl w:val="0"/>
        </w:rPr>
        <w:t xml:space="preserve">expect</w:t>
      </w:r>
      <w:r w:rsidDel="00000000" w:rsidR="00000000" w:rsidRPr="00000000">
        <w:rPr>
          <w:rFonts w:ascii="Proxima Nova" w:cs="Proxima Nova" w:eastAsia="Proxima Nova" w:hAnsi="Proxima Nova"/>
          <w:color w:val="202124"/>
          <w:sz w:val="20"/>
          <w:szCs w:val="20"/>
          <w:rtl w:val="0"/>
        </w:rPr>
        <w:t xml:space="preserve"> to be asked to tip. Although Cx don’t have a consistent tipping approach and amount, they at least feel like this is something within their control every time they order. Because it’s in their control, it contributes less to stricker shock than fees. (Report: </w:t>
      </w:r>
      <w:hyperlink r:id="rId16">
        <w:r w:rsidDel="00000000" w:rsidR="00000000" w:rsidRPr="00000000">
          <w:rPr>
            <w:rFonts w:ascii="Proxima Nova" w:cs="Proxima Nova" w:eastAsia="Proxima Nova" w:hAnsi="Proxima Nova"/>
            <w:color w:val="1155cc"/>
            <w:sz w:val="20"/>
            <w:szCs w:val="20"/>
            <w:u w:val="single"/>
            <w:rtl w:val="0"/>
          </w:rPr>
          <w:t xml:space="preserve">Understanding frequent Cx visitor drop off</w:t>
        </w:r>
      </w:hyperlink>
      <w:r w:rsidDel="00000000" w:rsidR="00000000" w:rsidRPr="00000000">
        <w:rPr>
          <w:rFonts w:ascii="Proxima Nova" w:cs="Proxima Nova" w:eastAsia="Proxima Nova" w:hAnsi="Proxima Nova"/>
          <w:color w:val="202124"/>
          <w:sz w:val="20"/>
          <w:szCs w:val="20"/>
          <w:rtl w:val="0"/>
        </w:rPr>
        <w:t xml:space="preserve">).</w:t>
      </w:r>
      <w:r w:rsidDel="00000000" w:rsidR="00000000" w:rsidRPr="00000000">
        <w:rPr>
          <w:rtl w:val="0"/>
        </w:rPr>
      </w:r>
    </w:p>
    <w:p w:rsidR="00000000" w:rsidDel="00000000" w:rsidP="00000000" w:rsidRDefault="00000000" w:rsidRPr="00000000" w14:paraId="00000055">
      <w:pPr>
        <w:spacing w:line="276"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What pain points with tipping do Cx have? </w:t>
      </w:r>
    </w:p>
    <w:p w:rsidR="00000000" w:rsidDel="00000000" w:rsidP="00000000" w:rsidRDefault="00000000" w:rsidRPr="00000000" w14:paraId="00000056">
      <w:pPr>
        <w:numPr>
          <w:ilvl w:val="0"/>
          <w:numId w:val="2"/>
        </w:numPr>
        <w:spacing w:after="0" w:afterAutospacing="0" w:lineRule="auto"/>
        <w:ind w:left="720" w:hanging="360"/>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Cx are unsure what % of fees/tips go to drivers. </w:t>
      </w:r>
      <w:r w:rsidDel="00000000" w:rsidR="00000000" w:rsidRPr="00000000">
        <w:rPr>
          <w:rFonts w:ascii="Proxima Nova" w:cs="Proxima Nova" w:eastAsia="Proxima Nova" w:hAnsi="Proxima Nova"/>
          <w:color w:val="202124"/>
          <w:sz w:val="20"/>
          <w:szCs w:val="20"/>
          <w:rtl w:val="0"/>
        </w:rPr>
        <w:t xml:space="preserve">Being asked to tip in addition to paying multiple fees can feel too expensive and overwhelming for Cx who experience “sticker shock” at checkout. Cx do not have an issue with tipping in theory, as they are used to tipping at Rx, but when it is added to complicated fees it becomes bothersome. (</w:t>
      </w:r>
      <w:hyperlink r:id="rId17">
        <w:r w:rsidDel="00000000" w:rsidR="00000000" w:rsidRPr="00000000">
          <w:rPr>
            <w:rFonts w:ascii="Proxima Nova" w:cs="Proxima Nova" w:eastAsia="Proxima Nova" w:hAnsi="Proxima Nova"/>
            <w:color w:val="1155cc"/>
            <w:sz w:val="20"/>
            <w:szCs w:val="20"/>
            <w:u w:val="single"/>
            <w:rtl w:val="0"/>
          </w:rPr>
          <w:t xml:space="preserve">Report: NV Perceived Affordability &amp; Value</w:t>
        </w:r>
      </w:hyperlink>
      <w:r w:rsidDel="00000000" w:rsidR="00000000" w:rsidRPr="00000000">
        <w:rPr>
          <w:rFonts w:ascii="Proxima Nova" w:cs="Proxima Nova" w:eastAsia="Proxima Nova" w:hAnsi="Proxima Nova"/>
          <w:color w:val="202124"/>
          <w:sz w:val="20"/>
          <w:szCs w:val="20"/>
          <w:rtl w:val="0"/>
        </w:rPr>
        <w:t xml:space="preserve">) </w:t>
      </w:r>
    </w:p>
    <w:p w:rsidR="00000000" w:rsidDel="00000000" w:rsidP="00000000" w:rsidRDefault="00000000" w:rsidRPr="00000000" w14:paraId="00000057">
      <w:pPr>
        <w:numPr>
          <w:ilvl w:val="0"/>
          <w:numId w:val="2"/>
        </w:numPr>
        <w:spacing w:after="200" w:lineRule="auto"/>
        <w:ind w:left="720" w:hanging="360"/>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Cx struggle to determine whether &amp; how much to tip because they haven’t linked DoorDash to their existing mental model for tipping. </w:t>
      </w:r>
      <w:r w:rsidDel="00000000" w:rsidR="00000000" w:rsidRPr="00000000">
        <w:rPr>
          <w:rFonts w:ascii="Proxima Nova" w:cs="Proxima Nova" w:eastAsia="Proxima Nova" w:hAnsi="Proxima Nova"/>
          <w:color w:val="202124"/>
          <w:sz w:val="20"/>
          <w:szCs w:val="20"/>
          <w:rtl w:val="0"/>
        </w:rPr>
        <w:t xml:space="preserve">Compared to other service industry jobs (pizza delivery, waiter, hairdresser), Cx were the least likely to tip Dashers. This is because Cx think that Dashing is easy (compared to waiter and Hairdresser, 51% of Cx think that dashing is easier than being a waiter). For most Cx, the service of delivery is straightforward. They rarely could think of experiences where drivers rarely exceed expectations and would "earn" an "extra" tip based on their service. (Report: </w:t>
      </w:r>
      <w:hyperlink r:id="rId18">
        <w:r w:rsidDel="00000000" w:rsidR="00000000" w:rsidRPr="00000000">
          <w:rPr>
            <w:rFonts w:ascii="Proxima Nova" w:cs="Proxima Nova" w:eastAsia="Proxima Nova" w:hAnsi="Proxima Nova"/>
            <w:color w:val="1155cc"/>
            <w:sz w:val="20"/>
            <w:szCs w:val="20"/>
            <w:u w:val="single"/>
            <w:rtl w:val="0"/>
          </w:rPr>
          <w:t xml:space="preserve">2021 Dx Earnings / Tipping / Cx POV</w:t>
        </w:r>
      </w:hyperlink>
      <w:r w:rsidDel="00000000" w:rsidR="00000000" w:rsidRPr="00000000">
        <w:rPr>
          <w:rFonts w:ascii="Proxima Nova" w:cs="Proxima Nova" w:eastAsia="Proxima Nova" w:hAnsi="Proxima Nova"/>
          <w:color w:val="202124"/>
          <w:sz w:val="20"/>
          <w:szCs w:val="20"/>
          <w:rtl w:val="0"/>
        </w:rPr>
        <w:t xml:space="preserve">)</w:t>
      </w:r>
      <w:r w:rsidDel="00000000" w:rsidR="00000000" w:rsidRPr="00000000">
        <w:rPr>
          <w:rtl w:val="0"/>
        </w:rPr>
      </w:r>
    </w:p>
    <w:p w:rsidR="00000000" w:rsidDel="00000000" w:rsidP="00000000" w:rsidRDefault="00000000" w:rsidRPr="00000000" w14:paraId="00000058">
      <w:pPr>
        <w:spacing w:after="200" w:lineRule="auto"/>
        <w:ind w:left="0" w:firstLine="0"/>
        <w:rPr>
          <w:rFonts w:ascii="Proxima Nova" w:cs="Proxima Nova" w:eastAsia="Proxima Nova" w:hAnsi="Proxima Nova"/>
          <w:b w:val="1"/>
          <w:bCs w:val="1"/>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Opportunities</w:t>
      </w:r>
    </w:p>
    <w:p w:rsidR="00000000" w:rsidDel="00000000" w:rsidP="00000000" w:rsidRDefault="00000000" w:rsidRPr="00000000" w14:paraId="00000059">
      <w:pPr>
        <w:numPr>
          <w:ilvl w:val="0"/>
          <w:numId w:val="3"/>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color w:val="202124"/>
          <w:sz w:val="20"/>
          <w:szCs w:val="20"/>
          <w:rtl w:val="0"/>
        </w:rPr>
        <w:t xml:space="preserve">Shift customer mindset from "hoping" drivers get tipped to "knowing" drivers get their tip by </w:t>
      </w:r>
      <w:r w:rsidDel="00000000" w:rsidR="00000000" w:rsidRPr="00000000">
        <w:rPr>
          <w:rFonts w:ascii="Proxima Nova" w:cs="Proxima Nova" w:eastAsia="Proxima Nova" w:hAnsi="Proxima Nova"/>
          <w:sz w:val="20"/>
          <w:szCs w:val="20"/>
          <w:rtl w:val="0"/>
        </w:rPr>
        <w:t xml:space="preserve">(Report: </w:t>
      </w:r>
      <w:hyperlink r:id="rId19">
        <w:r w:rsidDel="00000000" w:rsidR="00000000" w:rsidRPr="00000000">
          <w:rPr>
            <w:color w:val="4a86e8"/>
            <w:sz w:val="20"/>
            <w:szCs w:val="20"/>
            <w:u w:val="single"/>
            <w:rtl w:val="0"/>
          </w:rPr>
          <w:t xml:space="preserve">Cx Post Tipping</w:t>
        </w:r>
      </w:hyperlink>
      <w:r w:rsidDel="00000000" w:rsidR="00000000" w:rsidRPr="00000000">
        <w:rPr>
          <w:rFonts w:ascii="Proxima Nova" w:cs="Proxima Nova" w:eastAsia="Proxima Nova" w:hAnsi="Proxima Nova"/>
          <w:sz w:val="20"/>
          <w:szCs w:val="20"/>
          <w:rtl w:val="0"/>
        </w:rPr>
        <w:t xml:space="preserve">)</w:t>
      </w:r>
    </w:p>
    <w:p w:rsidR="00000000" w:rsidDel="00000000" w:rsidP="00000000" w:rsidRDefault="00000000" w:rsidRPr="00000000" w14:paraId="0000005A">
      <w:pPr>
        <w:numPr>
          <w:ilvl w:val="0"/>
          <w:numId w:val="3"/>
        </w:numPr>
        <w:spacing w:after="0" w:afterAutospacing="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Dx think dashing should be tipped as high as waiters; Cx can’t imagine what would make them provide “exceptional” service. Demystify the work that Dx </w:t>
      </w:r>
      <w:r w:rsidDel="00000000" w:rsidR="00000000" w:rsidRPr="00000000">
        <w:rPr>
          <w:rFonts w:ascii="Proxima Nova" w:cs="Proxima Nova" w:eastAsia="Proxima Nova" w:hAnsi="Proxima Nova"/>
          <w:sz w:val="20"/>
          <w:szCs w:val="20"/>
          <w:rtl w:val="0"/>
        </w:rPr>
        <w:t xml:space="preserve">do to</w:t>
      </w:r>
      <w:r w:rsidDel="00000000" w:rsidR="00000000" w:rsidRPr="00000000">
        <w:rPr>
          <w:rFonts w:ascii="Proxima Nova" w:cs="Proxima Nova" w:eastAsia="Proxima Nova" w:hAnsi="Proxima Nova"/>
          <w:sz w:val="20"/>
          <w:szCs w:val="20"/>
          <w:rtl w:val="0"/>
        </w:rPr>
        <w:t xml:space="preserve"> complete an order so that Cx can easily link DoorDash to their existing mental model for tipping (e.g., 15% tip to waiter at Rx). </w:t>
      </w:r>
      <w:r w:rsidDel="00000000" w:rsidR="00000000" w:rsidRPr="00000000">
        <w:rPr>
          <w:rFonts w:ascii="Proxima Nova" w:cs="Proxima Nova" w:eastAsia="Proxima Nova" w:hAnsi="Proxima Nova"/>
          <w:color w:val="202124"/>
          <w:sz w:val="20"/>
          <w:szCs w:val="20"/>
          <w:rtl w:val="0"/>
        </w:rPr>
        <w:t xml:space="preserve">(Report: </w:t>
      </w:r>
      <w:hyperlink r:id="rId20">
        <w:r w:rsidDel="00000000" w:rsidR="00000000" w:rsidRPr="00000000">
          <w:rPr>
            <w:rFonts w:ascii="Proxima Nova" w:cs="Proxima Nova" w:eastAsia="Proxima Nova" w:hAnsi="Proxima Nova"/>
            <w:color w:val="1155cc"/>
            <w:sz w:val="20"/>
            <w:szCs w:val="20"/>
            <w:u w:val="single"/>
            <w:rtl w:val="0"/>
          </w:rPr>
          <w:t xml:space="preserve">2021 Dx Earnings / Tipping / Cx POV</w:t>
        </w:r>
      </w:hyperlink>
      <w:r w:rsidDel="00000000" w:rsidR="00000000" w:rsidRPr="00000000">
        <w:rPr>
          <w:rFonts w:ascii="Proxima Nova" w:cs="Proxima Nova" w:eastAsia="Proxima Nova" w:hAnsi="Proxima Nova"/>
          <w:color w:val="202124"/>
          <w:sz w:val="20"/>
          <w:szCs w:val="20"/>
          <w:rtl w:val="0"/>
        </w:rPr>
        <w:t xml:space="preserve">)</w:t>
      </w:r>
      <w:r w:rsidDel="00000000" w:rsidR="00000000" w:rsidRPr="00000000">
        <w:rPr>
          <w:rtl w:val="0"/>
        </w:rPr>
      </w:r>
    </w:p>
    <w:p w:rsidR="00000000" w:rsidDel="00000000" w:rsidP="00000000" w:rsidRDefault="00000000" w:rsidRPr="00000000" w14:paraId="0000005B">
      <w:pPr>
        <w:numPr>
          <w:ilvl w:val="0"/>
          <w:numId w:val="3"/>
        </w:numPr>
        <w:spacing w:after="0" w:afterAutospacing="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Personalize tipping recommendations based on Cx’s previous behaviors (e.g., recommend the same tip for carts of similar value) </w:t>
      </w:r>
      <w:r w:rsidDel="00000000" w:rsidR="00000000" w:rsidRPr="00000000">
        <w:rPr>
          <w:rFonts w:ascii="Proxima Nova" w:cs="Proxima Nova" w:eastAsia="Proxima Nova" w:hAnsi="Proxima Nova"/>
          <w:color w:val="202124"/>
          <w:sz w:val="20"/>
          <w:szCs w:val="20"/>
          <w:rtl w:val="0"/>
        </w:rPr>
        <w:t xml:space="preserve">(Report: </w:t>
      </w:r>
      <w:hyperlink r:id="rId21">
        <w:r w:rsidDel="00000000" w:rsidR="00000000" w:rsidRPr="00000000">
          <w:rPr>
            <w:rFonts w:ascii="Proxima Nova" w:cs="Proxima Nova" w:eastAsia="Proxima Nova" w:hAnsi="Proxima Nova"/>
            <w:color w:val="1155cc"/>
            <w:sz w:val="20"/>
            <w:szCs w:val="20"/>
            <w:u w:val="single"/>
            <w:rtl w:val="0"/>
          </w:rPr>
          <w:t xml:space="preserve">Understanding frequent Cx visitor drop off</w:t>
        </w:r>
      </w:hyperlink>
      <w:r w:rsidDel="00000000" w:rsidR="00000000" w:rsidRPr="00000000">
        <w:rPr>
          <w:rtl w:val="0"/>
        </w:rPr>
      </w:r>
    </w:p>
    <w:p w:rsidR="00000000" w:rsidDel="00000000" w:rsidP="00000000" w:rsidRDefault="00000000" w:rsidRPr="00000000" w14:paraId="0000005C">
      <w:pPr>
        <w:numPr>
          <w:ilvl w:val="0"/>
          <w:numId w:val="3"/>
        </w:numPr>
        <w:spacing w:after="20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Consider saving tipping preferences for Cx so it’s one less thing to think about at checkout (e.g., default to 15%) </w:t>
      </w:r>
      <w:r w:rsidDel="00000000" w:rsidR="00000000" w:rsidRPr="00000000">
        <w:rPr>
          <w:rFonts w:ascii="Proxima Nova" w:cs="Proxima Nova" w:eastAsia="Proxima Nova" w:hAnsi="Proxima Nova"/>
          <w:color w:val="202124"/>
          <w:sz w:val="20"/>
          <w:szCs w:val="20"/>
          <w:rtl w:val="0"/>
        </w:rPr>
        <w:t xml:space="preserve">(Report: </w:t>
      </w:r>
      <w:hyperlink r:id="rId22">
        <w:r w:rsidDel="00000000" w:rsidR="00000000" w:rsidRPr="00000000">
          <w:rPr>
            <w:rFonts w:ascii="Proxima Nova" w:cs="Proxima Nova" w:eastAsia="Proxima Nova" w:hAnsi="Proxima Nova"/>
            <w:color w:val="1155cc"/>
            <w:sz w:val="20"/>
            <w:szCs w:val="20"/>
            <w:u w:val="single"/>
            <w:rtl w:val="0"/>
          </w:rPr>
          <w:t xml:space="preserve">Understanding frequent Cx visitor drop off</w:t>
        </w:r>
      </w:hyperlink>
      <w:r w:rsidDel="00000000" w:rsidR="00000000" w:rsidRPr="00000000">
        <w:rPr>
          <w:rtl w:val="0"/>
        </w:rPr>
      </w:r>
    </w:p>
    <w:p w:rsidR="00000000" w:rsidDel="00000000" w:rsidP="00000000" w:rsidRDefault="00000000" w:rsidRPr="00000000" w14:paraId="0000005D">
      <w:pPr>
        <w:spacing w:after="200" w:lineRule="auto"/>
        <w:ind w:left="0" w:firstLine="0"/>
        <w:rPr>
          <w:rFonts w:ascii="Proxima Nova" w:cs="Proxima Nova" w:eastAsia="Proxima Nova" w:hAnsi="Proxima Nova"/>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kv5rgRatdoiMNDgKJWV4l9ilpze_tiPTZaF9BxKxi_k/edit#" TargetMode="External"/><Relationship Id="rId11" Type="http://schemas.openxmlformats.org/officeDocument/2006/relationships/hyperlink" Target="https://docs.google.com/document/d/1kicK0-Ac7d5eSKHRT_Jpec4QUUNxvF83FS_uqVDgi2o/edit#" TargetMode="External"/><Relationship Id="rId22" Type="http://schemas.openxmlformats.org/officeDocument/2006/relationships/hyperlink" Target="https://docs.google.com/presentation/d/1jzxFh-Vohyvo6YJR8vyy8mG_wCitkxeKvA-ZjBWUaf4/edit#slide=id.g146ed1d3c3f_1_518" TargetMode="External"/><Relationship Id="rId10" Type="http://schemas.openxmlformats.org/officeDocument/2006/relationships/hyperlink" Target="https://docs.google.com/document/d/1R4sb81Zbe3jQEcPCcEB6KCofoVAwxAQCvFT_pOW685Q/edit" TargetMode="External"/><Relationship Id="rId21" Type="http://schemas.openxmlformats.org/officeDocument/2006/relationships/hyperlink" Target="https://docs.google.com/presentation/d/1jzxFh-Vohyvo6YJR8vyy8mG_wCitkxeKvA-ZjBWUaf4/edit#slide=id.g146ed1d3c3f_1_518" TargetMode="External"/><Relationship Id="rId13" Type="http://schemas.openxmlformats.org/officeDocument/2006/relationships/image" Target="media/image2.png"/><Relationship Id="rId12" Type="http://schemas.openxmlformats.org/officeDocument/2006/relationships/hyperlink" Target="https://docs.google.com/document/d/1kicK0-Ac7d5eSKHRT_Jpec4QUUNxvF83FS_uqVDgi2o/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B_TJVNlmR9GXSxwdFwIBz36S9anHXbEV6aHC82tY9Fc/edit#slide=id.g6c121444f6_4_0" TargetMode="External"/><Relationship Id="rId15" Type="http://schemas.openxmlformats.org/officeDocument/2006/relationships/hyperlink" Target="https://docs.google.com/presentation/d/1jzxFh-Vohyvo6YJR8vyy8mG_wCitkxeKvA-ZjBWUaf4/edit#slide=id.g146ed1d3c3f_1_518" TargetMode="External"/><Relationship Id="rId14" Type="http://schemas.openxmlformats.org/officeDocument/2006/relationships/hyperlink" Target="https://docs.google.com/presentation/d/106IGKP2320Vegubd6JPjgcVUR9tIl4MynD5_DKHE8cw/edit?usp=sharing" TargetMode="External"/><Relationship Id="rId17" Type="http://schemas.openxmlformats.org/officeDocument/2006/relationships/hyperlink" Target="https://docs.google.com/presentation/d/106IGKP2320Vegubd6JPjgcVUR9tIl4MynD5_DKHE8cw/edit?usp=sharing" TargetMode="External"/><Relationship Id="rId16" Type="http://schemas.openxmlformats.org/officeDocument/2006/relationships/hyperlink" Target="https://docs.google.com/presentation/d/1jzxFh-Vohyvo6YJR8vyy8mG_wCitkxeKvA-ZjBWUaf4/edit#slide=id.g146ed1d3c3f_1_518" TargetMode="External"/><Relationship Id="rId5" Type="http://schemas.openxmlformats.org/officeDocument/2006/relationships/styles" Target="styles.xml"/><Relationship Id="rId19" Type="http://schemas.openxmlformats.org/officeDocument/2006/relationships/hyperlink" Target="https://docs.google.com/document/d/1R4sb81Zbe3jQEcPCcEB6KCofoVAwxAQCvFT_pOW685Q/edit" TargetMode="External"/><Relationship Id="rId6" Type="http://schemas.openxmlformats.org/officeDocument/2006/relationships/image" Target="media/image1.png"/><Relationship Id="rId18" Type="http://schemas.openxmlformats.org/officeDocument/2006/relationships/hyperlink" Target="https://docs.google.com/document/d/1kv5rgRatdoiMNDgKJWV4l9ilpze_tiPTZaF9BxKxi_k/edit#" TargetMode="External"/><Relationship Id="rId7" Type="http://schemas.openxmlformats.org/officeDocument/2006/relationships/hyperlink" Target="mailto:veronica.jimenez@doordash.com" TargetMode="External"/><Relationship Id="rId8" Type="http://schemas.openxmlformats.org/officeDocument/2006/relationships/hyperlink" Target="https://docs.google.com/presentation/d/1B_TJVNlmR9GXSxwdFwIBz36S9anHXbEV6aHC82tY9Fc/edit#slide=id.g6c121444f6_4_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