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jc w:val="left"/>
        <w:rPr>
          <w:rFonts w:ascii="Proxima Nova" w:cs="Proxima Nova" w:eastAsia="Proxima Nova" w:hAnsi="Proxima Nova"/>
          <w:sz w:val="2"/>
          <w:szCs w:val="2"/>
        </w:rPr>
      </w:pPr>
      <w:bookmarkStart w:colFirst="0" w:colLast="0" w:name="_l5jg0xw1zc51"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435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tblGridChange w:id="0">
          <w:tblGrid>
            <w:gridCol w:w="4350"/>
          </w:tblGrid>
        </w:tblGridChange>
      </w:tblGrid>
      <w:tr>
        <w:trPr>
          <w:cantSplit w:val="0"/>
          <w:trHeight w:val="195" w:hRule="atLeast"/>
          <w:tblHeader w:val="0"/>
        </w:trPr>
        <w:tc>
          <w:tcPr>
            <w:tcBorders>
              <w:top w:color="ffffff" w:space="0" w:sz="8" w:val="single"/>
              <w:left w:color="ffffff" w:space="0" w:sz="8" w:val="single"/>
              <w:bottom w:color="ffffff" w:space="0" w:sz="8" w:val="single"/>
              <w:right w:color="ffffff" w:space="0" w:sz="8" w:val="single"/>
            </w:tcBorders>
            <w:shd w:fill="ff3008" w:val="clear"/>
            <w:tcMar>
              <w:top w:w="0.0" w:type="dxa"/>
              <w:left w:w="0.0" w:type="dxa"/>
              <w:bottom w:w="0.0" w:type="dxa"/>
              <w:right w:w="0.0" w:type="dxa"/>
            </w:tcMar>
            <w:vAlign w:val="top"/>
          </w:tcPr>
          <w:p w:rsidR="00000000" w:rsidDel="00000000" w:rsidP="00000000" w:rsidRDefault="00000000" w:rsidRPr="00000000" w14:paraId="00000003">
            <w:pPr>
              <w:widowControl w:val="0"/>
              <w:spacing w:after="0" w:line="240" w:lineRule="auto"/>
              <w:jc w:val="left"/>
              <w:rPr>
                <w:rFonts w:ascii="Proxima Nova" w:cs="Proxima Nova" w:eastAsia="Proxima Nova" w:hAnsi="Proxima Nova"/>
                <w:b w:val="1"/>
                <w:bCs w:val="1"/>
                <w:sz w:val="2"/>
                <w:szCs w:val="2"/>
              </w:rPr>
            </w:pPr>
            <w:r w:rsidDel="00000000" w:rsidR="00000000" w:rsidRPr="00000000">
              <w:rPr>
                <w:rtl w:val="0"/>
              </w:rPr>
            </w:r>
          </w:p>
        </w:tc>
      </w:tr>
    </w:tbl>
    <w:p w:rsidR="00000000" w:rsidDel="00000000" w:rsidP="00000000" w:rsidRDefault="00000000" w:rsidRPr="00000000" w14:paraId="00000004">
      <w:pPr>
        <w:pStyle w:val="Title"/>
        <w:spacing w:after="0" w:line="240" w:lineRule="auto"/>
        <w:jc w:val="left"/>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05">
      <w:pPr>
        <w:pStyle w:val="Title"/>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LOYALTY PROGRAM</w:t>
      </w:r>
    </w:p>
    <w:p w:rsidR="00000000" w:rsidDel="00000000" w:rsidP="00000000" w:rsidRDefault="00000000" w:rsidRPr="00000000" w14:paraId="00000006">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color w:val="5a5a5a"/>
          <w:rtl w:val="0"/>
        </w:rPr>
        <w:t xml:space="preserve">TOPLINE REPORT | 11.23.22</w:t>
      </w:r>
      <w:r w:rsidDel="00000000" w:rsidR="00000000" w:rsidRPr="00000000">
        <w:rPr>
          <w:rtl w:val="0"/>
        </w:rPr>
      </w:r>
    </w:p>
    <w:p w:rsidR="00000000" w:rsidDel="00000000" w:rsidP="00000000" w:rsidRDefault="00000000" w:rsidRPr="00000000" w14:paraId="00000007">
      <w:pPr>
        <w:pStyle w:val="Heading1"/>
        <w:spacing w:after="0" w:before="0" w:line="240" w:lineRule="auto"/>
        <w:jc w:val="left"/>
        <w:rPr>
          <w:rFonts w:ascii="Proxima Nova" w:cs="Proxima Nova" w:eastAsia="Proxima Nova" w:hAnsi="Proxima Nova"/>
          <w:sz w:val="24"/>
          <w:szCs w:val="24"/>
        </w:rPr>
      </w:pPr>
      <w:bookmarkStart w:colFirst="0" w:colLast="0" w:name="_30j0zll" w:id="1"/>
      <w:bookmarkEnd w:id="1"/>
      <w:r w:rsidDel="00000000" w:rsidR="00000000" w:rsidRPr="00000000">
        <w:rPr>
          <w:rtl w:val="0"/>
        </w:rPr>
      </w:r>
    </w:p>
    <w:p w:rsidR="00000000" w:rsidDel="00000000" w:rsidP="00000000" w:rsidRDefault="00000000" w:rsidRPr="00000000" w14:paraId="00000008">
      <w:pPr>
        <w:pStyle w:val="Heading1"/>
        <w:spacing w:before="0" w:line="240" w:lineRule="auto"/>
        <w:jc w:val="left"/>
        <w:rPr>
          <w:rFonts w:ascii="Proxima Nova" w:cs="Proxima Nova" w:eastAsia="Proxima Nova" w:hAnsi="Proxima Nova"/>
        </w:rPr>
      </w:pPr>
      <w:bookmarkStart w:colFirst="0" w:colLast="0" w:name="_wpa6bpyfqeso" w:id="2"/>
      <w:bookmarkEnd w:id="2"/>
      <w:r w:rsidDel="00000000" w:rsidR="00000000" w:rsidRPr="00000000">
        <w:rPr>
          <w:rFonts w:ascii="Proxima Nova" w:cs="Proxima Nova" w:eastAsia="Proxima Nova" w:hAnsi="Proxima Nova"/>
          <w:color w:val="ff3008"/>
          <w:rtl w:val="0"/>
        </w:rPr>
        <w:t xml:space="preserve">BACKGROUND &amp; OBJECTIVES</w:t>
      </w:r>
      <w:r w:rsidDel="00000000" w:rsidR="00000000" w:rsidRPr="00000000">
        <w:rPr>
          <w:rtl w:val="0"/>
        </w:rPr>
      </w:r>
    </w:p>
    <w:p w:rsidR="00000000" w:rsidDel="00000000" w:rsidP="00000000" w:rsidRDefault="00000000" w:rsidRPr="00000000" w14:paraId="00000009">
      <w:pPr>
        <w:spacing w:after="0" w:line="240" w:lineRule="auto"/>
        <w:ind w:left="0" w:firstLine="0"/>
        <w:jc w:val="left"/>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0A">
      <w:pPr>
        <w:spacing w:after="0" w:line="240" w:lineRule="auto"/>
        <w:ind w:lef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To help retain existing DashPass customers, the DoorDash team was interested in exploring potential new ways to motivate these customers to continue their subscriptions. Specifically, the DoorDash team sought to gain a better understanding of the needs and outages of five pre-identified segments of current DashPass customers, their likelihood to maintain their memberships, their motivations and barriers to continue usage, and their desires and expectations for the DashPass experience. In addition to this foundational exploratory, the DoorDash team wanted to understand DashPass customers’ reactions to and preferences for a loyalty or rewards program as a potential </w:t>
      </w:r>
      <w:r w:rsidDel="00000000" w:rsidR="00000000" w:rsidRPr="00000000">
        <w:rPr>
          <w:rFonts w:ascii="Proxima Nova" w:cs="Proxima Nova" w:eastAsia="Proxima Nova" w:hAnsi="Proxima Nova"/>
          <w:highlight w:val="white"/>
          <w:rtl w:val="0"/>
        </w:rPr>
        <w:t xml:space="preserve">lever</w:t>
      </w:r>
      <w:r w:rsidDel="00000000" w:rsidR="00000000" w:rsidRPr="00000000">
        <w:rPr>
          <w:rFonts w:ascii="Proxima Nova" w:cs="Proxima Nova" w:eastAsia="Proxima Nova" w:hAnsi="Proxima Nova"/>
          <w:highlight w:val="white"/>
          <w:rtl w:val="0"/>
        </w:rPr>
        <w:t xml:space="preserve"> of retention, including the features and benefits that would have the greatest impact.</w:t>
      </w:r>
    </w:p>
    <w:p w:rsidR="00000000" w:rsidDel="00000000" w:rsidP="00000000" w:rsidRDefault="00000000" w:rsidRPr="00000000" w14:paraId="0000000B">
      <w:pPr>
        <w:spacing w:after="0" w:line="240" w:lineRule="auto"/>
        <w:ind w:left="0" w:firstLine="0"/>
        <w:jc w:val="left"/>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0C">
      <w:pPr>
        <w:spacing w:after="0" w:line="240" w:lineRule="auto"/>
        <w:ind w:lef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Smarty Pants conducted a qualitative research project that explored the following key questions:</w:t>
      </w:r>
    </w:p>
    <w:p w:rsidR="00000000" w:rsidDel="00000000" w:rsidP="00000000" w:rsidRDefault="00000000" w:rsidRPr="00000000" w14:paraId="0000000D">
      <w:pPr>
        <w:spacing w:after="0" w:line="240" w:lineRule="auto"/>
        <w:ind w:left="0" w:firstLine="0"/>
        <w:jc w:val="left"/>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0E">
      <w:pPr>
        <w:numPr>
          <w:ilvl w:val="0"/>
          <w:numId w:val="12"/>
        </w:numPr>
        <w:spacing w:after="0" w:line="240" w:lineRule="auto"/>
        <w:ind w:left="720" w:hanging="360"/>
        <w:jc w:val="left"/>
        <w:rPr>
          <w:rFonts w:ascii="Proxima Nova" w:cs="Proxima Nova" w:eastAsia="Proxima Nova" w:hAnsi="Proxima Nova"/>
          <w:highlight w:val="white"/>
          <w:u w:val="none"/>
        </w:rPr>
      </w:pPr>
      <w:r w:rsidDel="00000000" w:rsidR="00000000" w:rsidRPr="00000000">
        <w:rPr>
          <w:rFonts w:ascii="Proxima Nova" w:cs="Proxima Nova" w:eastAsia="Proxima Nova" w:hAnsi="Proxima Nova"/>
          <w:highlight w:val="white"/>
          <w:rtl w:val="0"/>
        </w:rPr>
        <w:t xml:space="preserve">How does each segment currently use DashPass? What are their needs and concerns, and where do they see room for improvement? What jobs are being done and what is missing? </w:t>
      </w:r>
    </w:p>
    <w:p w:rsidR="00000000" w:rsidDel="00000000" w:rsidP="00000000" w:rsidRDefault="00000000" w:rsidRPr="00000000" w14:paraId="0000000F">
      <w:pPr>
        <w:numPr>
          <w:ilvl w:val="0"/>
          <w:numId w:val="12"/>
        </w:numPr>
        <w:spacing w:after="0" w:line="240" w:lineRule="auto"/>
        <w:ind w:left="720" w:hanging="360"/>
        <w:jc w:val="left"/>
        <w:rPr>
          <w:rFonts w:ascii="Proxima Nova" w:cs="Proxima Nova" w:eastAsia="Proxima Nova" w:hAnsi="Proxima Nova"/>
          <w:highlight w:val="white"/>
          <w:u w:val="none"/>
        </w:rPr>
      </w:pPr>
      <w:r w:rsidDel="00000000" w:rsidR="00000000" w:rsidRPr="00000000">
        <w:rPr>
          <w:rFonts w:ascii="Proxima Nova" w:cs="Proxima Nova" w:eastAsia="Proxima Nova" w:hAnsi="Proxima Nova"/>
          <w:highlight w:val="white"/>
          <w:rtl w:val="0"/>
        </w:rPr>
        <w:t xml:space="preserve">What loyalty programs, if any, does each segment currently use? What do they like about these programs and what motivated them to join (and continue to use) them? What, if anything, do they not like or feel is missing from these programs? </w:t>
      </w:r>
    </w:p>
    <w:p w:rsidR="00000000" w:rsidDel="00000000" w:rsidP="00000000" w:rsidRDefault="00000000" w:rsidRPr="00000000" w14:paraId="00000010">
      <w:pPr>
        <w:numPr>
          <w:ilvl w:val="0"/>
          <w:numId w:val="12"/>
        </w:numPr>
        <w:spacing w:after="0" w:line="240" w:lineRule="auto"/>
        <w:ind w:left="720" w:hanging="360"/>
        <w:jc w:val="left"/>
        <w:rPr>
          <w:rFonts w:ascii="Proxima Nova" w:cs="Proxima Nova" w:eastAsia="Proxima Nova" w:hAnsi="Proxima Nova"/>
          <w:highlight w:val="white"/>
          <w:u w:val="none"/>
        </w:rPr>
      </w:pPr>
      <w:r w:rsidDel="00000000" w:rsidR="00000000" w:rsidRPr="00000000">
        <w:rPr>
          <w:rFonts w:ascii="Proxima Nova" w:cs="Proxima Nova" w:eastAsia="Proxima Nova" w:hAnsi="Proxima Nova"/>
          <w:highlight w:val="white"/>
          <w:rtl w:val="0"/>
        </w:rPr>
        <w:t xml:space="preserve">How does each segment feel about DoorDash’s two proposed future-state loyalty structures? What features and benefits are most appealing? Is anything missing? How could the concepts potentially be optimized to increase customers’ willingness to participate?</w:t>
      </w:r>
      <w:r w:rsidDel="00000000" w:rsidR="00000000" w:rsidRPr="00000000">
        <w:rPr>
          <w:rtl w:val="0"/>
        </w:rPr>
      </w:r>
    </w:p>
    <w:p w:rsidR="00000000" w:rsidDel="00000000" w:rsidP="00000000" w:rsidRDefault="00000000" w:rsidRPr="00000000" w14:paraId="00000011">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2">
      <w:pPr>
        <w:pStyle w:val="Heading1"/>
        <w:spacing w:after="0" w:before="0" w:line="240" w:lineRule="auto"/>
        <w:jc w:val="left"/>
        <w:rPr>
          <w:rFonts w:ascii="Proxima Nova" w:cs="Proxima Nova" w:eastAsia="Proxima Nova" w:hAnsi="Proxima Nova"/>
          <w:color w:val="ff3008"/>
        </w:rPr>
      </w:pPr>
      <w:r w:rsidDel="00000000" w:rsidR="00000000" w:rsidRPr="00000000">
        <w:rPr>
          <w:rFonts w:ascii="Proxima Nova" w:cs="Proxima Nova" w:eastAsia="Proxima Nova" w:hAnsi="Proxima Nova"/>
          <w:color w:val="ff3008"/>
          <w:rtl w:val="0"/>
        </w:rPr>
        <w:t xml:space="preserve">METHODOLOGY</w:t>
      </w:r>
      <w:r w:rsidDel="00000000" w:rsidR="00000000" w:rsidRPr="00000000">
        <w:rPr>
          <w:rtl w:val="0"/>
        </w:rPr>
      </w:r>
    </w:p>
    <w:p w:rsidR="00000000" w:rsidDel="00000000" w:rsidP="00000000" w:rsidRDefault="00000000" w:rsidRPr="00000000" w14:paraId="00000013">
      <w:pPr>
        <w:spacing w:after="0" w:before="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spacing w:after="0" w:before="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total of 15 current DashPass customers were selected for a 60-minute virtual video interview. Participants were recruited to equally represent five DashPass predefined segments (three customers per segment):</w:t>
      </w:r>
    </w:p>
    <w:p w:rsidR="00000000" w:rsidDel="00000000" w:rsidP="00000000" w:rsidRDefault="00000000" w:rsidRPr="00000000" w14:paraId="00000015">
      <w:pPr>
        <w:spacing w:after="0" w:before="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6">
      <w:pPr>
        <w:numPr>
          <w:ilvl w:val="0"/>
          <w:numId w:val="14"/>
        </w:numPr>
        <w:spacing w:after="0" w:before="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Net Losers: </w:t>
      </w:r>
      <w:r w:rsidDel="00000000" w:rsidR="00000000" w:rsidRPr="00000000">
        <w:rPr>
          <w:rFonts w:ascii="Proxima Nova" w:cs="Proxima Nova" w:eastAsia="Proxima Nova" w:hAnsi="Proxima Nova"/>
          <w:rtl w:val="0"/>
        </w:rPr>
        <w:t xml:space="preserve">order &lt; 2x/month (likely not breaking even on DashPass)</w:t>
      </w:r>
    </w:p>
    <w:p w:rsidR="00000000" w:rsidDel="00000000" w:rsidP="00000000" w:rsidRDefault="00000000" w:rsidRPr="00000000" w14:paraId="00000017">
      <w:pPr>
        <w:numPr>
          <w:ilvl w:val="0"/>
          <w:numId w:val="14"/>
        </w:numPr>
        <w:spacing w:after="0" w:before="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Low Net Saver:</w:t>
      </w:r>
      <w:r w:rsidDel="00000000" w:rsidR="00000000" w:rsidRPr="00000000">
        <w:rPr>
          <w:rFonts w:ascii="Proxima Nova" w:cs="Proxima Nova" w:eastAsia="Proxima Nova" w:hAnsi="Proxima Nova"/>
          <w:rtl w:val="0"/>
        </w:rPr>
        <w:t xml:space="preserve"> order 0.5 - 1x/week (breaking even on DashPass)</w:t>
      </w:r>
    </w:p>
    <w:p w:rsidR="00000000" w:rsidDel="00000000" w:rsidP="00000000" w:rsidRDefault="00000000" w:rsidRPr="00000000" w14:paraId="00000018">
      <w:pPr>
        <w:numPr>
          <w:ilvl w:val="0"/>
          <w:numId w:val="14"/>
        </w:numPr>
        <w:spacing w:after="0" w:before="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Core Net Saver:</w:t>
      </w:r>
      <w:r w:rsidDel="00000000" w:rsidR="00000000" w:rsidRPr="00000000">
        <w:rPr>
          <w:rFonts w:ascii="Proxima Nova" w:cs="Proxima Nova" w:eastAsia="Proxima Nova" w:hAnsi="Proxima Nova"/>
          <w:rtl w:val="0"/>
        </w:rPr>
        <w:t xml:space="preserve"> order 1 - 1.5x/week (a bit below average)</w:t>
      </w:r>
    </w:p>
    <w:p w:rsidR="00000000" w:rsidDel="00000000" w:rsidP="00000000" w:rsidRDefault="00000000" w:rsidRPr="00000000" w14:paraId="00000019">
      <w:pPr>
        <w:numPr>
          <w:ilvl w:val="0"/>
          <w:numId w:val="14"/>
        </w:numPr>
        <w:spacing w:after="0" w:before="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Habit Cx: </w:t>
      </w:r>
      <w:r w:rsidDel="00000000" w:rsidR="00000000" w:rsidRPr="00000000">
        <w:rPr>
          <w:rFonts w:ascii="Proxima Nova" w:cs="Proxima Nova" w:eastAsia="Proxima Nova" w:hAnsi="Proxima Nova"/>
          <w:rtl w:val="0"/>
        </w:rPr>
        <w:t xml:space="preserve">order 2 - 2.5x/week</w:t>
      </w:r>
      <w:r w:rsidDel="00000000" w:rsidR="00000000" w:rsidRPr="00000000">
        <w:rPr>
          <w:rtl w:val="0"/>
        </w:rPr>
      </w:r>
    </w:p>
    <w:p w:rsidR="00000000" w:rsidDel="00000000" w:rsidP="00000000" w:rsidRDefault="00000000" w:rsidRPr="00000000" w14:paraId="0000001A">
      <w:pPr>
        <w:numPr>
          <w:ilvl w:val="0"/>
          <w:numId w:val="14"/>
        </w:numPr>
        <w:spacing w:after="0" w:before="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Power Cx:</w:t>
      </w:r>
      <w:r w:rsidDel="00000000" w:rsidR="00000000" w:rsidRPr="00000000">
        <w:rPr>
          <w:rFonts w:ascii="Proxima Nova" w:cs="Proxima Nova" w:eastAsia="Proxima Nova" w:hAnsi="Proxima Nova"/>
          <w:rtl w:val="0"/>
        </w:rPr>
        <w:t xml:space="preserve"> order 4x/week - 1x/day</w:t>
      </w:r>
    </w:p>
    <w:p w:rsidR="00000000" w:rsidDel="00000000" w:rsidP="00000000" w:rsidRDefault="00000000" w:rsidRPr="00000000" w14:paraId="0000001B">
      <w:pPr>
        <w:spacing w:after="0" w:before="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spacing w:after="0" w:before="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customers were recruited by DoorDash using the current user database, and the sample represented a mix of demographics, including age, gender identity, and US region, as well as DashPass satisfaction and likelihood to churn. </w:t>
      </w:r>
    </w:p>
    <w:p w:rsidR="00000000" w:rsidDel="00000000" w:rsidP="00000000" w:rsidRDefault="00000000" w:rsidRPr="00000000" w14:paraId="0000001D">
      <w:pPr>
        <w:spacing w:after="0" w:before="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E">
      <w:pPr>
        <w:spacing w:after="0" w:line="256.7994545454545" w:lineRule="auto"/>
        <w:jc w:val="left"/>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1F">
      <w:pPr>
        <w:spacing w:after="0" w:before="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0">
      <w:pPr>
        <w:pStyle w:val="Heading1"/>
        <w:spacing w:before="0" w:line="240" w:lineRule="auto"/>
        <w:jc w:val="left"/>
        <w:rPr>
          <w:rFonts w:ascii="Proxima Nova" w:cs="Proxima Nova" w:eastAsia="Proxima Nova" w:hAnsi="Proxima Nova"/>
        </w:rPr>
      </w:pPr>
      <w:bookmarkStart w:colFirst="0" w:colLast="0" w:name="_vnhab1of72o" w:id="3"/>
      <w:bookmarkEnd w:id="3"/>
      <w:r w:rsidDel="00000000" w:rsidR="00000000" w:rsidRPr="00000000">
        <w:rPr>
          <w:rFonts w:ascii="Proxima Nova" w:cs="Proxima Nova" w:eastAsia="Proxima Nova" w:hAnsi="Proxima Nova"/>
          <w:color w:val="ff3008"/>
          <w:rtl w:val="0"/>
        </w:rPr>
        <w:t xml:space="preserve">DELIVERY </w:t>
      </w:r>
      <w:r w:rsidDel="00000000" w:rsidR="00000000" w:rsidRPr="00000000">
        <w:rPr>
          <w:rFonts w:ascii="Proxima Nova" w:cs="Proxima Nova" w:eastAsia="Proxima Nova" w:hAnsi="Proxima Nova"/>
          <w:color w:val="ff3008"/>
          <w:rtl w:val="0"/>
        </w:rPr>
        <w:t xml:space="preserve">DECISIONS </w:t>
      </w:r>
      <w:r w:rsidDel="00000000" w:rsidR="00000000" w:rsidRPr="00000000">
        <w:rPr>
          <w:rtl w:val="0"/>
        </w:rPr>
      </w:r>
    </w:p>
    <w:p w:rsidR="00000000" w:rsidDel="00000000" w:rsidP="00000000" w:rsidRDefault="00000000" w:rsidRPr="00000000" w14:paraId="00000021">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DoorDash is customers’ go-to service based on restaurant selection and positive in-app experiences.</w:t>
      </w:r>
      <w:r w:rsidDel="00000000" w:rsidR="00000000" w:rsidRPr="00000000">
        <w:rPr>
          <w:rtl w:val="0"/>
        </w:rPr>
      </w:r>
    </w:p>
    <w:p w:rsidR="00000000" w:rsidDel="00000000" w:rsidP="00000000" w:rsidRDefault="00000000" w:rsidRPr="00000000" w14:paraId="00000023">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Many DashPass customers have a natural affinity for DoorDash because it is the first third-party delivery service they used, often because the service offered the widest range of options in their area, including specific restaurants that customers frequently wish to order from. </w:t>
      </w:r>
    </w:p>
    <w:p w:rsidR="00000000" w:rsidDel="00000000" w:rsidP="00000000" w:rsidRDefault="00000000" w:rsidRPr="00000000" w14:paraId="00000024">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Customers tend to continue to use DoorDash largely out of habit and because their experiences with the service have been primarily positive and given them no reason to look elsewhere. Indeed, when asked why they continue to stick with DoorDash over other services, customers point to its:</w:t>
      </w:r>
    </w:p>
    <w:p w:rsidR="00000000" w:rsidDel="00000000" w:rsidP="00000000" w:rsidRDefault="00000000" w:rsidRPr="00000000" w14:paraId="00000026">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numPr>
          <w:ilvl w:val="0"/>
          <w:numId w:val="8"/>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Intuitive navigation</w:t>
      </w:r>
    </w:p>
    <w:p w:rsidR="00000000" w:rsidDel="00000000" w:rsidP="00000000" w:rsidRDefault="00000000" w:rsidRPr="00000000" w14:paraId="00000028">
      <w:pPr>
        <w:numPr>
          <w:ilvl w:val="0"/>
          <w:numId w:val="8"/>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Ability to track orders</w:t>
      </w:r>
    </w:p>
    <w:p w:rsidR="00000000" w:rsidDel="00000000" w:rsidP="00000000" w:rsidRDefault="00000000" w:rsidRPr="00000000" w14:paraId="00000029">
      <w:pPr>
        <w:numPr>
          <w:ilvl w:val="0"/>
          <w:numId w:val="8"/>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Perceived level of customer service</w:t>
      </w:r>
    </w:p>
    <w:p w:rsidR="00000000" w:rsidDel="00000000" w:rsidP="00000000" w:rsidRDefault="00000000" w:rsidRPr="00000000" w14:paraId="0000002A">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B">
      <w:pPr>
        <w:spacing w:after="0" w:line="240" w:lineRule="auto"/>
        <w:ind w:lef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Customers understand that issues can occur at several points in the delivery process, many of which are out of control of DoorDash (such as restaurant mess-ups or driver confusion), but when issues inevitably occur, customers hope that DoorDash will do what it can to address their frustrations. </w:t>
      </w:r>
    </w:p>
    <w:p w:rsidR="00000000" w:rsidDel="00000000" w:rsidP="00000000" w:rsidRDefault="00000000" w:rsidRPr="00000000" w14:paraId="0000002C">
      <w:pPr>
        <w:spacing w:after="0" w:line="240" w:lineRule="auto"/>
        <w:ind w:left="0" w:firstLine="0"/>
        <w:jc w:val="left"/>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228600</wp:posOffset>
            </wp:positionV>
            <wp:extent cx="447675" cy="44767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7675" cy="447675"/>
                    </a:xfrm>
                    <a:prstGeom prst="rect"/>
                    <a:ln/>
                  </pic:spPr>
                </pic:pic>
              </a:graphicData>
            </a:graphic>
          </wp:anchor>
        </w:drawing>
      </w:r>
    </w:p>
    <w:p w:rsidR="00000000" w:rsidDel="00000000" w:rsidP="00000000" w:rsidRDefault="00000000" w:rsidRPr="00000000" w14:paraId="0000002D">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Loyalty </w:t>
      </w:r>
      <w:r w:rsidDel="00000000" w:rsidR="00000000" w:rsidRPr="00000000">
        <w:rPr>
          <w:rFonts w:ascii="Proxima Nova" w:cs="Proxima Nova" w:eastAsia="Proxima Nova" w:hAnsi="Proxima Nova"/>
          <w:rtl w:val="0"/>
        </w:rPr>
        <w:t xml:space="preserve">to DoorDash appears to be consistent across segments, as all customers paying for a DashPass subscription feel incentivized to utilize that subscription, regardless of how often they are ordering delivery. Low Net Savers and Net Losers do not appear to be disproportionately taking their business to other services.</w:t>
      </w:r>
    </w:p>
    <w:p w:rsidR="00000000" w:rsidDel="00000000" w:rsidP="00000000" w:rsidRDefault="00000000" w:rsidRPr="00000000" w14:paraId="0000002E">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However, specific restaurant availability and enticing promotions can trigger customers to deviate.</w:t>
      </w:r>
    </w:p>
    <w:p w:rsidR="00000000" w:rsidDel="00000000" w:rsidP="00000000" w:rsidRDefault="00000000" w:rsidRPr="00000000" w14:paraId="00000030">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customers rarely use third-party delivery services outside of DoorDash, except in two key instances:</w:t>
      </w:r>
    </w:p>
    <w:p w:rsidR="00000000" w:rsidDel="00000000" w:rsidP="00000000" w:rsidRDefault="00000000" w:rsidRPr="00000000" w14:paraId="00000031">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numPr>
          <w:ilvl w:val="0"/>
          <w:numId w:val="1"/>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DoorDash does not have a specific restaurant that they have in mind</w:t>
      </w:r>
    </w:p>
    <w:p w:rsidR="00000000" w:rsidDel="00000000" w:rsidP="00000000" w:rsidRDefault="00000000" w:rsidRPr="00000000" w14:paraId="00000033">
      <w:pPr>
        <w:numPr>
          <w:ilvl w:val="0"/>
          <w:numId w:val="1"/>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They receive an especially appealing deal or offer from another service</w:t>
      </w:r>
      <w:r w:rsidDel="00000000" w:rsidR="00000000" w:rsidRPr="00000000">
        <w:rPr>
          <w:rtl w:val="0"/>
        </w:rPr>
      </w:r>
    </w:p>
    <w:p w:rsidR="00000000" w:rsidDel="00000000" w:rsidP="00000000" w:rsidRDefault="00000000" w:rsidRPr="00000000" w14:paraId="00000034">
      <w:pPr>
        <w:spacing w:after="0" w:line="240" w:lineRule="auto"/>
        <w:ind w:lef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spacing w:after="0" w:line="240" w:lineRule="auto"/>
        <w:ind w:lef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Restaurant selection is so important that, when a restaurant customers have in mind is only available on a less desirable service’s app, customers will prioritize ordering the food they want over using DoorDash.</w:t>
      </w:r>
    </w:p>
    <w:p w:rsidR="00000000" w:rsidDel="00000000" w:rsidP="00000000" w:rsidRDefault="00000000" w:rsidRPr="00000000" w14:paraId="00000036">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7">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Price-sensitive customers sometimes make ordering decisions based on promotion offers they receive. These offers, which are typically a blanket percentage or flat dollar amount off of an order, are a potential trigger for trying a competitive service that they do not normally use. These customers will sometimes scroll the “deals” page in one or more apps to see if anything catches their eye or compare menu item pricing and service fees across apps to ensure they are getting the best deal for a specific restaurant. </w:t>
      </w:r>
    </w:p>
    <w:p w:rsidR="00000000" w:rsidDel="00000000" w:rsidP="00000000" w:rsidRDefault="00000000" w:rsidRPr="00000000" w14:paraId="00000038">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pStyle w:val="Heading1"/>
        <w:spacing w:before="0" w:line="240" w:lineRule="auto"/>
        <w:jc w:val="left"/>
        <w:rPr>
          <w:rFonts w:ascii="Proxima Nova" w:cs="Proxima Nova" w:eastAsia="Proxima Nova" w:hAnsi="Proxima Nova"/>
        </w:rPr>
      </w:pPr>
      <w:bookmarkStart w:colFirst="0" w:colLast="0" w:name="_vbmvv6rhssfv" w:id="4"/>
      <w:bookmarkEnd w:id="4"/>
      <w:r w:rsidDel="00000000" w:rsidR="00000000" w:rsidRPr="00000000">
        <w:rPr>
          <w:rFonts w:ascii="Proxima Nova" w:cs="Proxima Nova" w:eastAsia="Proxima Nova" w:hAnsi="Proxima Nova"/>
          <w:color w:val="ff3008"/>
          <w:rtl w:val="0"/>
        </w:rPr>
        <w:t xml:space="preserve">DASHPASS PERCEPTIONS</w:t>
      </w:r>
      <w:r w:rsidDel="00000000" w:rsidR="00000000" w:rsidRPr="00000000">
        <w:rPr>
          <w:rtl w:val="0"/>
        </w:rPr>
      </w:r>
    </w:p>
    <w:p w:rsidR="00000000" w:rsidDel="00000000" w:rsidP="00000000" w:rsidRDefault="00000000" w:rsidRPr="00000000" w14:paraId="0000003A">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B">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DashPass is synonymous with convenience and savings.</w:t>
      </w:r>
    </w:p>
    <w:p w:rsidR="00000000" w:rsidDel="00000000" w:rsidP="00000000" w:rsidRDefault="00000000" w:rsidRPr="00000000" w14:paraId="0000003C">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Across segments, DashPass customers feel very positively about the DashPass program (rating it an average of </w:t>
      </w:r>
      <w:r w:rsidDel="00000000" w:rsidR="00000000" w:rsidRPr="00000000">
        <w:rPr>
          <w:rFonts w:ascii="Proxima Nova" w:cs="Proxima Nova" w:eastAsia="Proxima Nova" w:hAnsi="Proxima Nova"/>
          <w:rtl w:val="0"/>
        </w:rPr>
        <w:t xml:space="preserve">8.4/10</w:t>
      </w:r>
      <w:r w:rsidDel="00000000" w:rsidR="00000000" w:rsidRPr="00000000">
        <w:rPr>
          <w:rFonts w:ascii="Proxima Nova" w:cs="Proxima Nova" w:eastAsia="Proxima Nova" w:hAnsi="Proxima Nova"/>
          <w:rtl w:val="0"/>
        </w:rPr>
        <w:t xml:space="preserve"> on how well it meets their needs). Over half of customers chose “convenient” as the one word they would use to describe DashPass, saying that it makes their lives easier by allowing them to not have to worry about cooking or going out, especially on long or stressful days. The most appealing element of DashPass, however, is the savings. Particularly among those who order very frequently, not having to pay for delivery is invaluable.</w:t>
      </w:r>
      <w:r w:rsidDel="00000000" w:rsidR="00000000" w:rsidRPr="00000000">
        <w:rPr>
          <w:rtl w:val="0"/>
        </w:rPr>
      </w:r>
    </w:p>
    <w:p w:rsidR="00000000" w:rsidDel="00000000" w:rsidP="00000000" w:rsidRDefault="00000000" w:rsidRPr="00000000" w14:paraId="0000003D">
      <w:pPr>
        <w:spacing w:after="0" w:line="240" w:lineRule="auto"/>
        <w:jc w:val="left"/>
        <w:rPr>
          <w:rFonts w:ascii="Proxima Nova" w:cs="Proxima Nova" w:eastAsia="Proxima Nova" w:hAnsi="Proxima Nova"/>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447675" cy="447675"/>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7675" cy="447675"/>
                    </a:xfrm>
                    <a:prstGeom prst="rect"/>
                    <a:ln/>
                  </pic:spPr>
                </pic:pic>
              </a:graphicData>
            </a:graphic>
          </wp:anchor>
        </w:drawing>
      </w:r>
    </w:p>
    <w:p w:rsidR="00000000" w:rsidDel="00000000" w:rsidP="00000000" w:rsidRDefault="00000000" w:rsidRPr="00000000" w14:paraId="0000003E">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is no consistent difference in perceptions of DashPass by segment. All customers rate the program highly and list its convenience and financial savings as key benefits.</w:t>
      </w:r>
    </w:p>
    <w:p w:rsidR="00000000" w:rsidDel="00000000" w:rsidP="00000000" w:rsidRDefault="00000000" w:rsidRPr="00000000" w14:paraId="0000003F">
      <w:pPr>
        <w:spacing w:after="0" w:line="240" w:lineRule="auto"/>
        <w:jc w:val="left"/>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0">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Decisions to join DashPass are purely financial.</w:t>
      </w:r>
    </w:p>
    <w:p w:rsidR="00000000" w:rsidDel="00000000" w:rsidP="00000000" w:rsidRDefault="00000000" w:rsidRPr="00000000" w14:paraId="00000041">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customers appreciate the lack of delivery fees, their decision to originally join DashPass (and stick with it) is based on whether they feel like they order enough to make the cost of DashPass worth it. Most customers admit to doing some mental math to calculate if the amount they are currently spending on monthly delivery fees outweighs the DashPass price tag. Other customers even pull up identical orders on different third-party delivery apps to reassure themselves that they are getting the best deal with DashPass. It is this financial benefit that makes customers want to continue to use DashPass.</w:t>
      </w:r>
    </w:p>
    <w:p w:rsidR="00000000" w:rsidDel="00000000" w:rsidP="00000000" w:rsidRDefault="00000000" w:rsidRPr="00000000" w14:paraId="00000042">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3">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Customers typically do not sign up for DashPass immediately when they download DoorDash, preferring instead to get a feel for the service for several months (or even years) before committing to additional costs associated with a membership. The decision to join DashPass can be triggered by:</w:t>
      </w:r>
    </w:p>
    <w:p w:rsidR="00000000" w:rsidDel="00000000" w:rsidP="00000000" w:rsidRDefault="00000000" w:rsidRPr="00000000" w14:paraId="00000044">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numPr>
          <w:ilvl w:val="0"/>
          <w:numId w:val="11"/>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 friend or family member recommending DashPass membership and explaining the financial benefits (though almost all customers make the final decision to sign up independently)</w:t>
      </w:r>
    </w:p>
    <w:p w:rsidR="00000000" w:rsidDel="00000000" w:rsidP="00000000" w:rsidRDefault="00000000" w:rsidRPr="00000000" w14:paraId="00000046">
      <w:pPr>
        <w:numPr>
          <w:ilvl w:val="0"/>
          <w:numId w:val="11"/>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 free or discounted trial period (sometimes sponsored by a credit card)</w:t>
      </w:r>
    </w:p>
    <w:p w:rsidR="00000000" w:rsidDel="00000000" w:rsidP="00000000" w:rsidRDefault="00000000" w:rsidRPr="00000000" w14:paraId="00000047">
      <w:pPr>
        <w:numPr>
          <w:ilvl w:val="0"/>
          <w:numId w:val="11"/>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An increase in their frequency of ordering from DoorDash, which tips the scale toward “worth it” (a common occurrence during COVID lockdown and dine-in restrictions)</w:t>
      </w:r>
    </w:p>
    <w:p w:rsidR="00000000" w:rsidDel="00000000" w:rsidP="00000000" w:rsidRDefault="00000000" w:rsidRPr="00000000" w14:paraId="00000048">
      <w:pPr>
        <w:spacing w:after="0" w:line="240" w:lineRule="auto"/>
        <w:ind w:lef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9">
      <w:pPr>
        <w:spacing w:after="0" w:line="240" w:lineRule="auto"/>
        <w:ind w:lef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DashPass customers see the benefit of discounted delivery, they are motivated to stay and report that they are not likely to cancel membership as long as they still order at least a few times a month. </w:t>
      </w:r>
    </w:p>
    <w:p w:rsidR="00000000" w:rsidDel="00000000" w:rsidP="00000000" w:rsidRDefault="00000000" w:rsidRPr="00000000" w14:paraId="0000004A">
      <w:pPr>
        <w:spacing w:after="0" w:line="240" w:lineRule="auto"/>
        <w:jc w:val="left"/>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228600</wp:posOffset>
            </wp:positionV>
            <wp:extent cx="447675" cy="447675"/>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7675" cy="447675"/>
                    </a:xfrm>
                    <a:prstGeom prst="rect"/>
                    <a:ln/>
                  </pic:spPr>
                </pic:pic>
              </a:graphicData>
            </a:graphic>
          </wp:anchor>
        </w:drawing>
      </w:r>
    </w:p>
    <w:p w:rsidR="00000000" w:rsidDel="00000000" w:rsidP="00000000" w:rsidRDefault="00000000" w:rsidRPr="00000000" w14:paraId="0000004B">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number of orders considered “enough” to make a DashPass membership worthwhile is fairly low (</w:t>
      </w:r>
      <w:r w:rsidDel="00000000" w:rsidR="00000000" w:rsidRPr="00000000">
        <w:rPr>
          <w:rFonts w:ascii="Proxima Nova" w:cs="Proxima Nova" w:eastAsia="Proxima Nova" w:hAnsi="Proxima Nova"/>
          <w:rtl w:val="0"/>
        </w:rPr>
        <w:t xml:space="preserve">around </w:t>
      </w:r>
      <w:r w:rsidDel="00000000" w:rsidR="00000000" w:rsidRPr="00000000">
        <w:rPr>
          <w:rFonts w:ascii="Proxima Nova" w:cs="Proxima Nova" w:eastAsia="Proxima Nova" w:hAnsi="Proxima Nova"/>
          <w:rtl w:val="0"/>
        </w:rPr>
        <w:t xml:space="preserve">2-3 times per month), and all customers (including the Net Losers) feel that they are currently using DashPass enough to merit the membership. All said they would continue to use DashPass, unless they reduced their DoorDash orders to almost zero.</w:t>
      </w:r>
    </w:p>
    <w:p w:rsidR="00000000" w:rsidDel="00000000" w:rsidP="00000000" w:rsidRDefault="00000000" w:rsidRPr="00000000" w14:paraId="0000004C">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D">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DashPass meets customers’ practical needs, but there is room for more emotional engagement.</w:t>
      </w:r>
    </w:p>
    <w:p w:rsidR="00000000" w:rsidDel="00000000" w:rsidP="00000000" w:rsidRDefault="00000000" w:rsidRPr="00000000" w14:paraId="0000004E">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Because joining DashPass is often such a practical and financial decision, the program meets most of customers’ needs simply by waiving delivery fees and saving them money. </w:t>
      </w:r>
      <w:r w:rsidDel="00000000" w:rsidR="00000000" w:rsidRPr="00000000">
        <w:rPr>
          <w:rFonts w:ascii="Proxima Nova" w:cs="Proxima Nova" w:eastAsia="Proxima Nova" w:hAnsi="Proxima Nova"/>
          <w:rtl w:val="0"/>
        </w:rPr>
        <w:t xml:space="preserve">DashPass makes it more affordable to do something they enjoy (and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going to do anyway). Once customers join DashPass, the presence of the reduced delivery fee acts as an additional incentive to continue to use DoorDash exclusively, especially because they want to justify the price of their DashPass membership. </w:t>
      </w:r>
      <w:r w:rsidDel="00000000" w:rsidR="00000000" w:rsidRPr="00000000">
        <w:rPr>
          <w:rtl w:val="0"/>
        </w:rPr>
      </w:r>
    </w:p>
    <w:p w:rsidR="00000000" w:rsidDel="00000000" w:rsidP="00000000" w:rsidRDefault="00000000" w:rsidRPr="00000000" w14:paraId="0000004F">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0">
      <w:pPr>
        <w:spacing w:after="0" w:line="240" w:lineRule="auto"/>
        <w:ind w:lef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asked why they do not rate DashPass more highly, respondents often mention that the service meets their needs in terms of savings but does not go above and beyond to offer additional benefits or reward loyalty. While monetary savings is the core reason customers choose to engage with DashPass, the service does not currently inspire deeper feelings of appreciation, loyalty or exclusivity.</w:t>
      </w:r>
    </w:p>
    <w:p w:rsidR="00000000" w:rsidDel="00000000" w:rsidP="00000000" w:rsidRDefault="00000000" w:rsidRPr="00000000" w14:paraId="00000051">
      <w:pPr>
        <w:pStyle w:val="Heading1"/>
        <w:spacing w:before="0" w:line="240" w:lineRule="auto"/>
        <w:jc w:val="left"/>
        <w:rPr>
          <w:rFonts w:ascii="Proxima Nova" w:cs="Proxima Nova" w:eastAsia="Proxima Nova" w:hAnsi="Proxima Nova"/>
          <w:color w:val="ff3008"/>
        </w:rPr>
      </w:pPr>
      <w:bookmarkStart w:colFirst="0" w:colLast="0" w:name="_owqsn0rkq10o" w:id="5"/>
      <w:bookmarkEnd w:id="5"/>
      <w:r w:rsidDel="00000000" w:rsidR="00000000" w:rsidRPr="00000000">
        <w:rPr>
          <w:rtl w:val="0"/>
        </w:rPr>
      </w:r>
    </w:p>
    <w:p w:rsidR="00000000" w:rsidDel="00000000" w:rsidP="00000000" w:rsidRDefault="00000000" w:rsidRPr="00000000" w14:paraId="00000052">
      <w:pPr>
        <w:pStyle w:val="Heading1"/>
        <w:spacing w:before="0" w:line="240" w:lineRule="auto"/>
        <w:jc w:val="left"/>
        <w:rPr>
          <w:rFonts w:ascii="Proxima Nova" w:cs="Proxima Nova" w:eastAsia="Proxima Nova" w:hAnsi="Proxima Nova"/>
          <w:color w:val="ff3008"/>
        </w:rPr>
      </w:pPr>
      <w:bookmarkStart w:colFirst="0" w:colLast="0" w:name="_rb1yb5i2qkbo" w:id="6"/>
      <w:bookmarkEnd w:id="6"/>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before="0" w:line="240" w:lineRule="auto"/>
        <w:jc w:val="left"/>
        <w:rPr>
          <w:rFonts w:ascii="Proxima Nova" w:cs="Proxima Nova" w:eastAsia="Proxima Nova" w:hAnsi="Proxima Nova"/>
          <w:color w:val="ff3008"/>
        </w:rPr>
      </w:pPr>
      <w:bookmarkStart w:colFirst="0" w:colLast="0" w:name="_mfhzu9zi2por" w:id="7"/>
      <w:bookmarkEnd w:id="7"/>
      <w:r w:rsidDel="00000000" w:rsidR="00000000" w:rsidRPr="00000000">
        <w:rPr>
          <w:rFonts w:ascii="Proxima Nova" w:cs="Proxima Nova" w:eastAsia="Proxima Nova" w:hAnsi="Proxima Nova"/>
          <w:color w:val="ff3008"/>
          <w:rtl w:val="0"/>
        </w:rPr>
        <w:t xml:space="preserve">LOYALTY PROGRAMS</w:t>
      </w:r>
    </w:p>
    <w:p w:rsidR="00000000" w:rsidDel="00000000" w:rsidP="00000000" w:rsidRDefault="00000000" w:rsidRPr="00000000" w14:paraId="00000054">
      <w:pPr>
        <w:pStyle w:val="Heading1"/>
        <w:spacing w:before="0" w:line="240" w:lineRule="auto"/>
        <w:jc w:val="left"/>
        <w:rPr>
          <w:rFonts w:ascii="Proxima Nova" w:cs="Proxima Nova" w:eastAsia="Proxima Nova" w:hAnsi="Proxima Nova"/>
          <w:color w:val="ff3008"/>
          <w:sz w:val="22"/>
          <w:szCs w:val="22"/>
        </w:rPr>
      </w:pPr>
      <w:bookmarkStart w:colFirst="0" w:colLast="0" w:name="_e0firnchrq9q" w:id="8"/>
      <w:bookmarkEnd w:id="8"/>
      <w:r w:rsidDel="00000000" w:rsidR="00000000" w:rsidRPr="00000000">
        <w:rPr>
          <w:rtl w:val="0"/>
        </w:rPr>
      </w:r>
    </w:p>
    <w:p w:rsidR="00000000" w:rsidDel="00000000" w:rsidP="00000000" w:rsidRDefault="00000000" w:rsidRPr="00000000" w14:paraId="00000055">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Customers have mixed reactions but overall feel positively toward loyalty programs.</w:t>
      </w:r>
    </w:p>
    <w:p w:rsidR="00000000" w:rsidDel="00000000" w:rsidP="00000000" w:rsidRDefault="00000000" w:rsidRPr="00000000" w14:paraId="00000056">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consumers have positive feelings toward loyalty programs in general, often describing them as “rewarding” or “valuable,” those feelings do not universally extend to all loyalty programs. Most customers readily state that loyalty programs </w:t>
      </w:r>
      <w:r w:rsidDel="00000000" w:rsidR="00000000" w:rsidRPr="00000000">
        <w:rPr>
          <w:rFonts w:ascii="Proxima Nova" w:cs="Proxima Nova" w:eastAsia="Proxima Nova" w:hAnsi="Proxima Nova"/>
          <w:i w:val="1"/>
          <w:iCs w:val="1"/>
          <w:rtl w:val="0"/>
        </w:rPr>
        <w:t xml:space="preserve">should</w:t>
      </w:r>
      <w:r w:rsidDel="00000000" w:rsidR="00000000" w:rsidRPr="00000000">
        <w:rPr>
          <w:rFonts w:ascii="Proxima Nova" w:cs="Proxima Nova" w:eastAsia="Proxima Nova" w:hAnsi="Proxima Nova"/>
          <w:rtl w:val="0"/>
        </w:rPr>
        <w:t xml:space="preserve"> be rewarding but that that is not always their experience. Programs that are easy to use and offer frequent and valuable benefits are appreciated, while those that fail to deliver on both convenience and value are quickly forgotten.</w:t>
      </w:r>
    </w:p>
    <w:p w:rsidR="00000000" w:rsidDel="00000000" w:rsidP="00000000" w:rsidRDefault="00000000" w:rsidRPr="00000000" w14:paraId="00000057">
      <w:pPr>
        <w:spacing w:after="0" w:line="240" w:lineRule="auto"/>
        <w:jc w:val="left"/>
        <w:rPr/>
      </w:pPr>
      <w:r w:rsidDel="00000000" w:rsidR="00000000" w:rsidRPr="00000000">
        <w:rPr>
          <w:rtl w:val="0"/>
        </w:rPr>
      </w:r>
    </w:p>
    <w:p w:rsidR="00000000" w:rsidDel="00000000" w:rsidP="00000000" w:rsidRDefault="00000000" w:rsidRPr="00000000" w14:paraId="00000058">
      <w:pPr>
        <w:spacing w:after="0" w:line="240" w:lineRule="auto"/>
        <w:jc w:val="left"/>
        <w:rPr>
          <w:b w:val="1"/>
          <w:bCs w:val="1"/>
        </w:rPr>
      </w:pPr>
      <w:r w:rsidDel="00000000" w:rsidR="00000000" w:rsidRPr="00000000">
        <w:rPr>
          <w:rFonts w:ascii="Proxima Nova" w:cs="Proxima Nova" w:eastAsia="Proxima Nova" w:hAnsi="Proxima Nova"/>
          <w:b w:val="1"/>
          <w:bCs w:val="1"/>
          <w:rtl w:val="0"/>
        </w:rPr>
        <w:t xml:space="preserve">Customers are selective in the loyalty programs they join.</w:t>
      </w:r>
      <w:r w:rsidDel="00000000" w:rsidR="00000000" w:rsidRPr="00000000">
        <w:rPr>
          <w:rtl w:val="0"/>
        </w:rPr>
      </w:r>
    </w:p>
    <w:p w:rsidR="00000000" w:rsidDel="00000000" w:rsidP="00000000" w:rsidRDefault="00000000" w:rsidRPr="00000000" w14:paraId="00000059">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interest and willingness to participate in loyalty programs varies based on personal preference, most customers are likely to sign up for programs when:</w:t>
      </w:r>
    </w:p>
    <w:p w:rsidR="00000000" w:rsidDel="00000000" w:rsidP="00000000" w:rsidRDefault="00000000" w:rsidRPr="00000000" w14:paraId="0000005A">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B">
      <w:pPr>
        <w:numPr>
          <w:ilvl w:val="0"/>
          <w:numId w:val="2"/>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It is a business they already frequent</w:t>
      </w:r>
    </w:p>
    <w:p w:rsidR="00000000" w:rsidDel="00000000" w:rsidP="00000000" w:rsidRDefault="00000000" w:rsidRPr="00000000" w14:paraId="0000005C">
      <w:pPr>
        <w:numPr>
          <w:ilvl w:val="0"/>
          <w:numId w:val="2"/>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sign-up process is simple and quick</w:t>
      </w:r>
    </w:p>
    <w:p w:rsidR="00000000" w:rsidDel="00000000" w:rsidP="00000000" w:rsidRDefault="00000000" w:rsidRPr="00000000" w14:paraId="0000005D">
      <w:pPr>
        <w:numPr>
          <w:ilvl w:val="0"/>
          <w:numId w:val="2"/>
        </w:numPr>
        <w:spacing w:after="0" w:line="240" w:lineRule="auto"/>
        <w:ind w:left="720" w:hanging="360"/>
        <w:jc w:val="left"/>
        <w:rPr>
          <w:rFonts w:ascii="Proxima Nova" w:cs="Proxima Nova" w:eastAsia="Proxima Nova" w:hAnsi="Proxima Nova"/>
          <w:u w:val="none"/>
        </w:rPr>
      </w:pPr>
      <w:commentRangeStart w:id="0"/>
      <w:r w:rsidDel="00000000" w:rsidR="00000000" w:rsidRPr="00000000">
        <w:rPr>
          <w:rFonts w:ascii="Proxima Nova" w:cs="Proxima Nova" w:eastAsia="Proxima Nova" w:hAnsi="Proxima Nova"/>
          <w:rtl w:val="0"/>
        </w:rPr>
        <w:t xml:space="preserve">There is an immediate benefit at sign up (such as a free item)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E">
      <w:pPr>
        <w:spacing w:after="0" w:line="240" w:lineRule="auto"/>
        <w:ind w:left="72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F">
      <w:pPr>
        <w:spacing w:after="0" w:line="240" w:lineRule="auto"/>
        <w:jc w:val="left"/>
        <w:rPr/>
      </w:pPr>
      <w:r w:rsidDel="00000000" w:rsidR="00000000" w:rsidRPr="00000000">
        <w:rPr>
          <w:rFonts w:ascii="Proxima Nova" w:cs="Proxima Nova" w:eastAsia="Proxima Nova" w:hAnsi="Proxima Nova"/>
          <w:rtl w:val="0"/>
        </w:rPr>
        <w:t xml:space="preserve">Customers are wary of “just being more information for a database” so, despite the low cost of entry to participate in loyalty programs, they do not necessarily sign up for every one they encounter. </w:t>
      </w:r>
      <w:r w:rsidDel="00000000" w:rsidR="00000000" w:rsidRPr="00000000">
        <w:rPr>
          <w:rtl w:val="0"/>
        </w:rPr>
      </w:r>
    </w:p>
    <w:p w:rsidR="00000000" w:rsidDel="00000000" w:rsidP="00000000" w:rsidRDefault="00000000" w:rsidRPr="00000000" w14:paraId="00000060">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1">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Customers tend to be passively engaged in loyalty programs.</w:t>
      </w:r>
    </w:p>
    <w:p w:rsidR="00000000" w:rsidDel="00000000" w:rsidP="00000000" w:rsidRDefault="00000000" w:rsidRPr="00000000" w14:paraId="00000062">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 customers are involved in multiple loyalty programs, but belonging to a loyalty program does not necessarily motivate customers to behave any differently than they otherwise would. For the most part, customers are happy to collect points or rewards if/when they engage with that brand or retailer, but they are not usually going out of their way to make purchases just to achieve or unlock a new deal or benefit.</w:t>
      </w:r>
    </w:p>
    <w:p w:rsidR="00000000" w:rsidDel="00000000" w:rsidP="00000000" w:rsidRDefault="00000000" w:rsidRPr="00000000" w14:paraId="00000063">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4">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Although customers may not engage in a new or unplanned behavior because of a loyalty program, these incentives can impact the specific service they choose to use for a behavior they were going to engage in anyway. For example, customers may make a decision about which airline to fly or where to purchase coffee based on their current status in a loyalty program.</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442913" cy="442913"/>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2913" cy="442913"/>
                    </a:xfrm>
                    <a:prstGeom prst="rect"/>
                    <a:ln/>
                  </pic:spPr>
                </pic:pic>
              </a:graphicData>
            </a:graphic>
          </wp:anchor>
        </w:drawing>
      </w:r>
    </w:p>
    <w:p w:rsidR="00000000" w:rsidDel="00000000" w:rsidP="00000000" w:rsidRDefault="00000000" w:rsidRPr="00000000" w14:paraId="00000065">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6">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Appealing loyalty programs are those that fit into customers’ lives and make them feel rewarded.</w:t>
      </w:r>
    </w:p>
    <w:p w:rsidR="00000000" w:rsidDel="00000000" w:rsidP="00000000" w:rsidRDefault="00000000" w:rsidRPr="00000000" w14:paraId="00000067">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In particular, customers’ favorite loyalty programs are:</w:t>
      </w:r>
    </w:p>
    <w:p w:rsidR="00000000" w:rsidDel="00000000" w:rsidP="00000000" w:rsidRDefault="00000000" w:rsidRPr="00000000" w14:paraId="00000068">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9">
      <w:pPr>
        <w:numPr>
          <w:ilvl w:val="0"/>
          <w:numId w:val="3"/>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Easy:</w:t>
      </w:r>
      <w:r w:rsidDel="00000000" w:rsidR="00000000" w:rsidRPr="00000000">
        <w:rPr>
          <w:rFonts w:ascii="Proxima Nova" w:cs="Proxima Nova" w:eastAsia="Proxima Nova" w:hAnsi="Proxima Nova"/>
          <w:rtl w:val="0"/>
        </w:rPr>
        <w:t xml:space="preserve"> The sign up process is quick and simple, and the process of tracking and using rewards is similarly intuitive and easy to do (and potentially even automatically applied or presented as an option at relevant moments, such as checkout). </w:t>
      </w:r>
    </w:p>
    <w:p w:rsidR="00000000" w:rsidDel="00000000" w:rsidP="00000000" w:rsidRDefault="00000000" w:rsidRPr="00000000" w14:paraId="0000006A">
      <w:pPr>
        <w:numPr>
          <w:ilvl w:val="0"/>
          <w:numId w:val="3"/>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Clear: </w:t>
      </w:r>
      <w:r w:rsidDel="00000000" w:rsidR="00000000" w:rsidRPr="00000000">
        <w:rPr>
          <w:rFonts w:ascii="Proxima Nova" w:cs="Proxima Nova" w:eastAsia="Proxima Nova" w:hAnsi="Proxima Nova"/>
          <w:rtl w:val="0"/>
        </w:rPr>
        <w:t xml:space="preserve">It is obvious to customers what they need to do to earn points and how their behavior will directly work toward rewards and benefits. Customers have a clear understanding of how the program works.</w:t>
      </w:r>
    </w:p>
    <w:p w:rsidR="00000000" w:rsidDel="00000000" w:rsidP="00000000" w:rsidRDefault="00000000" w:rsidRPr="00000000" w14:paraId="0000006B">
      <w:pPr>
        <w:numPr>
          <w:ilvl w:val="0"/>
          <w:numId w:val="3"/>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Attainable:</w:t>
      </w:r>
      <w:r w:rsidDel="00000000" w:rsidR="00000000" w:rsidRPr="00000000">
        <w:rPr>
          <w:rFonts w:ascii="Proxima Nova" w:cs="Proxima Nova" w:eastAsia="Proxima Nova" w:hAnsi="Proxima Nova"/>
          <w:rtl w:val="0"/>
        </w:rPr>
        <w:t xml:space="preserve"> </w:t>
      </w:r>
      <w:commentRangeStart w:id="1"/>
      <w:r w:rsidDel="00000000" w:rsidR="00000000" w:rsidRPr="00000000">
        <w:rPr>
          <w:rFonts w:ascii="Proxima Nova" w:cs="Proxima Nova" w:eastAsia="Proxima Nova" w:hAnsi="Proxima Nova"/>
          <w:rtl w:val="0"/>
        </w:rPr>
        <w:t xml:space="preserve">The number of purchases needed to achieve a reward is not insurmountable or does not take an inordinate amount of time. Rewards are earned on a frequent enough basis that customers feel appreciated for their loyalty.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C">
      <w:pPr>
        <w:numPr>
          <w:ilvl w:val="0"/>
          <w:numId w:val="3"/>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Tangible: </w:t>
      </w:r>
      <w:r w:rsidDel="00000000" w:rsidR="00000000" w:rsidRPr="00000000">
        <w:rPr>
          <w:rFonts w:ascii="Proxima Nova" w:cs="Proxima Nova" w:eastAsia="Proxima Nova" w:hAnsi="Proxima Nova"/>
          <w:rtl w:val="0"/>
        </w:rPr>
        <w:t xml:space="preserve">The rewards involve cash in hand, a waived fee, or a percentage back, as these feel like “free money” and a more concrete incentive for their purchase.</w:t>
      </w:r>
    </w:p>
    <w:p w:rsidR="00000000" w:rsidDel="00000000" w:rsidP="00000000" w:rsidRDefault="00000000" w:rsidRPr="00000000" w14:paraId="0000006D">
      <w:pPr>
        <w:numPr>
          <w:ilvl w:val="0"/>
          <w:numId w:val="3"/>
        </w:numPr>
        <w:spacing w:after="0" w:line="240" w:lineRule="auto"/>
        <w:ind w:left="72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Limitless:</w:t>
      </w:r>
      <w:r w:rsidDel="00000000" w:rsidR="00000000" w:rsidRPr="00000000">
        <w:rPr>
          <w:rFonts w:ascii="Proxima Nova" w:cs="Proxima Nova" w:eastAsia="Proxima Nova" w:hAnsi="Proxima Nova"/>
          <w:rtl w:val="0"/>
        </w:rPr>
        <w:t xml:space="preserve"> The rewards and offers do not have a deadline or expiration date. Customers, especially those using the service less frequently, can hold onto them for as long as they want and use them whenever it is convenient for them.</w:t>
      </w:r>
    </w:p>
    <w:p w:rsidR="00000000" w:rsidDel="00000000" w:rsidP="00000000" w:rsidRDefault="00000000" w:rsidRPr="00000000" w14:paraId="0000006E">
      <w:pPr>
        <w:numPr>
          <w:ilvl w:val="0"/>
          <w:numId w:val="3"/>
        </w:numPr>
        <w:spacing w:after="0" w:line="240" w:lineRule="auto"/>
        <w:ind w:left="720" w:hanging="36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Stress-Free</w:t>
      </w:r>
      <w:r w:rsidDel="00000000" w:rsidR="00000000" w:rsidRPr="00000000">
        <w:rPr>
          <w:rFonts w:ascii="Proxima Nova" w:cs="Proxima Nova" w:eastAsia="Proxima Nova" w:hAnsi="Proxima Nova"/>
          <w:rtl w:val="0"/>
        </w:rPr>
        <w:t xml:space="preserve">: Customers prefer not to have to plan or worry about how much they need to spend, when they need to spend it, or what they are allowed to spend it on.</w:t>
      </w:r>
    </w:p>
    <w:p w:rsidR="00000000" w:rsidDel="00000000" w:rsidP="00000000" w:rsidRDefault="00000000" w:rsidRPr="00000000" w14:paraId="0000006F">
      <w:pPr>
        <w:numPr>
          <w:ilvl w:val="0"/>
          <w:numId w:val="3"/>
        </w:numPr>
        <w:spacing w:after="0" w:line="254.4"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Relevant: </w:t>
      </w:r>
      <w:r w:rsidDel="00000000" w:rsidR="00000000" w:rsidRPr="00000000">
        <w:rPr>
          <w:rFonts w:ascii="Proxima Nova" w:cs="Proxima Nova" w:eastAsia="Proxima Nova" w:hAnsi="Proxima Nova"/>
          <w:rtl w:val="0"/>
        </w:rPr>
        <w:t xml:space="preserve">The rewards are things that the customer would use or that align with their past purchases and behaviors. Offers for places that do not exist in the customers’ area or items the</w:t>
      </w:r>
      <w:r w:rsidDel="00000000" w:rsidR="00000000" w:rsidRPr="00000000">
        <w:rPr>
          <w:rFonts w:ascii="Proxima Nova" w:cs="Proxima Nova" w:eastAsia="Proxima Nova" w:hAnsi="Proxima Nova"/>
          <w:rtl w:val="0"/>
        </w:rPr>
        <w:t xml:space="preserve">ir local stores do not offer are not useful and sometimes frustrating.</w:t>
      </w:r>
    </w:p>
    <w:p w:rsidR="00000000" w:rsidDel="00000000" w:rsidP="00000000" w:rsidRDefault="00000000" w:rsidRPr="00000000" w14:paraId="00000070">
      <w:pPr>
        <w:spacing w:after="0" w:line="256.7994545454545" w:lineRule="auto"/>
        <w:jc w:val="left"/>
        <w:rPr>
          <w:rFonts w:ascii="Proxima Nova" w:cs="Proxima Nova" w:eastAsia="Proxima Nova" w:hAnsi="Proxima Nova"/>
          <w:b w:val="1"/>
          <w:bCs w:val="1"/>
          <w:color w:val="00aeef"/>
        </w:rPr>
      </w:pPr>
      <w:r w:rsidDel="00000000" w:rsidR="00000000" w:rsidRPr="00000000">
        <w:rPr>
          <w:rtl w:val="0"/>
        </w:rPr>
      </w:r>
    </w:p>
    <w:p w:rsidR="00000000" w:rsidDel="00000000" w:rsidP="00000000" w:rsidRDefault="00000000" w:rsidRPr="00000000" w14:paraId="00000071">
      <w:pPr>
        <w:spacing w:after="0" w:line="256.7994545454545" w:lineRule="auto"/>
        <w:jc w:val="left"/>
        <w:rPr>
          <w:rFonts w:ascii="Proxima Nova" w:cs="Proxima Nova" w:eastAsia="Proxima Nova" w:hAnsi="Proxima Nova"/>
          <w:b w:val="1"/>
          <w:bCs w:val="1"/>
          <w:color w:val="00aeef"/>
        </w:rPr>
      </w:pPr>
      <w:r w:rsidDel="00000000" w:rsidR="00000000" w:rsidRPr="00000000">
        <w:rPr>
          <w:rtl w:val="0"/>
        </w:rPr>
      </w:r>
    </w:p>
    <w:tbl>
      <w:tblPr>
        <w:tblStyle w:val="Table2"/>
        <w:tblW w:w="94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4725"/>
        <w:tblGridChange w:id="0">
          <w:tblGrid>
            <w:gridCol w:w="4710"/>
            <w:gridCol w:w="4725"/>
          </w:tblGrid>
        </w:tblGridChange>
      </w:tblGrid>
      <w:tr>
        <w:trPr>
          <w:cantSplit w:val="0"/>
          <w:trHeight w:val="340.00000000000006" w:hRule="atLeast"/>
          <w:tblHeader w:val="0"/>
        </w:trPr>
        <w:tc>
          <w:tcPr>
            <w:gridSpan w:val="2"/>
            <w:tcBorders>
              <w:top w:color="000000" w:space="0" w:sz="0" w:val="nil"/>
              <w:left w:color="000000" w:space="0" w:sz="0" w:val="nil"/>
              <w:bottom w:color="ffffff" w:space="0" w:sz="8" w:val="single"/>
              <w:right w:color="ffffff" w:space="0" w:sz="8" w:val="single"/>
            </w:tcBorders>
            <w:shd w:fill="b7b7b7"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72">
            <w:pPr>
              <w:spacing w:after="0" w:line="254.4" w:lineRule="auto"/>
              <w:ind w:left="270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Loyalty Program Examples</w:t>
            </w:r>
          </w:p>
        </w:tc>
      </w:tr>
      <w:tr>
        <w:trPr>
          <w:cantSplit w:val="0"/>
          <w:trHeight w:val="340.00000000000006" w:hRule="atLeast"/>
          <w:tblHeader w:val="0"/>
        </w:trPr>
        <w:tc>
          <w:tcPr>
            <w:tcBorders>
              <w:top w:color="000000" w:space="0" w:sz="0" w:val="nil"/>
              <w:left w:color="000000" w:space="0" w:sz="0" w:val="nil"/>
              <w:bottom w:color="ffffff" w:space="0" w:sz="8" w:val="single"/>
              <w:right w:color="ffffff" w:space="0" w:sz="8" w:val="single"/>
            </w:tcBorders>
            <w:shd w:fill="ff3008"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74">
            <w:pPr>
              <w:spacing w:after="0" w:line="254.4" w:lineRule="auto"/>
              <w:ind w:left="2700"/>
              <w:jc w:val="center"/>
              <w:rPr>
                <w:rFonts w:ascii="Proxima Nova" w:cs="Proxima Nova" w:eastAsia="Proxima Nova" w:hAnsi="Proxima Nova"/>
                <w:color w:val="ffffff"/>
              </w:rPr>
            </w:pPr>
            <w:r w:rsidDel="00000000" w:rsidR="00000000" w:rsidRPr="00000000">
              <w:rPr>
                <w:rFonts w:ascii="Proxima Nova" w:cs="Proxima Nova" w:eastAsia="Proxima Nova" w:hAnsi="Proxima Nova"/>
                <w:color w:val="ffffff"/>
                <w:rtl w:val="0"/>
              </w:rPr>
              <w:t xml:space="preserve">POSITIVE </w:t>
            </w:r>
          </w:p>
        </w:tc>
        <w:tc>
          <w:tcPr>
            <w:tcBorders>
              <w:top w:color="000000" w:space="0" w:sz="0" w:val="nil"/>
              <w:left w:color="000000" w:space="0" w:sz="0" w:val="nil"/>
              <w:bottom w:color="ffffff" w:space="0" w:sz="8" w:val="single"/>
              <w:right w:color="ffffff" w:space="0" w:sz="8" w:val="single"/>
            </w:tcBorders>
            <w:shd w:fill="ff3008"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75">
            <w:pPr>
              <w:spacing w:after="0" w:line="254.4" w:lineRule="auto"/>
              <w:ind w:left="2700"/>
              <w:jc w:val="center"/>
              <w:rPr>
                <w:rFonts w:ascii="Proxima Nova" w:cs="Proxima Nova" w:eastAsia="Proxima Nova" w:hAnsi="Proxima Nova"/>
                <w:color w:val="ffffff"/>
              </w:rPr>
            </w:pPr>
            <w:r w:rsidDel="00000000" w:rsidR="00000000" w:rsidRPr="00000000">
              <w:rPr>
                <w:rFonts w:ascii="Proxima Nova" w:cs="Proxima Nova" w:eastAsia="Proxima Nova" w:hAnsi="Proxima Nova"/>
                <w:color w:val="ffffff"/>
                <w:rtl w:val="0"/>
              </w:rPr>
              <w:t xml:space="preserve">NEGATIVE</w:t>
            </w:r>
          </w:p>
        </w:tc>
      </w:tr>
      <w:tr>
        <w:trPr>
          <w:cantSplit w:val="0"/>
          <w:trHeight w:val="340.00000000000006" w:hRule="atLeast"/>
          <w:tblHeader w:val="0"/>
        </w:trPr>
        <w:tc>
          <w:tcPr>
            <w:tcBorders>
              <w:top w:color="000000" w:space="0" w:sz="0" w:val="nil"/>
              <w:left w:color="000000" w:space="0" w:sz="0" w:val="nil"/>
              <w:bottom w:color="ffffff" w:space="0" w:sz="8" w:val="single"/>
              <w:right w:color="ffffff" w:space="0" w:sz="8" w:val="single"/>
            </w:tcBorders>
            <w:shd w:fill="f2f2f2" w:val="clear"/>
            <w:tcMar>
              <w:top w:w="164.16" w:type="dxa"/>
              <w:left w:w="164.16" w:type="dxa"/>
              <w:bottom w:w="164.16" w:type="dxa"/>
              <w:right w:w="164.16" w:type="dxa"/>
            </w:tcMar>
            <w:vAlign w:val="center"/>
          </w:tcPr>
          <w:p w:rsidR="00000000" w:rsidDel="00000000" w:rsidP="00000000" w:rsidRDefault="00000000" w:rsidRPr="00000000" w14:paraId="00000076">
            <w:pPr>
              <w:spacing w:after="0" w:line="254.4" w:lineRule="auto"/>
              <w:jc w:val="left"/>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b w:val="1"/>
                <w:bCs w:val="1"/>
                <w:color w:val="002625"/>
                <w:sz w:val="20"/>
                <w:szCs w:val="20"/>
                <w:rtl w:val="0"/>
              </w:rPr>
              <w:t xml:space="preserve">Starbucks: </w:t>
            </w:r>
            <w:r w:rsidDel="00000000" w:rsidR="00000000" w:rsidRPr="00000000">
              <w:rPr>
                <w:rFonts w:ascii="Proxima Nova" w:cs="Proxima Nova" w:eastAsia="Proxima Nova" w:hAnsi="Proxima Nova"/>
                <w:color w:val="002625"/>
                <w:sz w:val="20"/>
                <w:szCs w:val="20"/>
                <w:rtl w:val="0"/>
              </w:rPr>
              <w:t xml:space="preserve">customers appreciate the game-like elements and opportunities to earn additional stars, the birthday rewards, and overall frequency and value of benefits</w:t>
            </w:r>
          </w:p>
        </w:tc>
        <w:tc>
          <w:tcPr>
            <w:tcBorders>
              <w:top w:color="000000" w:space="0" w:sz="0" w:val="nil"/>
              <w:left w:color="000000" w:space="0" w:sz="0" w:val="nil"/>
              <w:bottom w:color="ffffff" w:space="0" w:sz="8" w:val="single"/>
              <w:right w:color="ffffff" w:space="0" w:sz="8" w:val="single"/>
            </w:tcBorders>
            <w:shd w:fill="f2f2f2" w:val="clear"/>
            <w:tcMar>
              <w:top w:w="164.16" w:type="dxa"/>
              <w:left w:w="164.16" w:type="dxa"/>
              <w:bottom w:w="164.16" w:type="dxa"/>
              <w:right w:w="164.16" w:type="dxa"/>
            </w:tcMar>
            <w:vAlign w:val="center"/>
          </w:tcPr>
          <w:p w:rsidR="00000000" w:rsidDel="00000000" w:rsidP="00000000" w:rsidRDefault="00000000" w:rsidRPr="00000000" w14:paraId="00000077">
            <w:pPr>
              <w:spacing w:after="0" w:line="254.4" w:lineRule="auto"/>
              <w:jc w:val="left"/>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b w:val="1"/>
                <w:bCs w:val="1"/>
                <w:color w:val="002625"/>
                <w:sz w:val="20"/>
                <w:szCs w:val="20"/>
                <w:rtl w:val="0"/>
              </w:rPr>
              <w:t xml:space="preserve">Stop &amp; Shop: </w:t>
            </w:r>
            <w:r w:rsidDel="00000000" w:rsidR="00000000" w:rsidRPr="00000000">
              <w:rPr>
                <w:rFonts w:ascii="Proxima Nova" w:cs="Proxima Nova" w:eastAsia="Proxima Nova" w:hAnsi="Proxima Nova"/>
                <w:color w:val="002625"/>
                <w:sz w:val="20"/>
                <w:szCs w:val="20"/>
                <w:rtl w:val="0"/>
              </w:rPr>
              <w:t xml:space="preserve">customer is frustrated that their local store does not have an associated gas station where they can use earned points</w:t>
            </w:r>
          </w:p>
        </w:tc>
      </w:tr>
      <w:tr>
        <w:trPr>
          <w:cantSplit w:val="0"/>
          <w:trHeight w:val="340.00000000000006" w:hRule="atLeast"/>
          <w:tblHeader w:val="0"/>
        </w:trPr>
        <w:tc>
          <w:tcPr>
            <w:tcBorders>
              <w:top w:color="000000" w:space="0" w:sz="0" w:val="nil"/>
              <w:left w:color="000000" w:space="0" w:sz="0" w:val="nil"/>
              <w:bottom w:color="ffffff" w:space="0" w:sz="8" w:val="single"/>
              <w:right w:color="ffffff" w:space="0" w:sz="8" w:val="single"/>
            </w:tcBorders>
            <w:shd w:fill="f2f2f2" w:val="clear"/>
            <w:tcMar>
              <w:top w:w="164.16" w:type="dxa"/>
              <w:left w:w="164.16" w:type="dxa"/>
              <w:bottom w:w="164.16" w:type="dxa"/>
              <w:right w:w="164.16" w:type="dxa"/>
            </w:tcMar>
            <w:vAlign w:val="center"/>
          </w:tcPr>
          <w:p w:rsidR="00000000" w:rsidDel="00000000" w:rsidP="00000000" w:rsidRDefault="00000000" w:rsidRPr="00000000" w14:paraId="00000078">
            <w:pPr>
              <w:spacing w:after="0" w:line="254.4" w:lineRule="auto"/>
              <w:jc w:val="left"/>
              <w:rPr>
                <w:rFonts w:ascii="Proxima Nova" w:cs="Proxima Nova" w:eastAsia="Proxima Nova" w:hAnsi="Proxima Nova"/>
                <w:b w:val="1"/>
                <w:bCs w:val="1"/>
                <w:color w:val="002625"/>
                <w:sz w:val="20"/>
                <w:szCs w:val="20"/>
              </w:rPr>
            </w:pPr>
            <w:r w:rsidDel="00000000" w:rsidR="00000000" w:rsidRPr="00000000">
              <w:rPr>
                <w:rFonts w:ascii="Proxima Nova" w:cs="Proxima Nova" w:eastAsia="Proxima Nova" w:hAnsi="Proxima Nova"/>
                <w:b w:val="1"/>
                <w:bCs w:val="1"/>
                <w:color w:val="002625"/>
                <w:sz w:val="20"/>
                <w:szCs w:val="20"/>
                <w:rtl w:val="0"/>
              </w:rPr>
              <w:t xml:space="preserve">Ulta: </w:t>
            </w:r>
            <w:r w:rsidDel="00000000" w:rsidR="00000000" w:rsidRPr="00000000">
              <w:rPr>
                <w:rFonts w:ascii="Proxima Nova" w:cs="Proxima Nova" w:eastAsia="Proxima Nova" w:hAnsi="Proxima Nova"/>
                <w:color w:val="002625"/>
                <w:sz w:val="20"/>
                <w:szCs w:val="20"/>
                <w:rtl w:val="0"/>
              </w:rPr>
              <w:t xml:space="preserve">customer voiced the (incorrect) assumption that Ulta points do not expire, so she does not worry about them even when purchasing makeup very infrequently</w:t>
            </w: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f2f2f2" w:val="clear"/>
            <w:tcMar>
              <w:top w:w="164.16" w:type="dxa"/>
              <w:left w:w="164.16" w:type="dxa"/>
              <w:bottom w:w="164.16" w:type="dxa"/>
              <w:right w:w="164.16" w:type="dxa"/>
            </w:tcMar>
            <w:vAlign w:val="center"/>
          </w:tcPr>
          <w:p w:rsidR="00000000" w:rsidDel="00000000" w:rsidP="00000000" w:rsidRDefault="00000000" w:rsidRPr="00000000" w14:paraId="00000079">
            <w:pPr>
              <w:spacing w:after="0" w:line="254.4" w:lineRule="auto"/>
              <w:jc w:val="left"/>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b w:val="1"/>
                <w:bCs w:val="1"/>
                <w:color w:val="002625"/>
                <w:sz w:val="20"/>
                <w:szCs w:val="20"/>
                <w:rtl w:val="0"/>
              </w:rPr>
              <w:t xml:space="preserve">Kohl’s: </w:t>
            </w:r>
            <w:r w:rsidDel="00000000" w:rsidR="00000000" w:rsidRPr="00000000">
              <w:rPr>
                <w:rFonts w:ascii="Proxima Nova" w:cs="Proxima Nova" w:eastAsia="Proxima Nova" w:hAnsi="Proxima Nova"/>
                <w:color w:val="002625"/>
                <w:sz w:val="20"/>
                <w:szCs w:val="20"/>
                <w:rtl w:val="0"/>
              </w:rPr>
              <w:t xml:space="preserve">customer is stressed knowing that Kohl’s Cash </w:t>
            </w:r>
            <w:r w:rsidDel="00000000" w:rsidR="00000000" w:rsidRPr="00000000">
              <w:rPr>
                <w:rFonts w:ascii="Proxima Nova" w:cs="Proxima Nova" w:eastAsia="Proxima Nova" w:hAnsi="Proxima Nova"/>
                <w:color w:val="002625"/>
                <w:sz w:val="20"/>
                <w:szCs w:val="20"/>
                <w:rtl w:val="0"/>
              </w:rPr>
              <w:t xml:space="preserve">expires</w:t>
            </w:r>
            <w:r w:rsidDel="00000000" w:rsidR="00000000" w:rsidRPr="00000000">
              <w:rPr>
                <w:rFonts w:ascii="Proxima Nova" w:cs="Proxima Nova" w:eastAsia="Proxima Nova" w:hAnsi="Proxima Nova"/>
                <w:color w:val="002625"/>
                <w:sz w:val="20"/>
                <w:szCs w:val="20"/>
                <w:rtl w:val="0"/>
              </w:rPr>
              <w:t xml:space="preserve"> and having to try to plan shopping accordingly (or lose the benefit)</w:t>
            </w:r>
          </w:p>
        </w:tc>
      </w:tr>
      <w:tr>
        <w:trPr>
          <w:cantSplit w:val="0"/>
          <w:trHeight w:val="915" w:hRule="atLeast"/>
          <w:tblHeader w:val="0"/>
        </w:trPr>
        <w:tc>
          <w:tcPr>
            <w:tcBorders>
              <w:top w:color="000000" w:space="0" w:sz="0" w:val="nil"/>
              <w:left w:color="000000" w:space="0" w:sz="0" w:val="nil"/>
              <w:bottom w:color="ffffff" w:space="0" w:sz="8" w:val="single"/>
              <w:right w:color="ffffff" w:space="0" w:sz="8" w:val="single"/>
            </w:tcBorders>
            <w:shd w:fill="f2f2f2" w:val="clear"/>
            <w:tcMar>
              <w:top w:w="164.16" w:type="dxa"/>
              <w:left w:w="164.16" w:type="dxa"/>
              <w:bottom w:w="164.16" w:type="dxa"/>
              <w:right w:w="164.16" w:type="dxa"/>
            </w:tcMar>
            <w:vAlign w:val="center"/>
          </w:tcPr>
          <w:p w:rsidR="00000000" w:rsidDel="00000000" w:rsidP="00000000" w:rsidRDefault="00000000" w:rsidRPr="00000000" w14:paraId="0000007A">
            <w:pPr>
              <w:spacing w:after="0" w:line="254.4" w:lineRule="auto"/>
              <w:ind w:left="0" w:firstLine="0"/>
              <w:jc w:val="left"/>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b w:val="1"/>
                <w:bCs w:val="1"/>
                <w:color w:val="002625"/>
                <w:sz w:val="20"/>
                <w:szCs w:val="20"/>
                <w:rtl w:val="0"/>
              </w:rPr>
              <w:t xml:space="preserve">McDonalds: </w:t>
            </w:r>
            <w:r w:rsidDel="00000000" w:rsidR="00000000" w:rsidRPr="00000000">
              <w:rPr>
                <w:rFonts w:ascii="Proxima Nova" w:cs="Proxima Nova" w:eastAsia="Proxima Nova" w:hAnsi="Proxima Nova"/>
                <w:color w:val="002625"/>
                <w:sz w:val="20"/>
                <w:szCs w:val="20"/>
                <w:rtl w:val="0"/>
              </w:rPr>
              <w:t xml:space="preserve">customer </w:t>
            </w:r>
            <w:r w:rsidDel="00000000" w:rsidR="00000000" w:rsidRPr="00000000">
              <w:rPr>
                <w:rFonts w:ascii="Proxima Nova" w:cs="Proxima Nova" w:eastAsia="Proxima Nova" w:hAnsi="Proxima Nova"/>
                <w:color w:val="002625"/>
                <w:sz w:val="20"/>
                <w:szCs w:val="20"/>
                <w:rtl w:val="0"/>
              </w:rPr>
              <w:t xml:space="preserve">feels</w:t>
            </w:r>
            <w:r w:rsidDel="00000000" w:rsidR="00000000" w:rsidRPr="00000000">
              <w:rPr>
                <w:rFonts w:ascii="Proxima Nova" w:cs="Proxima Nova" w:eastAsia="Proxima Nova" w:hAnsi="Proxima Nova"/>
                <w:color w:val="002625"/>
                <w:sz w:val="20"/>
                <w:szCs w:val="20"/>
                <w:rtl w:val="0"/>
              </w:rPr>
              <w:t xml:space="preserve"> the rewards program is worthwhile because they shop at McDonalds frequently</w:t>
            </w:r>
          </w:p>
        </w:tc>
        <w:tc>
          <w:tcPr>
            <w:tcBorders>
              <w:top w:color="000000" w:space="0" w:sz="0" w:val="nil"/>
              <w:left w:color="000000" w:space="0" w:sz="0" w:val="nil"/>
              <w:bottom w:color="ffffff" w:space="0" w:sz="8" w:val="single"/>
              <w:right w:color="ffffff" w:space="0" w:sz="8" w:val="single"/>
            </w:tcBorders>
            <w:shd w:fill="f2f2f2" w:val="clear"/>
            <w:tcMar>
              <w:top w:w="164.16" w:type="dxa"/>
              <w:left w:w="164.16" w:type="dxa"/>
              <w:bottom w:w="164.16" w:type="dxa"/>
              <w:right w:w="164.16" w:type="dxa"/>
            </w:tcMar>
            <w:vAlign w:val="center"/>
          </w:tcPr>
          <w:p w:rsidR="00000000" w:rsidDel="00000000" w:rsidP="00000000" w:rsidRDefault="00000000" w:rsidRPr="00000000" w14:paraId="0000007B">
            <w:pPr>
              <w:spacing w:after="0" w:line="254.4" w:lineRule="auto"/>
              <w:ind w:left="0" w:firstLine="0"/>
              <w:jc w:val="left"/>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b w:val="1"/>
                <w:bCs w:val="1"/>
                <w:color w:val="002625"/>
                <w:sz w:val="20"/>
                <w:szCs w:val="20"/>
                <w:rtl w:val="0"/>
              </w:rPr>
              <w:t xml:space="preserve">American Eagle: </w:t>
            </w:r>
            <w:r w:rsidDel="00000000" w:rsidR="00000000" w:rsidRPr="00000000">
              <w:rPr>
                <w:rFonts w:ascii="Proxima Nova" w:cs="Proxima Nova" w:eastAsia="Proxima Nova" w:hAnsi="Proxima Nova"/>
                <w:color w:val="002625"/>
                <w:sz w:val="20"/>
                <w:szCs w:val="20"/>
                <w:rtl w:val="0"/>
              </w:rPr>
              <w:t xml:space="preserve">customer does not go shopping enough for the deals to be relevant</w:t>
            </w:r>
          </w:p>
        </w:tc>
      </w:tr>
      <w:tr>
        <w:trPr>
          <w:cantSplit w:val="0"/>
          <w:trHeight w:val="1110" w:hRule="atLeast"/>
          <w:tblHeader w:val="0"/>
        </w:trPr>
        <w:tc>
          <w:tcPr>
            <w:tcBorders>
              <w:top w:color="000000" w:space="0" w:sz="0" w:val="nil"/>
              <w:left w:color="000000" w:space="0" w:sz="0" w:val="nil"/>
              <w:bottom w:color="ffffff" w:space="0" w:sz="8" w:val="single"/>
              <w:right w:color="ffffff" w:space="0" w:sz="8" w:val="single"/>
            </w:tcBorders>
            <w:shd w:fill="f2f2f2" w:val="clear"/>
            <w:tcMar>
              <w:top w:w="164.16" w:type="dxa"/>
              <w:left w:w="164.16" w:type="dxa"/>
              <w:bottom w:w="164.16" w:type="dxa"/>
              <w:right w:w="164.16" w:type="dxa"/>
            </w:tcMar>
            <w:vAlign w:val="center"/>
          </w:tcPr>
          <w:p w:rsidR="00000000" w:rsidDel="00000000" w:rsidP="00000000" w:rsidRDefault="00000000" w:rsidRPr="00000000" w14:paraId="0000007C">
            <w:pPr>
              <w:spacing w:after="0" w:line="254.4" w:lineRule="auto"/>
              <w:jc w:val="left"/>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b w:val="1"/>
                <w:bCs w:val="1"/>
                <w:color w:val="002625"/>
                <w:sz w:val="20"/>
                <w:szCs w:val="20"/>
                <w:rtl w:val="0"/>
              </w:rPr>
              <w:t xml:space="preserve">Chick-Fil-A: </w:t>
            </w:r>
            <w:r w:rsidDel="00000000" w:rsidR="00000000" w:rsidRPr="00000000">
              <w:rPr>
                <w:rFonts w:ascii="Proxima Nova" w:cs="Proxima Nova" w:eastAsia="Proxima Nova" w:hAnsi="Proxima Nova"/>
                <w:color w:val="002625"/>
                <w:sz w:val="20"/>
                <w:szCs w:val="20"/>
                <w:rtl w:val="0"/>
              </w:rPr>
              <w:t xml:space="preserve">customer appreciates that he can redeem his loyalty points to purchase anything on the menu, not just select items</w:t>
            </w:r>
          </w:p>
        </w:tc>
        <w:tc>
          <w:tcPr>
            <w:tcBorders>
              <w:top w:color="000000" w:space="0" w:sz="0" w:val="nil"/>
              <w:left w:color="000000" w:space="0" w:sz="0" w:val="nil"/>
              <w:bottom w:color="ffffff" w:space="0" w:sz="8" w:val="single"/>
              <w:right w:color="ffffff" w:space="0" w:sz="8" w:val="single"/>
            </w:tcBorders>
            <w:shd w:fill="f2f2f2" w:val="clear"/>
            <w:tcMar>
              <w:top w:w="164.16" w:type="dxa"/>
              <w:left w:w="164.16" w:type="dxa"/>
              <w:bottom w:w="164.16" w:type="dxa"/>
              <w:right w:w="164.16" w:type="dxa"/>
            </w:tcMar>
            <w:vAlign w:val="center"/>
          </w:tcPr>
          <w:p w:rsidR="00000000" w:rsidDel="00000000" w:rsidP="00000000" w:rsidRDefault="00000000" w:rsidRPr="00000000" w14:paraId="0000007D">
            <w:pPr>
              <w:spacing w:after="0" w:line="254.4" w:lineRule="auto"/>
              <w:ind w:left="0" w:firstLine="0"/>
              <w:jc w:val="left"/>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b w:val="1"/>
                <w:bCs w:val="1"/>
                <w:color w:val="002625"/>
                <w:sz w:val="20"/>
                <w:szCs w:val="20"/>
                <w:rtl w:val="0"/>
              </w:rPr>
              <w:t xml:space="preserve">Dunkin Donuts</w:t>
            </w:r>
            <w:r w:rsidDel="00000000" w:rsidR="00000000" w:rsidRPr="00000000">
              <w:rPr>
                <w:rFonts w:ascii="Proxima Nova" w:cs="Proxima Nova" w:eastAsia="Proxima Nova" w:hAnsi="Proxima Nova"/>
                <w:color w:val="002625"/>
                <w:sz w:val="20"/>
                <w:szCs w:val="20"/>
                <w:rtl w:val="0"/>
              </w:rPr>
              <w:t xml:space="preserve">: </w:t>
            </w:r>
            <w:r w:rsidDel="00000000" w:rsidR="00000000" w:rsidRPr="00000000">
              <w:rPr>
                <w:rFonts w:ascii="Proxima Nova" w:cs="Proxima Nova" w:eastAsia="Proxima Nova" w:hAnsi="Proxima Nova"/>
                <w:color w:val="002625"/>
                <w:sz w:val="20"/>
                <w:szCs w:val="20"/>
                <w:rtl w:val="0"/>
              </w:rPr>
              <w:t xml:space="preserve">customer</w:t>
            </w:r>
            <w:r w:rsidDel="00000000" w:rsidR="00000000" w:rsidRPr="00000000">
              <w:rPr>
                <w:rFonts w:ascii="Proxima Nova" w:cs="Proxima Nova" w:eastAsia="Proxima Nova" w:hAnsi="Proxima Nova"/>
                <w:color w:val="002625"/>
                <w:sz w:val="20"/>
                <w:szCs w:val="20"/>
                <w:rtl w:val="0"/>
              </w:rPr>
              <w:t xml:space="preserve"> previously enjoyed rewards, but a recent update made the points system more complex and more of a hassle</w:t>
            </w:r>
          </w:p>
        </w:tc>
      </w:tr>
    </w:tbl>
    <w:p w:rsidR="00000000" w:rsidDel="00000000" w:rsidP="00000000" w:rsidRDefault="00000000" w:rsidRPr="00000000" w14:paraId="0000007E">
      <w:pPr>
        <w:spacing w:after="0" w:line="240" w:lineRule="auto"/>
        <w:jc w:val="left"/>
        <w:rPr>
          <w:rFonts w:ascii="Proxima Nova" w:cs="Proxima Nova" w:eastAsia="Proxima Nova" w:hAnsi="Proxima Nova"/>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228600</wp:posOffset>
            </wp:positionV>
            <wp:extent cx="442913" cy="44291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2913" cy="442913"/>
                    </a:xfrm>
                    <a:prstGeom prst="rect"/>
                    <a:ln/>
                  </pic:spPr>
                </pic:pic>
              </a:graphicData>
            </a:graphic>
          </wp:anchor>
        </w:drawing>
      </w:r>
    </w:p>
    <w:p w:rsidR="00000000" w:rsidDel="00000000" w:rsidP="00000000" w:rsidRDefault="00000000" w:rsidRPr="00000000" w14:paraId="0000007F">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Of note, restaurants with a worthwhile loyalty program can be motivating enough for customers to make meal purchases directly from the retailer’s app, instead of through DoorDash (even with their DashPass discounts).</w:t>
      </w:r>
    </w:p>
    <w:p w:rsidR="00000000" w:rsidDel="00000000" w:rsidP="00000000" w:rsidRDefault="00000000" w:rsidRPr="00000000" w14:paraId="00000080">
      <w:pPr>
        <w:spacing w:after="0" w:line="240" w:lineRule="auto"/>
        <w:ind w:left="0" w:firstLine="0"/>
        <w:jc w:val="left"/>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81">
      <w:pPr>
        <w:pStyle w:val="Heading1"/>
        <w:spacing w:before="0" w:line="240" w:lineRule="auto"/>
        <w:jc w:val="left"/>
        <w:rPr>
          <w:rFonts w:ascii="Proxima Nova" w:cs="Proxima Nova" w:eastAsia="Proxima Nova" w:hAnsi="Proxima Nova"/>
          <w:color w:val="ff3008"/>
        </w:rPr>
      </w:pPr>
      <w:bookmarkStart w:colFirst="0" w:colLast="0" w:name="_nk8pvpnicdue" w:id="9"/>
      <w:bookmarkEnd w:id="9"/>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before="0" w:line="240" w:lineRule="auto"/>
        <w:jc w:val="left"/>
        <w:rPr>
          <w:rFonts w:ascii="Proxima Nova" w:cs="Proxima Nova" w:eastAsia="Proxima Nova" w:hAnsi="Proxima Nova"/>
        </w:rPr>
      </w:pPr>
      <w:bookmarkStart w:colFirst="0" w:colLast="0" w:name="_f5h44gnrbio1" w:id="10"/>
      <w:bookmarkEnd w:id="10"/>
      <w:r w:rsidDel="00000000" w:rsidR="00000000" w:rsidRPr="00000000">
        <w:rPr>
          <w:rFonts w:ascii="Proxima Nova" w:cs="Proxima Nova" w:eastAsia="Proxima Nova" w:hAnsi="Proxima Nova"/>
          <w:color w:val="ff3008"/>
          <w:rtl w:val="0"/>
        </w:rPr>
        <w:t xml:space="preserve">DASHPASS LOYALTY CONCEPTS</w:t>
      </w:r>
      <w:r w:rsidDel="00000000" w:rsidR="00000000" w:rsidRPr="00000000">
        <w:rPr>
          <w:rtl w:val="0"/>
        </w:rPr>
      </w:r>
    </w:p>
    <w:p w:rsidR="00000000" w:rsidDel="00000000" w:rsidP="00000000" w:rsidRDefault="00000000" w:rsidRPr="00000000" w14:paraId="00000083">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4">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Customers have positive and negative feedback on both concepts.</w:t>
      </w:r>
    </w:p>
    <w:p w:rsidR="00000000" w:rsidDel="00000000" w:rsidP="00000000" w:rsidRDefault="00000000" w:rsidRPr="00000000" w14:paraId="00000085">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some customers had mixed initial reactions to the points concept because of the current levels and corresponding rewards, the knowledge that those elements can be adjusted as the program is finalized resulted in more customers choosing the points-based approach as their favorite.  </w:t>
      </w:r>
    </w:p>
    <w:p w:rsidR="00000000" w:rsidDel="00000000" w:rsidP="00000000" w:rsidRDefault="00000000" w:rsidRPr="00000000" w14:paraId="00000086">
      <w:pPr>
        <w:spacing w:after="0" w:line="256.7994545454545" w:lineRule="auto"/>
        <w:jc w:val="left"/>
        <w:rPr>
          <w:rFonts w:ascii="Proxima Nova" w:cs="Proxima Nova" w:eastAsia="Proxima Nova" w:hAnsi="Proxima Nova"/>
          <w:b w:val="1"/>
          <w:bCs w:val="1"/>
          <w:color w:val="00aeef"/>
        </w:rPr>
      </w:pPr>
      <w:r w:rsidDel="00000000" w:rsidR="00000000" w:rsidRPr="00000000">
        <w:rPr>
          <w:rtl w:val="0"/>
        </w:rPr>
      </w:r>
    </w:p>
    <w:tbl>
      <w:tblPr>
        <w:tblStyle w:val="Table3"/>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4177.5"/>
        <w:gridCol w:w="4177.5"/>
        <w:tblGridChange w:id="0">
          <w:tblGrid>
            <w:gridCol w:w="1725"/>
            <w:gridCol w:w="4177.5"/>
            <w:gridCol w:w="4177.5"/>
          </w:tblGrid>
        </w:tblGridChange>
      </w:tblGrid>
      <w:tr>
        <w:trPr>
          <w:cantSplit w:val="0"/>
          <w:trHeight w:val="340.00000000000006" w:hRule="atLeast"/>
          <w:tblHeader w:val="0"/>
        </w:trPr>
        <w:tc>
          <w:tcPr>
            <w:tcBorders>
              <w:top w:color="000000" w:space="0" w:sz="0" w:val="nil"/>
              <w:left w:color="ffffff" w:space="0" w:sz="8" w:val="single"/>
              <w:bottom w:color="ffffff" w:space="0" w:sz="8" w:val="single"/>
              <w:right w:color="ffffff" w:space="0" w:sz="8"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7">
            <w:pPr>
              <w:spacing w:after="0" w:line="254.4" w:lineRule="auto"/>
              <w:ind w:left="2700" w:hanging="2340"/>
              <w:jc w:val="left"/>
              <w:rPr>
                <w:rFonts w:ascii="Proxima Nova" w:cs="Proxima Nova" w:eastAsia="Proxima Nova" w:hAnsi="Proxima Nova"/>
                <w:color w:val="002625"/>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ff3008"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8">
            <w:pPr>
              <w:spacing w:after="0" w:line="254.4" w:lineRule="auto"/>
              <w:ind w:left="2700"/>
              <w:jc w:val="center"/>
              <w:rPr>
                <w:rFonts w:ascii="Proxima Nova" w:cs="Proxima Nova" w:eastAsia="Proxima Nova" w:hAnsi="Proxima Nova"/>
                <w:color w:val="ffffff"/>
              </w:rPr>
            </w:pPr>
            <w:r w:rsidDel="00000000" w:rsidR="00000000" w:rsidRPr="00000000">
              <w:rPr>
                <w:rFonts w:ascii="Proxima Nova" w:cs="Proxima Nova" w:eastAsia="Proxima Nova" w:hAnsi="Proxima Nova"/>
                <w:color w:val="ffffff"/>
                <w:rtl w:val="0"/>
              </w:rPr>
              <w:t xml:space="preserve">TIERS</w:t>
            </w:r>
          </w:p>
        </w:tc>
        <w:tc>
          <w:tcPr>
            <w:tcBorders>
              <w:top w:color="000000" w:space="0" w:sz="0" w:val="nil"/>
              <w:left w:color="000000" w:space="0" w:sz="0" w:val="nil"/>
              <w:bottom w:color="ffffff" w:space="0" w:sz="8" w:val="single"/>
              <w:right w:color="ffffff" w:space="0" w:sz="8" w:val="single"/>
            </w:tcBorders>
            <w:shd w:fill="ff3008"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9">
            <w:pPr>
              <w:spacing w:after="0" w:line="254.4" w:lineRule="auto"/>
              <w:ind w:left="2700"/>
              <w:jc w:val="center"/>
              <w:rPr>
                <w:rFonts w:ascii="Proxima Nova" w:cs="Proxima Nova" w:eastAsia="Proxima Nova" w:hAnsi="Proxima Nova"/>
                <w:color w:val="ffffff"/>
              </w:rPr>
            </w:pPr>
            <w:r w:rsidDel="00000000" w:rsidR="00000000" w:rsidRPr="00000000">
              <w:rPr>
                <w:rFonts w:ascii="Proxima Nova" w:cs="Proxima Nova" w:eastAsia="Proxima Nova" w:hAnsi="Proxima Nova"/>
                <w:color w:val="ffffff"/>
                <w:rtl w:val="0"/>
              </w:rPr>
              <w:t xml:space="preserve">POINTS</w:t>
            </w:r>
          </w:p>
        </w:tc>
      </w:tr>
      <w:tr>
        <w:trPr>
          <w:cantSplit w:val="0"/>
          <w:trHeight w:val="340.00000000000006" w:hRule="atLeast"/>
          <w:tblHeader w:val="0"/>
        </w:trPr>
        <w:tc>
          <w:tcPr>
            <w:tcBorders>
              <w:top w:color="000000" w:space="0" w:sz="0" w:val="nil"/>
              <w:left w:color="ffffff" w:space="0" w:sz="8" w:val="single"/>
              <w:bottom w:color="ffffff" w:space="0" w:sz="8" w:val="single"/>
              <w:right w:color="ffffff" w:space="0" w:sz="8" w:val="single"/>
            </w:tcBorders>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spacing w:after="0" w:line="254.4" w:lineRule="auto"/>
              <w:ind w:left="0" w:firstLine="0"/>
              <w:jc w:val="center"/>
              <w:rPr>
                <w:rFonts w:ascii="Proxima Nova" w:cs="Proxima Nova" w:eastAsia="Proxima Nova" w:hAnsi="Proxima Nova"/>
                <w:color w:val="002625"/>
              </w:rPr>
            </w:pPr>
            <w:r w:rsidDel="00000000" w:rsidR="00000000" w:rsidRPr="00000000">
              <w:rPr>
                <w:rFonts w:ascii="Proxima Nova" w:cs="Proxima Nova" w:eastAsia="Proxima Nova" w:hAnsi="Proxima Nova"/>
                <w:color w:val="002625"/>
                <w:rtl w:val="0"/>
              </w:rPr>
              <w:t xml:space="preserve">AVERAGE RATING</w:t>
            </w:r>
          </w:p>
        </w:tc>
        <w:tc>
          <w:tcPr>
            <w:tcBorders>
              <w:top w:color="000000" w:space="0" w:sz="0" w:val="nil"/>
              <w:left w:color="000000" w:space="0" w:sz="0" w:val="nil"/>
              <w:bottom w:color="ffffff" w:space="0" w:sz="8" w:val="single"/>
              <w:right w:color="ffffff" w:space="0" w:sz="8" w:val="single"/>
            </w:tcBorders>
            <w:shd w:fill="f2f2f2"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spacing w:after="0" w:line="254.4" w:lineRule="auto"/>
              <w:ind w:left="0" w:firstLine="0"/>
              <w:jc w:val="center"/>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color w:val="002625"/>
                <w:sz w:val="20"/>
                <w:szCs w:val="20"/>
                <w:rtl w:val="0"/>
              </w:rPr>
              <w:t xml:space="preserve">7.2 / 10</w:t>
            </w:r>
          </w:p>
        </w:tc>
        <w:tc>
          <w:tcPr>
            <w:tcBorders>
              <w:top w:color="000000" w:space="0" w:sz="0" w:val="nil"/>
              <w:left w:color="000000" w:space="0" w:sz="0" w:val="nil"/>
              <w:bottom w:color="ffffff" w:space="0" w:sz="8" w:val="single"/>
              <w:right w:color="ffffff" w:space="0" w:sz="8" w:val="single"/>
            </w:tcBorders>
            <w:shd w:fill="f2f2f2"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54.4" w:lineRule="auto"/>
              <w:ind w:left="0" w:right="0" w:firstLine="0"/>
              <w:jc w:val="center"/>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color w:val="002625"/>
                <w:sz w:val="20"/>
                <w:szCs w:val="20"/>
                <w:rtl w:val="0"/>
              </w:rPr>
              <w:t xml:space="preserve">7.6 / 10</w:t>
            </w:r>
          </w:p>
        </w:tc>
      </w:tr>
      <w:tr>
        <w:trPr>
          <w:cantSplit w:val="0"/>
          <w:trHeight w:val="340.00000000000006" w:hRule="atLeast"/>
          <w:tblHeader w:val="0"/>
        </w:trPr>
        <w:tc>
          <w:tcPr>
            <w:tcBorders>
              <w:top w:color="000000" w:space="0" w:sz="0" w:val="nil"/>
              <w:left w:color="ffffff" w:space="0" w:sz="8" w:val="single"/>
              <w:bottom w:color="ffffff" w:space="0" w:sz="8" w:val="single"/>
              <w:right w:color="ffffff" w:space="0" w:sz="8" w:val="single"/>
            </w:tcBorders>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spacing w:after="0" w:line="254.4" w:lineRule="auto"/>
              <w:ind w:left="0" w:firstLine="0"/>
              <w:jc w:val="center"/>
              <w:rPr>
                <w:rFonts w:ascii="Proxima Nova" w:cs="Proxima Nova" w:eastAsia="Proxima Nova" w:hAnsi="Proxima Nova"/>
                <w:color w:val="002625"/>
              </w:rPr>
            </w:pPr>
            <w:r w:rsidDel="00000000" w:rsidR="00000000" w:rsidRPr="00000000">
              <w:rPr>
                <w:rFonts w:ascii="Proxima Nova" w:cs="Proxima Nova" w:eastAsia="Proxima Nova" w:hAnsi="Proxima Nova"/>
                <w:color w:val="002625"/>
                <w:rtl w:val="0"/>
              </w:rPr>
              <w:t xml:space="preserve">CHOSEN AS FAVORITE</w:t>
            </w:r>
          </w:p>
        </w:tc>
        <w:tc>
          <w:tcPr>
            <w:tcBorders>
              <w:top w:color="000000" w:space="0" w:sz="0" w:val="nil"/>
              <w:left w:color="000000" w:space="0" w:sz="0" w:val="nil"/>
              <w:bottom w:color="ffffff" w:space="0" w:sz="8" w:val="single"/>
              <w:right w:color="ffffff" w:space="0" w:sz="8" w:val="single"/>
            </w:tcBorders>
            <w:shd w:fill="f2f2f2"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spacing w:after="0" w:line="254.4" w:lineRule="auto"/>
              <w:ind w:left="0" w:firstLine="0"/>
              <w:jc w:val="center"/>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color w:val="002625"/>
                <w:sz w:val="20"/>
                <w:szCs w:val="20"/>
                <w:rtl w:val="0"/>
              </w:rPr>
              <w:t xml:space="preserve">5</w:t>
            </w:r>
          </w:p>
        </w:tc>
        <w:tc>
          <w:tcPr>
            <w:tcBorders>
              <w:top w:color="000000" w:space="0" w:sz="0" w:val="nil"/>
              <w:left w:color="000000" w:space="0" w:sz="0" w:val="nil"/>
              <w:bottom w:color="ffffff" w:space="0" w:sz="8" w:val="single"/>
              <w:right w:color="ffffff" w:space="0" w:sz="8" w:val="single"/>
            </w:tcBorders>
            <w:shd w:fill="f2f2f2"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54.4" w:lineRule="auto"/>
              <w:ind w:left="0" w:right="0" w:firstLine="0"/>
              <w:jc w:val="center"/>
              <w:rPr>
                <w:rFonts w:ascii="Proxima Nova" w:cs="Proxima Nova" w:eastAsia="Proxima Nova" w:hAnsi="Proxima Nova"/>
                <w:color w:val="002625"/>
                <w:sz w:val="20"/>
                <w:szCs w:val="20"/>
              </w:rPr>
            </w:pPr>
            <w:r w:rsidDel="00000000" w:rsidR="00000000" w:rsidRPr="00000000">
              <w:rPr>
                <w:rFonts w:ascii="Proxima Nova" w:cs="Proxima Nova" w:eastAsia="Proxima Nova" w:hAnsi="Proxima Nova"/>
                <w:color w:val="002625"/>
                <w:sz w:val="20"/>
                <w:szCs w:val="20"/>
                <w:rtl w:val="0"/>
              </w:rPr>
              <w:t xml:space="preserve">10</w:t>
            </w:r>
          </w:p>
        </w:tc>
      </w:tr>
      <w:tr>
        <w:trPr>
          <w:cantSplit w:val="0"/>
          <w:trHeight w:val="1875" w:hRule="atLeast"/>
          <w:tblHeader w:val="0"/>
        </w:trPr>
        <w:tc>
          <w:tcPr>
            <w:tcBorders>
              <w:top w:color="000000" w:space="0" w:sz="0" w:val="nil"/>
              <w:left w:color="ffffff" w:space="0" w:sz="8" w:val="single"/>
              <w:bottom w:color="ffffff" w:space="0" w:sz="8" w:val="single"/>
              <w:right w:color="ffffff" w:space="0" w:sz="8" w:val="single"/>
            </w:tcBorders>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spacing w:after="0" w:line="254.4" w:lineRule="auto"/>
              <w:ind w:left="0" w:firstLine="0"/>
              <w:jc w:val="center"/>
              <w:rPr>
                <w:rFonts w:ascii="Proxima Nova" w:cs="Proxima Nova" w:eastAsia="Proxima Nova" w:hAnsi="Proxima Nova"/>
                <w:color w:val="002625"/>
              </w:rPr>
            </w:pPr>
            <w:r w:rsidDel="00000000" w:rsidR="00000000" w:rsidRPr="00000000">
              <w:rPr>
                <w:rFonts w:ascii="Proxima Nova" w:cs="Proxima Nova" w:eastAsia="Proxima Nova" w:hAnsi="Proxima Nova"/>
                <w:color w:val="002625"/>
                <w:rtl w:val="0"/>
              </w:rPr>
              <w:t xml:space="preserve">PROS</w:t>
            </w:r>
          </w:p>
        </w:tc>
        <w:tc>
          <w:tcPr>
            <w:tcBorders>
              <w:top w:color="000000" w:space="0" w:sz="0" w:val="nil"/>
              <w:left w:color="000000" w:space="0" w:sz="0" w:val="nil"/>
              <w:bottom w:color="ffffff" w:space="0" w:sz="8" w:val="single"/>
              <w:right w:color="ffffff" w:space="0" w:sz="8" w:val="single"/>
            </w:tcBorders>
            <w:shd w:fill="f2f2f2"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numPr>
                <w:ilvl w:val="0"/>
                <w:numId w:val="9"/>
              </w:numPr>
              <w:spacing w:after="0" w:line="254.4" w:lineRule="auto"/>
              <w:ind w:left="72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Allows for consistent access to deals</w:t>
            </w:r>
          </w:p>
          <w:p w:rsidR="00000000" w:rsidDel="00000000" w:rsidP="00000000" w:rsidRDefault="00000000" w:rsidRPr="00000000" w14:paraId="00000092">
            <w:pPr>
              <w:numPr>
                <w:ilvl w:val="0"/>
                <w:numId w:val="9"/>
              </w:numPr>
              <w:spacing w:after="0" w:line="254.4" w:lineRule="auto"/>
              <w:ind w:left="72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Challenges can be fun and motivating</w:t>
            </w:r>
          </w:p>
          <w:p w:rsidR="00000000" w:rsidDel="00000000" w:rsidP="00000000" w:rsidRDefault="00000000" w:rsidRPr="00000000" w14:paraId="00000093">
            <w:pPr>
              <w:numPr>
                <w:ilvl w:val="0"/>
                <w:numId w:val="9"/>
              </w:numPr>
              <w:spacing w:after="0" w:line="254.4" w:lineRule="auto"/>
              <w:ind w:left="72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Having Gold Status can feel special and exclusive</w:t>
            </w:r>
          </w:p>
          <w:p w:rsidR="00000000" w:rsidDel="00000000" w:rsidP="00000000" w:rsidRDefault="00000000" w:rsidRPr="00000000" w14:paraId="00000094">
            <w:pPr>
              <w:numPr>
                <w:ilvl w:val="0"/>
                <w:numId w:val="9"/>
              </w:numPr>
              <w:spacing w:after="0" w:line="254.4" w:lineRule="auto"/>
              <w:ind w:left="72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Birthday credit is a big hit</w:t>
            </w:r>
          </w:p>
          <w:p w:rsidR="00000000" w:rsidDel="00000000" w:rsidP="00000000" w:rsidRDefault="00000000" w:rsidRPr="00000000" w14:paraId="00000095">
            <w:pPr>
              <w:numPr>
                <w:ilvl w:val="0"/>
                <w:numId w:val="9"/>
              </w:numPr>
              <w:spacing w:after="0" w:line="254.4" w:lineRule="auto"/>
              <w:ind w:left="72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Once Gold Status is achieved, do not  have to monitor or keep track of anything</w:t>
            </w:r>
          </w:p>
        </w:tc>
        <w:tc>
          <w:tcPr>
            <w:tcBorders>
              <w:top w:color="000000" w:space="0" w:sz="0" w:val="nil"/>
              <w:left w:color="000000" w:space="0" w:sz="0" w:val="nil"/>
              <w:bottom w:color="ffffff" w:space="0" w:sz="8" w:val="single"/>
              <w:right w:color="ffffff" w:space="0" w:sz="8" w:val="single"/>
            </w:tcBorders>
            <w:shd w:fill="f2f2f2"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Straightforward and actionable</w:t>
            </w:r>
          </w:p>
          <w:p w:rsidR="00000000" w:rsidDel="00000000" w:rsidP="00000000" w:rsidRDefault="00000000" w:rsidRPr="00000000" w14:paraId="0000009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Allows for frequent, changing, and à la carte rewards</w:t>
            </w:r>
          </w:p>
          <w:p w:rsidR="00000000" w:rsidDel="00000000" w:rsidP="00000000" w:rsidRDefault="00000000" w:rsidRPr="00000000" w14:paraId="0000009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Points gauge is visually appealing</w:t>
            </w:r>
          </w:p>
          <w:p w:rsidR="00000000" w:rsidDel="00000000" w:rsidP="00000000" w:rsidRDefault="00000000" w:rsidRPr="00000000" w14:paraId="0000009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Can be “fun” and almost game-like</w:t>
            </w:r>
          </w:p>
          <w:p w:rsidR="00000000" w:rsidDel="00000000" w:rsidP="00000000" w:rsidRDefault="00000000" w:rsidRPr="00000000" w14:paraId="0000009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More familiar with this approach   based on other food apps</w:t>
            </w:r>
          </w:p>
        </w:tc>
      </w:tr>
      <w:tr>
        <w:trPr>
          <w:cantSplit w:val="0"/>
          <w:trHeight w:val="2700" w:hRule="atLeast"/>
          <w:tblHeader w:val="0"/>
        </w:trPr>
        <w:tc>
          <w:tcPr>
            <w:tcBorders>
              <w:top w:color="000000" w:space="0" w:sz="0" w:val="nil"/>
              <w:left w:color="ffffff" w:space="0" w:sz="8" w:val="single"/>
              <w:bottom w:color="ffffff" w:space="0" w:sz="8" w:val="single"/>
              <w:right w:color="ffffff" w:space="0" w:sz="8" w:val="single"/>
            </w:tcBorders>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spacing w:after="0" w:line="254.4" w:lineRule="auto"/>
              <w:ind w:left="0" w:firstLine="0"/>
              <w:jc w:val="center"/>
              <w:rPr>
                <w:rFonts w:ascii="Proxima Nova" w:cs="Proxima Nova" w:eastAsia="Proxima Nova" w:hAnsi="Proxima Nova"/>
                <w:color w:val="002625"/>
              </w:rPr>
            </w:pPr>
            <w:r w:rsidDel="00000000" w:rsidR="00000000" w:rsidRPr="00000000">
              <w:rPr>
                <w:rFonts w:ascii="Proxima Nova" w:cs="Proxima Nova" w:eastAsia="Proxima Nova" w:hAnsi="Proxima Nova"/>
                <w:color w:val="002625"/>
                <w:rtl w:val="0"/>
              </w:rPr>
              <w:t xml:space="preserve">CONS</w:t>
            </w:r>
          </w:p>
        </w:tc>
        <w:tc>
          <w:tcPr>
            <w:tcBorders>
              <w:top w:color="000000" w:space="0" w:sz="0" w:val="nil"/>
              <w:left w:color="000000" w:space="0" w:sz="0" w:val="nil"/>
              <w:bottom w:color="ffffff" w:space="0" w:sz="8" w:val="single"/>
              <w:right w:color="ffffff" w:space="0" w:sz="8" w:val="single"/>
            </w:tcBorders>
            <w:shd w:fill="f2f2f2"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Visually complicated</w:t>
            </w:r>
          </w:p>
          <w:p w:rsidR="00000000" w:rsidDel="00000000" w:rsidP="00000000" w:rsidRDefault="00000000" w:rsidRPr="00000000" w14:paraId="0000009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System of dashes, challenges, and tiers can be confusing</w:t>
            </w:r>
          </w:p>
          <w:p w:rsidR="00000000" w:rsidDel="00000000" w:rsidP="00000000" w:rsidRDefault="00000000" w:rsidRPr="00000000" w14:paraId="0000009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If Gold Status rewards miss the mark, there is no motivation to join</w:t>
            </w:r>
          </w:p>
          <w:p w:rsidR="00000000" w:rsidDel="00000000" w:rsidP="00000000" w:rsidRDefault="00000000" w:rsidRPr="00000000" w14:paraId="0000009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Challenges require planning and can be easily forgotten</w:t>
            </w:r>
          </w:p>
          <w:p w:rsidR="00000000" w:rsidDel="00000000" w:rsidP="00000000" w:rsidRDefault="00000000" w:rsidRPr="00000000" w14:paraId="000000A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Apology credits are polarizing - many      feel you should not have to pay more for good customer service</w:t>
            </w:r>
          </w:p>
        </w:tc>
        <w:tc>
          <w:tcPr>
            <w:tcBorders>
              <w:top w:color="000000" w:space="0" w:sz="0" w:val="nil"/>
              <w:left w:color="000000" w:space="0" w:sz="0" w:val="nil"/>
              <w:bottom w:color="ffffff" w:space="0" w:sz="8" w:val="single"/>
              <w:right w:color="ffffff" w:space="0" w:sz="8" w:val="single"/>
            </w:tcBorders>
            <w:shd w:fill="f2f2f2"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General deals are too low for the number of points required to achieve them</w:t>
            </w:r>
          </w:p>
          <w:p w:rsidR="00000000" w:rsidDel="00000000" w:rsidP="00000000" w:rsidRDefault="00000000" w:rsidRPr="00000000" w14:paraId="000000A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Store-specific deals may not be   personally relevant</w:t>
            </w:r>
          </w:p>
          <w:p w:rsidR="00000000" w:rsidDel="00000000" w:rsidP="00000000" w:rsidRDefault="00000000" w:rsidRPr="00000000" w14:paraId="000000A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100 points may be too high for a first tier (and 500 and 800 can feel completely out of reach)</w:t>
            </w:r>
          </w:p>
          <w:p w:rsidR="00000000" w:rsidDel="00000000" w:rsidP="00000000" w:rsidRDefault="00000000" w:rsidRPr="00000000" w14:paraId="000000A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4.4" w:lineRule="auto"/>
              <w:ind w:left="720" w:right="0" w:hanging="360"/>
              <w:jc w:val="left"/>
              <w:rPr>
                <w:rFonts w:ascii="Proxima Nova" w:cs="Proxima Nova" w:eastAsia="Proxima Nova" w:hAnsi="Proxima Nova"/>
                <w:color w:val="002625"/>
                <w:sz w:val="20"/>
                <w:szCs w:val="20"/>
                <w:u w:val="none"/>
              </w:rPr>
            </w:pPr>
            <w:r w:rsidDel="00000000" w:rsidR="00000000" w:rsidRPr="00000000">
              <w:rPr>
                <w:rFonts w:ascii="Proxima Nova" w:cs="Proxima Nova" w:eastAsia="Proxima Nova" w:hAnsi="Proxima Nova"/>
                <w:color w:val="002625"/>
                <w:sz w:val="20"/>
                <w:szCs w:val="20"/>
                <w:rtl w:val="0"/>
              </w:rPr>
              <w:t xml:space="preserve">Clear 1 point = 1 dollar system allows for easier scrutiny of reward value</w:t>
            </w:r>
          </w:p>
        </w:tc>
      </w:tr>
    </w:tbl>
    <w:p w:rsidR="00000000" w:rsidDel="00000000" w:rsidP="00000000" w:rsidRDefault="00000000" w:rsidRPr="00000000" w14:paraId="000000A5">
      <w:pPr>
        <w:spacing w:after="0" w:line="240" w:lineRule="auto"/>
        <w:jc w:val="left"/>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A6">
      <w:pPr>
        <w:spacing w:after="0" w:line="240" w:lineRule="auto"/>
        <w:ind w:left="72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less frequent users (Net Losers and Low Net Savers) it would take considerable time to reach a “Gold Tier” status (with the current number of Dashes required) and a few comment that the Teal Membership is essentially just a rebranding of their current DashPass membership benefits. For this reason, these customers may feel more strongly that the points-based structure is the more personally relevant and rewarding concept.</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190500</wp:posOffset>
            </wp:positionV>
            <wp:extent cx="442913" cy="442913"/>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2913" cy="442913"/>
                    </a:xfrm>
                    <a:prstGeom prst="rect"/>
                    <a:ln/>
                  </pic:spPr>
                </pic:pic>
              </a:graphicData>
            </a:graphic>
          </wp:anchor>
        </w:drawing>
      </w:r>
    </w:p>
    <w:p w:rsidR="00000000" w:rsidDel="00000000" w:rsidP="00000000" w:rsidRDefault="00000000" w:rsidRPr="00000000" w14:paraId="000000A7">
      <w:pPr>
        <w:spacing w:after="0" w:line="240" w:lineRule="auto"/>
        <w:jc w:val="left"/>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A8">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Perceived value of benefits directly determines excitement for a potential loyalty prog</w:t>
      </w:r>
      <w:r w:rsidDel="00000000" w:rsidR="00000000" w:rsidRPr="00000000">
        <w:rPr>
          <w:rFonts w:ascii="Proxima Nova" w:cs="Proxima Nova" w:eastAsia="Proxima Nova" w:hAnsi="Proxima Nova"/>
          <w:b w:val="1"/>
          <w:bCs w:val="1"/>
          <w:rtl w:val="0"/>
        </w:rPr>
        <w:t xml:space="preserve">ram.</w:t>
      </w:r>
      <w:r w:rsidDel="00000000" w:rsidR="00000000" w:rsidRPr="00000000">
        <w:rPr>
          <w:rtl w:val="0"/>
        </w:rPr>
      </w:r>
    </w:p>
    <w:p w:rsidR="00000000" w:rsidDel="00000000" w:rsidP="00000000" w:rsidRDefault="00000000" w:rsidRPr="00000000" w14:paraId="000000A9">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Across customer segments, saving money is the top reason for enrolling in DashPass, and customers greatly prefer deals that they think of as “cash in hand.” When presented with both loyalty concepts, customers’ initial reactions were often in direct relation to the benefits offered, rather than the overall structure of the program. To this end, across segments, customers reported that many of the deals presented as part of both loyalty program concepts were not valuable enough to be motivational.  </w:t>
      </w:r>
    </w:p>
    <w:p w:rsidR="00000000" w:rsidDel="00000000" w:rsidP="00000000" w:rsidRDefault="00000000" w:rsidRPr="00000000" w14:paraId="000000AA">
      <w:pPr>
        <w:spacing w:after="0" w:line="240" w:lineRule="auto"/>
        <w:jc w:val="left"/>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228600</wp:posOffset>
            </wp:positionV>
            <wp:extent cx="442913" cy="442913"/>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2913" cy="442913"/>
                    </a:xfrm>
                    <a:prstGeom prst="rect"/>
                    <a:ln/>
                  </pic:spPr>
                </pic:pic>
              </a:graphicData>
            </a:graphic>
          </wp:anchor>
        </w:drawing>
      </w:r>
    </w:p>
    <w:p w:rsidR="00000000" w:rsidDel="00000000" w:rsidP="00000000" w:rsidRDefault="00000000" w:rsidRPr="00000000" w14:paraId="000000AB">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Across DashPass segments, participants believe that the benefits at the “500 point” and “Gold Tier” would make more sense at a lower, more easily obtainable tier of rewards (e.g., 100 points). Customers believe that the c</w:t>
      </w:r>
      <w:r w:rsidDel="00000000" w:rsidR="00000000" w:rsidRPr="00000000">
        <w:rPr>
          <w:rFonts w:ascii="Proxima Nova" w:cs="Proxima Nova" w:eastAsia="Proxima Nova" w:hAnsi="Proxima Nova"/>
          <w:rtl w:val="0"/>
        </w:rPr>
        <w:t xml:space="preserve">urrent benefits at the lower tiers (Teal and 100 points) are not worth enough to make them want to participate in the program (especially if it is the only tier they are likely to reach)</w:t>
      </w:r>
      <w:r w:rsidDel="00000000" w:rsidR="00000000" w:rsidRPr="00000000">
        <w:rPr>
          <w:rFonts w:ascii="Proxima Nova" w:cs="Proxima Nova" w:eastAsia="Proxima Nova" w:hAnsi="Proxima Nova"/>
          <w:rtl w:val="0"/>
        </w:rPr>
        <w:t xml:space="preserve">. For heavy users who would have no issue reaching higher tiers, most believe these should have even greater, more enticing benefits to encourage them to achieve those levels.</w:t>
      </w:r>
    </w:p>
    <w:p w:rsidR="00000000" w:rsidDel="00000000" w:rsidP="00000000" w:rsidRDefault="00000000" w:rsidRPr="00000000" w14:paraId="000000AC">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D">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Customers are wary of caveats and turned off by benefits that should be inherent to DoorDash.</w:t>
      </w:r>
    </w:p>
    <w:p w:rsidR="00000000" w:rsidDel="00000000" w:rsidP="00000000" w:rsidRDefault="00000000" w:rsidRPr="00000000" w14:paraId="000000AE">
      <w:pPr>
        <w:spacing w:after="0" w:line="256.7994545454545"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is concern among some customers that the different rewards, offers, and challenges could come with hidden fees, deadlines, or exceptions. While customers would prefer that none of these caveats exist and that they are given a great deal of freedom in how they interact with the loyalty program, they would at the very least request that any caveats be clear and obvious so that there are no unpleasant surprises. </w:t>
      </w:r>
      <w:r w:rsidDel="00000000" w:rsidR="00000000" w:rsidRPr="00000000">
        <w:rPr>
          <w:rFonts w:ascii="Proxima Nova" w:cs="Proxima Nova" w:eastAsia="Proxima Nova" w:hAnsi="Proxima Nova"/>
          <w:rtl w:val="0"/>
        </w:rPr>
        <w:t xml:space="preserve">Customers also warn that the benefits they receive as part of the loyalty program should not be things that relate to DoorDash mistakes or poor service (such as the apology credits). Linking customer service to how much customers order can be a turnoff, as it is expected that these gestures should be available to everyone, not just those who spend a lot of money on the app.</w:t>
      </w:r>
      <w:r w:rsidDel="00000000" w:rsidR="00000000" w:rsidRPr="00000000">
        <w:rPr>
          <w:rtl w:val="0"/>
        </w:rPr>
      </w:r>
    </w:p>
    <w:p w:rsidR="00000000" w:rsidDel="00000000" w:rsidP="00000000" w:rsidRDefault="00000000" w:rsidRPr="00000000" w14:paraId="000000AF">
      <w:pPr>
        <w:spacing w:after="0" w:line="256.7994545454545" w:lineRule="auto"/>
        <w:jc w:val="left"/>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B0">
      <w:pPr>
        <w:spacing w:after="0" w:line="256.7994545454545"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of these caveats and limitations may affect DashPass segments differently. For example, Net Losers and Low Net Savers may be more likely to feel put off if their rewards or deals expire quickly, as they may have less opportunity to utilize them than customers with a higher ordering frequency. </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142875</wp:posOffset>
            </wp:positionV>
            <wp:extent cx="442913" cy="442913"/>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2913" cy="442913"/>
                    </a:xfrm>
                    <a:prstGeom prst="rect"/>
                    <a:ln/>
                  </pic:spPr>
                </pic:pic>
              </a:graphicData>
            </a:graphic>
          </wp:anchor>
        </w:drawing>
      </w:r>
    </w:p>
    <w:p w:rsidR="00000000" w:rsidDel="00000000" w:rsidP="00000000" w:rsidRDefault="00000000" w:rsidRPr="00000000" w14:paraId="000000B1">
      <w:pPr>
        <w:spacing w:after="0" w:line="256.7994545454545"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2">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Visuals are key to catching interest and providing clarity.</w:t>
      </w:r>
    </w:p>
    <w:p w:rsidR="00000000" w:rsidDel="00000000" w:rsidP="00000000" w:rsidRDefault="00000000" w:rsidRPr="00000000" w14:paraId="000000B3">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Customers appreciate a visual depiction of their current rewards balance that is easy to interpret, as well as a landing page that clearly spells out their program rules and benefits. The points gauge in the point-based structure is popular among all segments of customers, who appreciate the simple visual depiction of how close they are to their next reward. Conversely, the tiers concept was seen as more visually cluttered and slightly more difficult to understand at first glance. </w:t>
      </w:r>
    </w:p>
    <w:p w:rsidR="00000000" w:rsidDel="00000000" w:rsidP="00000000" w:rsidRDefault="00000000" w:rsidRPr="00000000" w14:paraId="000000B4">
      <w:pPr>
        <w:spacing w:after="0" w:line="256.7994545454545"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B5">
      <w:pPr>
        <w:spacing w:after="0" w:line="256.7994545454545"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Program preference may be based more on household size or life stage than on DashPass segment.</w:t>
      </w:r>
    </w:p>
    <w:p w:rsidR="00000000" w:rsidDel="00000000" w:rsidP="00000000" w:rsidRDefault="00000000" w:rsidRPr="00000000" w14:paraId="000000B6">
      <w:pPr>
        <w:spacing w:after="0" w:line="256.7994545454545"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Because the points concept is tied to the amount that customers spend, and the tiers concept is tied to the number of orders that customers place, there may be a difference in appeal based on how many people are in the household or the caliber of restaurants they are ordering from, and therefore how much money customers are spending. For those customers who are often ordering just for themselves or for themselves and one other person, the tier concept makes sense, as they may be ordering frequently but not spending much each time. The tier concept would allow them to achieve rewards based on that frequency, while they may struggle to rack up points tied to dollars. In contrast, customers who are regularly ordering for larger groups or from more expensive restaurants, feel they would have no issue hitting the levels in the points concept because their order totals are higher.</w:t>
      </w:r>
    </w:p>
    <w:p w:rsidR="00000000" w:rsidDel="00000000" w:rsidP="00000000" w:rsidRDefault="00000000" w:rsidRPr="00000000" w14:paraId="000000B7">
      <w:pPr>
        <w:spacing w:after="0" w:line="256.7994545454545" w:lineRule="auto"/>
        <w:jc w:val="left"/>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219075</wp:posOffset>
            </wp:positionV>
            <wp:extent cx="442913" cy="442913"/>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2913" cy="442913"/>
                    </a:xfrm>
                    <a:prstGeom prst="rect"/>
                    <a:ln/>
                  </pic:spPr>
                </pic:pic>
              </a:graphicData>
            </a:graphic>
          </wp:anchor>
        </w:drawing>
      </w:r>
    </w:p>
    <w:p w:rsidR="00000000" w:rsidDel="00000000" w:rsidP="00000000" w:rsidRDefault="00000000" w:rsidRPr="00000000" w14:paraId="000000B8">
      <w:pPr>
        <w:spacing w:after="0" w:line="256.7994545454545"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Household size also affects what deals will be motivating to a customer. For example, a single person ordering for themselves may find it difficult to spend over $30 at Burger King to achieve $25 off, whereas this same reward might be highly accessible for a group of friends or a young family. </w:t>
      </w:r>
    </w:p>
    <w:p w:rsidR="00000000" w:rsidDel="00000000" w:rsidP="00000000" w:rsidRDefault="00000000" w:rsidRPr="00000000" w14:paraId="000000B9">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A">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Personal relevance is a key driver of customers’ reactions - and their ideas for optimization.</w:t>
      </w:r>
    </w:p>
    <w:p w:rsidR="00000000" w:rsidDel="00000000" w:rsidP="00000000" w:rsidRDefault="00000000" w:rsidRPr="00000000" w14:paraId="000000BB">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first evaluating the DashPass loyalty concepts, customers’ positive or negative feedback is often related to how personally relevant and valuable they found the rewards. For example, for those customers who do not use DashMart or who find Express Delivery to have an insignificant impact, the overall concept becomes less appealing because they would not personally benefit from those offers. In contrast, rewards that do hit the mark on personal relevance - most notably the birthday credits - are very well-received. </w:t>
      </w:r>
    </w:p>
    <w:p w:rsidR="00000000" w:rsidDel="00000000" w:rsidP="00000000" w:rsidRDefault="00000000" w:rsidRPr="00000000" w14:paraId="000000BC">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D">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customers are eager to feel like the app understands and appreciates them, and they see the loyalty program as a potential way to infuse that personalization, including: </w:t>
      </w:r>
    </w:p>
    <w:p w:rsidR="00000000" w:rsidDel="00000000" w:rsidP="00000000" w:rsidRDefault="00000000" w:rsidRPr="00000000" w14:paraId="000000BE">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F">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Deals on restaurants that are frequently used by the customer (or at least in the customer’s geographic area)</w:t>
      </w:r>
    </w:p>
    <w:p w:rsidR="00000000" w:rsidDel="00000000" w:rsidP="00000000" w:rsidRDefault="00000000" w:rsidRPr="00000000" w14:paraId="000000C0">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reward on the customer’s DashPass anniversary</w:t>
      </w:r>
    </w:p>
    <w:p w:rsidR="00000000" w:rsidDel="00000000" w:rsidP="00000000" w:rsidRDefault="00000000" w:rsidRPr="00000000" w14:paraId="000000C1">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recognition or benefit based on how long the customer has been a DashPass member</w:t>
      </w:r>
    </w:p>
    <w:p w:rsidR="00000000" w:rsidDel="00000000" w:rsidP="00000000" w:rsidRDefault="00000000" w:rsidRPr="00000000" w14:paraId="000000C2">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Ability to pin/save rewards that they are interested in, preventing them from being cycled out</w:t>
      </w:r>
    </w:p>
    <w:p w:rsidR="00000000" w:rsidDel="00000000" w:rsidP="00000000" w:rsidRDefault="00000000" w:rsidRPr="00000000" w14:paraId="000000C3">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Exclusive feature t</w:t>
      </w:r>
      <w:r w:rsidDel="00000000" w:rsidR="00000000" w:rsidRPr="00000000">
        <w:rPr>
          <w:rFonts w:ascii="Proxima Nova" w:cs="Proxima Nova" w:eastAsia="Proxima Nova" w:hAnsi="Proxima Nova"/>
          <w:rtl w:val="0"/>
        </w:rPr>
        <w:t xml:space="preserve">o personalize app through aesthetics, restaurant lists and custom categories </w:t>
      </w:r>
      <w:r w:rsidDel="00000000" w:rsidR="00000000" w:rsidRPr="00000000">
        <w:rPr>
          <w:rtl w:val="0"/>
        </w:rPr>
      </w:r>
    </w:p>
    <w:p w:rsidR="00000000" w:rsidDel="00000000" w:rsidP="00000000" w:rsidRDefault="00000000" w:rsidRPr="00000000" w14:paraId="000000C4">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5">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Beyond personal relevance, customers have other ideas for enhancing the loyalty program.</w:t>
      </w:r>
    </w:p>
    <w:p w:rsidR="00000000" w:rsidDel="00000000" w:rsidP="00000000" w:rsidRDefault="00000000" w:rsidRPr="00000000" w14:paraId="000000C6">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both concepts were well-received and there are many rewards that customers find valuable and motivating, customers have additional suggestions for benefits that would make them excited to participate in a DashPass loyalty program:</w:t>
      </w:r>
    </w:p>
    <w:p w:rsidR="00000000" w:rsidDel="00000000" w:rsidP="00000000" w:rsidRDefault="00000000" w:rsidRPr="00000000" w14:paraId="000000C7">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8">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Expedited delivery on every </w:t>
      </w:r>
      <w:r w:rsidDel="00000000" w:rsidR="00000000" w:rsidRPr="00000000">
        <w:rPr>
          <w:rFonts w:ascii="Proxima Nova" w:cs="Proxima Nova" w:eastAsia="Proxima Nova" w:hAnsi="Proxima Nova"/>
          <w:rtl w:val="0"/>
        </w:rPr>
        <w:t xml:space="preserve">order</w:t>
      </w:r>
      <w:r w:rsidDel="00000000" w:rsidR="00000000" w:rsidRPr="00000000">
        <w:rPr>
          <w:rtl w:val="0"/>
        </w:rPr>
      </w:r>
    </w:p>
    <w:p w:rsidR="00000000" w:rsidDel="00000000" w:rsidP="00000000" w:rsidRDefault="00000000" w:rsidRPr="00000000" w14:paraId="000000C9">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Double points days</w:t>
      </w:r>
    </w:p>
    <w:p w:rsidR="00000000" w:rsidDel="00000000" w:rsidP="00000000" w:rsidRDefault="00000000" w:rsidRPr="00000000" w14:paraId="000000CA">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Benefits/offers on products and services outside of DoorDash (through external partnerships)</w:t>
      </w:r>
    </w:p>
    <w:p w:rsidR="00000000" w:rsidDel="00000000" w:rsidP="00000000" w:rsidRDefault="00000000" w:rsidRPr="00000000" w14:paraId="000000CB">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Random surprise promos (e.g., $5 off because they are a Gold member)</w:t>
      </w:r>
    </w:p>
    <w:p w:rsidR="00000000" w:rsidDel="00000000" w:rsidP="00000000" w:rsidRDefault="00000000" w:rsidRPr="00000000" w14:paraId="000000CC">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Access to delivery from restaurants that are not available to all customers</w:t>
      </w:r>
    </w:p>
    <w:p w:rsidR="00000000" w:rsidDel="00000000" w:rsidP="00000000" w:rsidRDefault="00000000" w:rsidRPr="00000000" w14:paraId="000000CD">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Offers/rewards that do not expire </w:t>
      </w:r>
    </w:p>
    <w:p w:rsidR="00000000" w:rsidDel="00000000" w:rsidP="00000000" w:rsidRDefault="00000000" w:rsidRPr="00000000" w14:paraId="000000CE">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Waved tips/service fees</w:t>
      </w:r>
    </w:p>
    <w:p w:rsidR="00000000" w:rsidDel="00000000" w:rsidP="00000000" w:rsidRDefault="00000000" w:rsidRPr="00000000" w14:paraId="000000CF">
      <w:pPr>
        <w:numPr>
          <w:ilvl w:val="0"/>
          <w:numId w:val="13"/>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Free order after a set number (e.g., 10th order is free)</w:t>
      </w:r>
    </w:p>
    <w:p w:rsidR="00000000" w:rsidDel="00000000" w:rsidP="00000000" w:rsidRDefault="00000000" w:rsidRPr="00000000" w14:paraId="000000D0">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1">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 DashPass loyalty program could encourage customers to engage more with DoorDash.</w:t>
      </w:r>
    </w:p>
    <w:p w:rsidR="00000000" w:rsidDel="00000000" w:rsidP="00000000" w:rsidRDefault="00000000" w:rsidRPr="00000000" w14:paraId="000000D2">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Although customers admit that they are often passive users of loyalty programs in general, many feel that a DashPass loyalty program - and seeing how close they are to achieving a new tier or point-based reward - would motivate them to place an order on DoorDash that they might not have otherwise. Of course, the extent of this motivation would depend on what the rewards are and whether the customer finds them personally valuable. </w:t>
      </w:r>
    </w:p>
    <w:p w:rsidR="00000000" w:rsidDel="00000000" w:rsidP="00000000" w:rsidRDefault="00000000" w:rsidRPr="00000000" w14:paraId="000000D3">
      <w:pPr>
        <w:spacing w:after="0" w:lin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4">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Of note, some customers have questions around how DashPass loyalty program benefits would differ from deals offered regularly through the “offers” tab on the app. In order for a loyalty program to be motivating, the deals would need to be distinct and offer value above and beyond what is already included in the standard DoorDash experience.</w:t>
      </w:r>
    </w:p>
    <w:p w:rsidR="00000000" w:rsidDel="00000000" w:rsidP="00000000" w:rsidRDefault="00000000" w:rsidRPr="00000000" w14:paraId="000000D5">
      <w:pPr>
        <w:spacing w:after="0" w:line="240" w:lineRule="auto"/>
        <w:ind w:lef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6">
      <w:pPr>
        <w:pStyle w:val="Heading1"/>
        <w:spacing w:before="0" w:line="240" w:lineRule="auto"/>
        <w:jc w:val="left"/>
        <w:rPr>
          <w:rFonts w:ascii="Proxima Nova" w:cs="Proxima Nova" w:eastAsia="Proxima Nova" w:hAnsi="Proxima Nova"/>
          <w:color w:val="ff3008"/>
        </w:rPr>
      </w:pPr>
      <w:bookmarkStart w:colFirst="0" w:colLast="0" w:name="_ig7j0p45p7f2" w:id="11"/>
      <w:bookmarkEnd w:id="11"/>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before="0" w:line="240" w:lineRule="auto"/>
        <w:jc w:val="left"/>
        <w:rPr>
          <w:rFonts w:ascii="Proxima Nova" w:cs="Proxima Nova" w:eastAsia="Proxima Nova" w:hAnsi="Proxima Nova"/>
          <w:color w:val="ff3008"/>
        </w:rPr>
      </w:pPr>
      <w:bookmarkStart w:colFirst="0" w:colLast="0" w:name="_86hwyq3ub84t" w:id="12"/>
      <w:bookmarkEnd w:id="12"/>
      <w:r w:rsidDel="00000000" w:rsidR="00000000" w:rsidRPr="00000000">
        <w:rPr>
          <w:rFonts w:ascii="Proxima Nova" w:cs="Proxima Nova" w:eastAsia="Proxima Nova" w:hAnsi="Proxima Nova"/>
          <w:color w:val="ff3008"/>
          <w:rtl w:val="0"/>
        </w:rPr>
        <w:t xml:space="preserve">RECOMMENDATIONS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9">
      <w:pPr>
        <w:spacing w:after="0" w:line="240" w:lineRule="auto"/>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Amplify feelings of exclusivity and gestures of appreciation.</w:t>
      </w:r>
    </w:p>
    <w:p w:rsidR="00000000" w:rsidDel="00000000" w:rsidP="00000000" w:rsidRDefault="00000000" w:rsidRPr="00000000" w14:paraId="000000DA">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To increase brand loyalty and buy-in with any loyalty program, focus on cultivating positive customer relationships and generating a sense that loyalty members are important and valued and that their continued dedication to DoorDash is truly appreciated. Keep customers’ emotional motivation as an overarching guideline when developing the program structure and the rewards, as tapping into those emotions and creating that sense of exclusivity will be a critical differentiator from competitive services.</w:t>
      </w:r>
    </w:p>
    <w:p w:rsidR="00000000" w:rsidDel="00000000" w:rsidP="00000000" w:rsidRDefault="00000000" w:rsidRPr="00000000" w14:paraId="000000DB">
      <w:pPr>
        <w:spacing w:after="0" w:line="240" w:lineRule="auto"/>
        <w:ind w:lef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Strike the right balance between reward value and attainability. </w:t>
      </w:r>
      <w:r w:rsidDel="00000000" w:rsidR="00000000" w:rsidRPr="00000000">
        <w:rPr>
          <w:rtl w:val="0"/>
        </w:rPr>
      </w:r>
    </w:p>
    <w:p w:rsidR="00000000" w:rsidDel="00000000" w:rsidP="00000000" w:rsidRDefault="00000000" w:rsidRPr="00000000" w14:paraId="000000DD">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Offering more levels and lower levels, and increasing the reward value at those low- and mid-tiers, will be important to help customers (especially less frequent users) feel that the benefits are attainable and that participation is worth it. Importantly, make sure that any offers go beyond regular promotions on the DoorDash “Deals” tab so that customers feel that there is a unique benefit to signing up. In addition, consider offering an immediate reward at sign up to create a sense of instant gratification and appreciation without customers having to wait to reach a specific tier or point threshold. </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Ease of use is paramount, regardless of structure.</w:t>
      </w:r>
      <w:r w:rsidDel="00000000" w:rsidR="00000000" w:rsidRPr="00000000">
        <w:rPr>
          <w:rtl w:val="0"/>
        </w:rPr>
      </w:r>
    </w:p>
    <w:p w:rsidR="00000000" w:rsidDel="00000000" w:rsidP="00000000" w:rsidRDefault="00000000" w:rsidRPr="00000000" w14:paraId="000000E0">
      <w:pPr>
        <w:spacing w:after="0"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both loyalty concepts appeal to customers in different ways, ultimately, DoorDash customers are looking for a program that they can easily and intuitively access and use. When designing the ideal loyalty program, prioritize a quick and simple sign up process, and offer reminders of earned rewards on the homepage and at checkout so customers do not have to go into their loyalty program to see what is available. Avoid too many restrictions, caveats and expiration dates that require thought and planning for customers to be able to take advantage of.</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Provide clear, eye-catching visuals.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To make it easy for customers to engage with the loyalty program - and increase the likelihood that they will do so - include a large and easy-to-read gauge that allows customers to interpret their status at a glance. Promote active app usage by visually depicting distance to the next level/tier. Clearly spell out relevant rewards, deals and benefits, while avoiding visual clutter and overcomplicated graphics.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Lean into opportunities for personal relevance to satisfy a range of customers.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Customer’s needs and preferences for a potential loyalty program vary not only by DashPass segment and membership status, but also factors like household size, life stage, geographic location and personal preferences. Customers feel a strong affinity for apps and services that are customized to meet their needs and align with their behaviors. In order to create the feeling of a personally relevant experience, co</w:t>
      </w:r>
      <w:r w:rsidDel="00000000" w:rsidR="00000000" w:rsidRPr="00000000">
        <w:rPr>
          <w:rFonts w:ascii="Proxima Nova" w:cs="Proxima Nova" w:eastAsia="Proxima Nova" w:hAnsi="Proxima Nova"/>
          <w:rtl w:val="0"/>
        </w:rPr>
        <w:t xml:space="preserve">nsider the following: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Promote accessibility of rewards for even the lightest us</w:t>
      </w:r>
      <w:r w:rsidDel="00000000" w:rsidR="00000000" w:rsidRPr="00000000">
        <w:rPr>
          <w:rFonts w:ascii="Proxima Nova" w:cs="Proxima Nova" w:eastAsia="Proxima Nova" w:hAnsi="Proxima Nova"/>
          <w:rtl w:val="0"/>
        </w:rPr>
        <w:t xml:space="preserve">ers to ensure benefits are frequent enough to actually feel rewarding (including offers/rewards that do not expire)</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Provide levels and benefits that give heavy users something to strive for to encourage more active participation (rather than just passively achieving points/Dashes)</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Base deals and benefits on customers’ past behavior, stated preferences, and/or geography (as much as is feasible) so that rewards feel personally relevant and therefore highly motivating</w:t>
      </w:r>
    </w:p>
    <w:p w:rsidR="00000000" w:rsidDel="00000000" w:rsidP="00000000" w:rsidRDefault="00000000" w:rsidRPr="00000000" w14:paraId="000000EB">
      <w:pPr>
        <w:numPr>
          <w:ilvl w:val="0"/>
          <w:numId w:val="5"/>
        </w:numPr>
        <w:spacing w:after="0" w:line="240" w:lineRule="auto"/>
        <w:ind w:left="72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Acknowledge customers’ individual relationships with DashPass - including anniversaries and longevity of membership - to help customers feel appreciated and personally valued</w:t>
      </w:r>
    </w:p>
    <w:p w:rsidR="00000000" w:rsidDel="00000000" w:rsidP="00000000" w:rsidRDefault="00000000" w:rsidRPr="00000000" w14:paraId="000000EC">
      <w:pPr>
        <w:spacing w:after="0" w:line="240" w:lineRule="auto"/>
        <w:ind w:left="720" w:firstLine="0"/>
        <w:jc w:val="left"/>
        <w:rPr>
          <w:rFonts w:ascii="Proxima Nova" w:cs="Proxima Nova" w:eastAsia="Proxima Nova" w:hAnsi="Proxima Nova"/>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080" w:right="1080" w:header="720" w:footer="57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ce Murphy" w:id="0" w:date="2022-11-30T00:31:59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@sasank.reddy@doordash.com re our discussion today!</w:t>
      </w:r>
    </w:p>
  </w:comment>
  <w:comment w:author="Alice Murphy" w:id="1" w:date="2022-11-30T00:33:31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@sasank.reddy@doordash.com how do we make our structure (via Challenges) more attainable?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040"/>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-123820</wp:posOffset>
          </wp:positionH>
          <wp:positionV relativeFrom="paragraph">
            <wp:posOffset>161925</wp:posOffset>
          </wp:positionV>
          <wp:extent cx="1895988" cy="218123"/>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95988" cy="21812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4801070</wp:posOffset>
          </wp:positionH>
          <wp:positionV relativeFrom="paragraph">
            <wp:posOffset>141605</wp:posOffset>
          </wp:positionV>
          <wp:extent cx="1630046" cy="334368"/>
          <wp:effectExtent b="0" l="0" r="0" t="0"/>
          <wp:wrapNone/>
          <wp:docPr descr="A picture containing graphical user interface&#10;&#10;Description automatically generated" id="2" name="image1.png"/>
          <a:graphic>
            <a:graphicData uri="http://schemas.openxmlformats.org/drawingml/2006/picture">
              <pic:pic>
                <pic:nvPicPr>
                  <pic:cNvPr descr="A picture containing graphical user interface&#10;&#10;Description automatically generated" id="0" name="image1.png"/>
                  <pic:cNvPicPr preferRelativeResize="0"/>
                </pic:nvPicPr>
                <pic:blipFill>
                  <a:blip r:embed="rId2"/>
                  <a:srcRect b="0" l="0" r="0" t="0"/>
                  <a:stretch>
                    <a:fillRect/>
                  </a:stretch>
                </pic:blipFill>
                <pic:spPr>
                  <a:xfrm>
                    <a:off x="0" y="0"/>
                    <a:ext cx="1630046" cy="334368"/>
                  </a:xfrm>
                  <a:prstGeom prst="rect"/>
                  <a:ln/>
                </pic:spPr>
              </pic:pic>
            </a:graphicData>
          </a:graphic>
        </wp:anchor>
      </w:drawing>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040"/>
      </w:tabs>
      <w:spacing w:after="0" w:before="0" w:line="240" w:lineRule="auto"/>
      <w:ind w:left="0" w:right="0" w:firstLine="0"/>
      <w:jc w:val="both"/>
      <w:rPr>
        <w:rFonts w:ascii="Proxima Nova" w:cs="Proxima Nova" w:eastAsia="Proxima Nova" w:hAnsi="Proxima Nova"/>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rPr>
        <w:rFonts w:ascii="Proxima Nova" w:cs="Proxima Nova" w:eastAsia="Proxima Nova" w:hAnsi="Proxima Nova"/>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04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spacing w:after="0" w:line="240" w:lineRule="auto"/>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spacing w:after="0" w:line="240" w:lineRule="auto"/>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Arial" w:cs="Arial" w:eastAsia="Arial" w:hAnsi="Arial"/>
      <w:b w:val="1"/>
      <w:bCs w:val="1"/>
      <w:color w:val="00aeef"/>
      <w:sz w:val="28"/>
      <w:szCs w:val="28"/>
    </w:rPr>
  </w:style>
  <w:style w:type="paragraph" w:styleId="Heading2">
    <w:name w:val="heading 2"/>
    <w:basedOn w:val="Normal"/>
    <w:next w:val="Normal"/>
    <w:pPr>
      <w:keepNext w:val="1"/>
      <w:keepLines w:val="1"/>
      <w:spacing w:after="0" w:before="40" w:lineRule="auto"/>
    </w:pPr>
    <w:rPr>
      <w:rFonts w:ascii="Arial" w:cs="Arial" w:eastAsia="Arial" w:hAnsi="Arial"/>
      <w:b w:val="1"/>
      <w:bCs w:val="1"/>
      <w:color w:val="000000"/>
    </w:rPr>
  </w:style>
  <w:style w:type="paragraph" w:styleId="Heading3">
    <w:name w:val="heading 3"/>
    <w:basedOn w:val="Normal"/>
    <w:next w:val="Normal"/>
    <w:pPr>
      <w:keepNext w:val="1"/>
      <w:keepLines w:val="1"/>
      <w:spacing w:after="0" w:before="40" w:lineRule="auto"/>
    </w:pPr>
    <w:rPr>
      <w:rFonts w:ascii="Arial" w:cs="Arial" w:eastAsia="Arial" w:hAnsi="Arial"/>
      <w:color w:val="d62746"/>
      <w:sz w:val="24"/>
      <w:szCs w:val="24"/>
    </w:rPr>
  </w:style>
  <w:style w:type="paragraph" w:styleId="Heading4">
    <w:name w:val="heading 4"/>
    <w:basedOn w:val="Normal"/>
    <w:next w:val="Normal"/>
    <w:pPr>
      <w:keepNext w:val="1"/>
      <w:keepLines w:val="1"/>
      <w:spacing w:after="120" w:before="160" w:lineRule="auto"/>
      <w:ind w:left="720"/>
    </w:pPr>
    <w:rPr>
      <w:i w:val="1"/>
      <w:iCs w:val="1"/>
      <w:color w:val="d62746"/>
    </w:rPr>
  </w:style>
  <w:style w:type="paragraph" w:styleId="Heading5">
    <w:name w:val="heading 5"/>
    <w:basedOn w:val="Normal"/>
    <w:next w:val="Normal"/>
    <w:pPr>
      <w:keepNext w:val="1"/>
      <w:keepLines w:val="1"/>
      <w:spacing w:after="0" w:before="40" w:lineRule="auto"/>
    </w:pPr>
    <w:rPr>
      <w:rFonts w:ascii="Arial" w:cs="Arial" w:eastAsia="Arial" w:hAnsi="Arial"/>
      <w:i w:val="1"/>
      <w:iCs w:val="1"/>
      <w:color w:val="00aeef"/>
    </w:rPr>
  </w:style>
  <w:style w:type="paragraph" w:styleId="Heading6">
    <w:name w:val="heading 6"/>
    <w:basedOn w:val="Normal"/>
    <w:next w:val="Normal"/>
    <w:pPr>
      <w:keepNext w:val="1"/>
      <w:keepLines w:val="1"/>
      <w:spacing w:after="0" w:before="40" w:lineRule="auto"/>
    </w:pPr>
    <w:rPr>
      <w:rFonts w:ascii="Arial" w:cs="Arial" w:eastAsia="Arial" w:hAnsi="Arial"/>
      <w:color w:val="51670c"/>
    </w:rPr>
  </w:style>
  <w:style w:type="paragraph" w:styleId="Title">
    <w:name w:val="Title"/>
    <w:basedOn w:val="Normal"/>
    <w:next w:val="Normal"/>
    <w:pPr>
      <w:spacing w:after="0" w:line="240" w:lineRule="auto"/>
    </w:pPr>
    <w:rPr>
      <w:rFonts w:ascii="Arial" w:cs="Arial" w:eastAsia="Arial" w:hAnsi="Arial"/>
      <w:b w:val="1"/>
      <w:bCs w:val="1"/>
      <w:sz w:val="36"/>
      <w:szCs w:val="36"/>
    </w:rPr>
  </w:style>
  <w:style w:type="paragraph" w:styleId="Subtitle">
    <w:name w:val="Subtitle"/>
    <w:basedOn w:val="Normal"/>
    <w:next w:val="Normal"/>
    <w:pPr/>
    <w:rPr>
      <w:color w:val="5a5a5a"/>
    </w:rPr>
  </w:style>
  <w:style w:type="table" w:styleId="Table1">
    <w:basedOn w:val="TableNormal"/>
    <w:pPr>
      <w:spacing w:after="0" w:line="240" w:lineRule="auto"/>
    </w:pPr>
    <w:rPr>
      <w:color w:val="ffffff"/>
    </w:rPr>
    <w:tblPr>
      <w:tblStyleRowBandSize w:val="1"/>
      <w:tblStyleColBandSize w:val="1"/>
      <w:tblCellMar>
        <w:top w:w="100.0" w:type="dxa"/>
        <w:left w:w="100.0" w:type="dxa"/>
        <w:bottom w:w="100.0" w:type="dxa"/>
        <w:right w:w="100.0" w:type="dxa"/>
      </w:tblCellMar>
    </w:tblPr>
    <w:tcPr>
      <w:shd w:fill="00aee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