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A7DE4" w14:textId="77777777" w:rsidR="00C5775B" w:rsidRDefault="008F59D3">
      <w:pPr>
        <w:spacing w:after="40"/>
      </w:pPr>
      <w:r>
        <w:rPr>
          <w:rFonts w:ascii="Calibri" w:eastAsia="Calibri" w:hAnsi="Calibri" w:cs="Calibri"/>
          <w:b/>
          <w:bCs/>
          <w:color w:val="1F3864"/>
          <w:sz w:val="40"/>
          <w:szCs w:val="40"/>
        </w:rPr>
        <w:t>KELROY JAMES</w:t>
      </w:r>
    </w:p>
    <w:p w14:paraId="661C7828" w14:textId="77777777" w:rsidR="00C5775B" w:rsidRDefault="008F59D3">
      <w:pPr>
        <w:spacing w:after="80"/>
      </w:pPr>
      <w:r>
        <w:rPr>
          <w:rFonts w:ascii="Calibri" w:eastAsia="Calibri" w:hAnsi="Calibri" w:cs="Calibri"/>
          <w:b/>
          <w:bCs/>
          <w:color w:val="1A1A1A"/>
          <w:sz w:val="22"/>
          <w:szCs w:val="22"/>
        </w:rPr>
        <w:t>Supply Chain Assurance | Third-Party Risk | Governance, Risk &amp; Compliance (GRC)</w:t>
      </w:r>
    </w:p>
    <w:p w14:paraId="6D3A78C3" w14:textId="77777777" w:rsidR="00C5775B" w:rsidRDefault="008F59D3">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7737AFB2" w14:textId="77777777" w:rsidR="00C5775B" w:rsidRDefault="008F59D3">
      <w:pPr>
        <w:pBdr>
          <w:bottom w:val="single" w:sz="4" w:space="4" w:color="1F3864"/>
        </w:pBdr>
        <w:spacing w:before="260" w:after="100"/>
      </w:pPr>
      <w:r>
        <w:rPr>
          <w:rFonts w:ascii="Calibri" w:eastAsia="Calibri" w:hAnsi="Calibri" w:cs="Calibri"/>
          <w:b/>
          <w:bCs/>
          <w:color w:val="1F3864"/>
          <w:sz w:val="24"/>
          <w:szCs w:val="24"/>
        </w:rPr>
        <w:t>PROFESSIONAL SUMMARY</w:t>
      </w:r>
    </w:p>
    <w:p w14:paraId="2E5C3E5F" w14:textId="77777777" w:rsidR="00C5775B" w:rsidRDefault="008F59D3">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23D17BFC" w14:textId="77777777" w:rsidR="00C5775B" w:rsidRDefault="008F59D3">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368E323D" w14:textId="77777777" w:rsidR="00C5775B" w:rsidRDefault="008F59D3">
      <w:pPr>
        <w:pBdr>
          <w:bottom w:val="single" w:sz="4" w:space="4" w:color="1F3864"/>
        </w:pBdr>
        <w:spacing w:before="260" w:after="100"/>
      </w:pPr>
      <w:r>
        <w:rPr>
          <w:rFonts w:ascii="Calibri" w:eastAsia="Calibri" w:hAnsi="Calibri" w:cs="Calibri"/>
          <w:b/>
          <w:bCs/>
          <w:color w:val="1F3864"/>
          <w:sz w:val="24"/>
          <w:szCs w:val="24"/>
        </w:rPr>
        <w:t>PROFESSIONAL EXPERIENCE</w:t>
      </w:r>
    </w:p>
    <w:p w14:paraId="082A10C6" w14:textId="77777777" w:rsidR="00C5775B" w:rsidRDefault="008F59D3">
      <w:pPr>
        <w:spacing w:before="160" w:after="20"/>
      </w:pPr>
      <w:r>
        <w:rPr>
          <w:rFonts w:ascii="Calibri" w:eastAsia="Calibri" w:hAnsi="Calibri" w:cs="Calibri"/>
          <w:b/>
          <w:bCs/>
          <w:color w:val="1A1A1A"/>
          <w:sz w:val="22"/>
          <w:szCs w:val="22"/>
        </w:rPr>
        <w:t>Petty Officer (Supply Chain Manager)</w:t>
      </w:r>
    </w:p>
    <w:p w14:paraId="50D241C3" w14:textId="77777777" w:rsidR="00C5775B" w:rsidRDefault="008F59D3">
      <w:pPr>
        <w:spacing w:after="80"/>
      </w:pPr>
      <w:r>
        <w:rPr>
          <w:rFonts w:ascii="Calibri" w:eastAsia="Calibri" w:hAnsi="Calibri" w:cs="Calibri"/>
          <w:b/>
          <w:bCs/>
          <w:i/>
          <w:iCs/>
          <w:color w:val="555555"/>
        </w:rPr>
        <w:t>Royal Navy, Type 45 Destroyer | May 2024 – Present</w:t>
      </w:r>
    </w:p>
    <w:p w14:paraId="2D31BAC5" w14:textId="77777777" w:rsidR="00C5775B" w:rsidRDefault="008F59D3">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67D6E4BE" w14:textId="77777777" w:rsidR="00C5775B" w:rsidRDefault="008F59D3">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3A122A4F" w14:textId="77777777" w:rsidR="00C5775B" w:rsidRDefault="008F59D3">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65EDF802" w14:textId="77777777" w:rsidR="00C5775B" w:rsidRDefault="008F59D3">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7550405C" w14:textId="77777777" w:rsidR="00C5775B" w:rsidRDefault="008F59D3">
      <w:pPr>
        <w:spacing w:before="160" w:after="20"/>
      </w:pPr>
      <w:r>
        <w:rPr>
          <w:rFonts w:ascii="Calibri" w:eastAsia="Calibri" w:hAnsi="Calibri" w:cs="Calibri"/>
          <w:b/>
          <w:bCs/>
          <w:color w:val="1A1A1A"/>
          <w:sz w:val="22"/>
          <w:szCs w:val="22"/>
        </w:rPr>
        <w:t>Petty Officer (Stores Office Manager)</w:t>
      </w:r>
    </w:p>
    <w:p w14:paraId="22C20F3F" w14:textId="77777777" w:rsidR="00C5775B" w:rsidRDefault="008F59D3">
      <w:pPr>
        <w:spacing w:after="80"/>
      </w:pPr>
      <w:r>
        <w:rPr>
          <w:rFonts w:ascii="Calibri" w:eastAsia="Calibri" w:hAnsi="Calibri" w:cs="Calibri"/>
          <w:b/>
          <w:bCs/>
          <w:i/>
          <w:iCs/>
          <w:color w:val="555555"/>
        </w:rPr>
        <w:t>Royal Navy, Wildcat Maritime Force | Apr 2022 – May 2024</w:t>
      </w:r>
    </w:p>
    <w:p w14:paraId="09CFA740" w14:textId="77777777" w:rsidR="00C5775B" w:rsidRDefault="008F59D3">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7E500109" w14:textId="77777777" w:rsidR="00C5775B" w:rsidRDefault="008F59D3">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5E44BEB6" w14:textId="77777777" w:rsidR="00C5775B" w:rsidRDefault="008F59D3">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0E55437B" w14:textId="77777777" w:rsidR="00C5775B" w:rsidRDefault="008F59D3">
      <w:pPr>
        <w:spacing w:before="160" w:after="20"/>
      </w:pPr>
      <w:r>
        <w:rPr>
          <w:rFonts w:ascii="Calibri" w:eastAsia="Calibri" w:hAnsi="Calibri" w:cs="Calibri"/>
          <w:b/>
          <w:bCs/>
          <w:color w:val="1A1A1A"/>
          <w:sz w:val="22"/>
          <w:szCs w:val="22"/>
        </w:rPr>
        <w:t>Supply Chain Specialist / Logistics Inspector</w:t>
      </w:r>
    </w:p>
    <w:p w14:paraId="780A86B8" w14:textId="77777777" w:rsidR="00C5775B" w:rsidRDefault="008F59D3">
      <w:pPr>
        <w:spacing w:after="80"/>
      </w:pPr>
      <w:r>
        <w:rPr>
          <w:rFonts w:ascii="Calibri" w:eastAsia="Calibri" w:hAnsi="Calibri" w:cs="Calibri"/>
          <w:b/>
          <w:bCs/>
          <w:i/>
          <w:iCs/>
          <w:color w:val="555555"/>
        </w:rPr>
        <w:t>Royal Navy, Various Postings | 2008 – 2022</w:t>
      </w:r>
    </w:p>
    <w:p w14:paraId="46DF3429" w14:textId="77777777" w:rsidR="00C5775B" w:rsidRDefault="008F59D3">
      <w:pPr>
        <w:pStyle w:val="ListParagraph"/>
        <w:numPr>
          <w:ilvl w:val="0"/>
          <w:numId w:val="1"/>
        </w:numPr>
        <w:spacing w:after="60"/>
      </w:pPr>
      <w:r>
        <w:rPr>
          <w:rFonts w:ascii="Calibri" w:eastAsia="Calibri" w:hAnsi="Calibri" w:cs="Calibri"/>
          <w:color w:val="1A1A1A"/>
          <w:sz w:val="21"/>
          <w:szCs w:val="21"/>
        </w:rPr>
        <w:t>Designed and delivered an organic, PRINCE2-governed consignment tracking capability, eliminating a 200-mile round trip dependency and sustaining 4 multinational exercises</w:t>
      </w:r>
    </w:p>
    <w:p w14:paraId="7BE0D159" w14:textId="77777777" w:rsidR="00C5775B" w:rsidRDefault="008F59D3">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7ACC35F8" w14:textId="77777777" w:rsidR="00C5775B" w:rsidRDefault="008F59D3">
      <w:pPr>
        <w:spacing w:before="160" w:after="20"/>
      </w:pPr>
      <w:r>
        <w:rPr>
          <w:rFonts w:ascii="Calibri" w:eastAsia="Calibri" w:hAnsi="Calibri" w:cs="Calibri"/>
          <w:b/>
          <w:bCs/>
          <w:color w:val="1A1A1A"/>
          <w:sz w:val="22"/>
          <w:szCs w:val="22"/>
        </w:rPr>
        <w:t>GIS Analyst &amp; Infrastructure Planner</w:t>
      </w:r>
    </w:p>
    <w:p w14:paraId="073F6801" w14:textId="77777777" w:rsidR="00C5775B" w:rsidRDefault="008F59D3">
      <w:pPr>
        <w:spacing w:after="80"/>
      </w:pPr>
      <w:r>
        <w:rPr>
          <w:rFonts w:ascii="Calibri" w:eastAsia="Calibri" w:hAnsi="Calibri" w:cs="Calibri"/>
          <w:b/>
          <w:bCs/>
          <w:i/>
          <w:iCs/>
          <w:color w:val="555555"/>
        </w:rPr>
        <w:t>St Vincent Electricity Services | 1996 – 2008</w:t>
      </w:r>
    </w:p>
    <w:p w14:paraId="26859A0C" w14:textId="77777777" w:rsidR="00C5775B" w:rsidRDefault="008F59D3">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6E73943A" w14:textId="77777777" w:rsidR="00C5775B" w:rsidRDefault="008F59D3">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630A550D" w14:textId="77777777" w:rsidR="00C5775B" w:rsidRDefault="008F59D3">
      <w:pPr>
        <w:pBdr>
          <w:bottom w:val="single" w:sz="4" w:space="4" w:color="1F3864"/>
        </w:pBdr>
        <w:spacing w:before="260" w:after="100"/>
      </w:pPr>
      <w:r>
        <w:rPr>
          <w:rFonts w:ascii="Calibri" w:eastAsia="Calibri" w:hAnsi="Calibri" w:cs="Calibri"/>
          <w:b/>
          <w:bCs/>
          <w:color w:val="1F3864"/>
          <w:sz w:val="24"/>
          <w:szCs w:val="24"/>
        </w:rPr>
        <w:t>EDUCATION</w:t>
      </w:r>
    </w:p>
    <w:p w14:paraId="1E6DC7CA" w14:textId="77777777" w:rsidR="00C5775B" w:rsidRDefault="008F59D3">
      <w:pPr>
        <w:pStyle w:val="ListParagraph"/>
        <w:numPr>
          <w:ilvl w:val="0"/>
          <w:numId w:val="1"/>
        </w:numPr>
        <w:spacing w:after="60"/>
      </w:pPr>
      <w:r>
        <w:rPr>
          <w:rFonts w:ascii="Calibri" w:eastAsia="Calibri" w:hAnsi="Calibri" w:cs="Calibri"/>
          <w:color w:val="1A1A1A"/>
          <w:sz w:val="21"/>
          <w:szCs w:val="21"/>
        </w:rPr>
        <w:lastRenderedPageBreak/>
        <w:t>MSc Supply Chain and Logistics Management (Defence Logistics Staff Course), University of Lincoln — In Progress (Distinction track), Apr 2025 – Apr 2027</w:t>
      </w:r>
    </w:p>
    <w:p w14:paraId="749651B8" w14:textId="77777777" w:rsidR="00C5775B" w:rsidRDefault="008F59D3">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45C9E8AB" w14:textId="77777777" w:rsidR="00C5775B" w:rsidRDefault="008F59D3">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6DEFC674" w14:textId="77777777" w:rsidR="00C5775B" w:rsidRDefault="008F59D3">
      <w:pPr>
        <w:pBdr>
          <w:bottom w:val="single" w:sz="4" w:space="4" w:color="1F3864"/>
        </w:pBdr>
        <w:spacing w:before="260" w:after="100"/>
      </w:pPr>
      <w:r>
        <w:rPr>
          <w:rFonts w:ascii="Calibri" w:eastAsia="Calibri" w:hAnsi="Calibri" w:cs="Calibri"/>
          <w:b/>
          <w:bCs/>
          <w:color w:val="1F3864"/>
          <w:sz w:val="24"/>
          <w:szCs w:val="24"/>
        </w:rPr>
        <w:t>CERTIFICATIONS</w:t>
      </w:r>
    </w:p>
    <w:p w14:paraId="229D4448" w14:textId="77777777" w:rsidR="00C5775B" w:rsidRDefault="008F59D3">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0651469E" w14:textId="77777777" w:rsidR="00C5775B" w:rsidRDefault="008F59D3">
      <w:pPr>
        <w:pStyle w:val="ListParagraph"/>
        <w:numPr>
          <w:ilvl w:val="0"/>
          <w:numId w:val="1"/>
        </w:numPr>
        <w:spacing w:after="60"/>
      </w:pPr>
      <w:r>
        <w:rPr>
          <w:rFonts w:ascii="Calibri" w:eastAsia="Calibri" w:hAnsi="Calibri" w:cs="Calibri"/>
          <w:color w:val="1A1A1A"/>
          <w:sz w:val="21"/>
          <w:szCs w:val="21"/>
        </w:rPr>
        <w:t>CompTIA PenTest+ ce</w:t>
      </w:r>
    </w:p>
    <w:p w14:paraId="770EC14F" w14:textId="77777777" w:rsidR="00C5775B" w:rsidRDefault="008F59D3">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0C1AF075" w14:textId="77777777" w:rsidR="00C5775B" w:rsidRDefault="008F59D3">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00877C9E" w14:textId="77777777" w:rsidR="00C5775B" w:rsidRDefault="008F59D3">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68C47125" w14:textId="77777777" w:rsidR="00C5775B" w:rsidRDefault="008F59D3">
      <w:pPr>
        <w:pBdr>
          <w:bottom w:val="single" w:sz="4" w:space="4" w:color="1F3864"/>
        </w:pBdr>
        <w:spacing w:before="260" w:after="100"/>
      </w:pPr>
      <w:r>
        <w:rPr>
          <w:rFonts w:ascii="Calibri" w:eastAsia="Calibri" w:hAnsi="Calibri" w:cs="Calibri"/>
          <w:b/>
          <w:bCs/>
          <w:color w:val="1F3864"/>
          <w:sz w:val="24"/>
          <w:szCs w:val="24"/>
        </w:rPr>
        <w:t>PUBLISHED FRAMEWORKS</w:t>
      </w:r>
    </w:p>
    <w:p w14:paraId="533577AD" w14:textId="77777777" w:rsidR="00C5775B" w:rsidRDefault="008F59D3">
      <w:pPr>
        <w:spacing w:after="40"/>
      </w:pPr>
      <w:r>
        <w:rPr>
          <w:rFonts w:ascii="Calibri" w:eastAsia="Calibri" w:hAnsi="Calibri" w:cs="Calibri"/>
          <w:color w:val="1A1A1A"/>
          <w:sz w:val="21"/>
          <w:szCs w:val="21"/>
        </w:rPr>
        <w:t>OSINT Supplier Verification Framework | Same Control, Two Vocabularies | The Three Lines of Defence: From Warships to AI | Change Management in a Rank Hierarchy — full case studies at kelroyjames.com</w:t>
      </w:r>
    </w:p>
    <w:p w14:paraId="453D07FB" w14:textId="77777777" w:rsidR="00C5775B" w:rsidRDefault="008F59D3">
      <w:pPr>
        <w:pBdr>
          <w:bottom w:val="single" w:sz="4" w:space="4" w:color="1F3864"/>
        </w:pBdr>
        <w:spacing w:before="260" w:after="100"/>
      </w:pPr>
      <w:r>
        <w:rPr>
          <w:rFonts w:ascii="Calibri" w:eastAsia="Calibri" w:hAnsi="Calibri" w:cs="Calibri"/>
          <w:b/>
          <w:bCs/>
          <w:color w:val="1F3864"/>
          <w:sz w:val="24"/>
          <w:szCs w:val="24"/>
        </w:rPr>
        <w:t>AWARDS</w:t>
      </w:r>
    </w:p>
    <w:p w14:paraId="516803BF" w14:textId="77777777" w:rsidR="00C5775B" w:rsidRDefault="008F59D3">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1E648EE1" w14:textId="77777777" w:rsidR="00C5775B" w:rsidRDefault="008F59D3">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12CA1513" w14:textId="77777777" w:rsidR="00C5775B" w:rsidRDefault="008F59D3">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6D972A61" w14:textId="77777777" w:rsidR="00C5775B" w:rsidRDefault="008F59D3">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5B41B915" w14:textId="77777777" w:rsidR="00C5775B" w:rsidRDefault="008F59D3">
      <w:pPr>
        <w:spacing w:after="40"/>
      </w:pPr>
      <w:r>
        <w:rPr>
          <w:rFonts w:ascii="Calibri" w:eastAsia="Calibri" w:hAnsi="Calibri" w:cs="Calibri"/>
          <w:color w:val="555555"/>
        </w:rPr>
        <w:t>Available now for advisory conversations, NED-style engagements, and Reserve or fixed-term contract work. Available for full-time roles from April 2028 (resettlement).</w:t>
      </w:r>
    </w:p>
    <w:p w14:paraId="03663F90" w14:textId="77777777" w:rsidR="00C5775B" w:rsidRDefault="008F59D3">
      <w:r>
        <w:rPr>
          <w:rFonts w:ascii="Calibri" w:eastAsia="Calibri" w:hAnsi="Calibri" w:cs="Calibri"/>
          <w:color w:val="999999"/>
          <w:sz w:val="18"/>
          <w:szCs w:val="18"/>
        </w:rPr>
        <w:t>Last Updated: September 2026</w:t>
      </w:r>
    </w:p>
    <w:sectPr w:rsidR="00C5775B">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E0B9D"/>
    <w:multiLevelType w:val="hybridMultilevel"/>
    <w:tmpl w:val="68E0C3A8"/>
    <w:lvl w:ilvl="0" w:tplc="78CED59C">
      <w:start w:val="1"/>
      <w:numFmt w:val="bullet"/>
      <w:lvlText w:val="●"/>
      <w:lvlJc w:val="left"/>
      <w:pPr>
        <w:ind w:left="720" w:hanging="360"/>
      </w:pPr>
    </w:lvl>
    <w:lvl w:ilvl="1" w:tplc="7576C626">
      <w:start w:val="1"/>
      <w:numFmt w:val="bullet"/>
      <w:lvlText w:val="○"/>
      <w:lvlJc w:val="left"/>
      <w:pPr>
        <w:ind w:left="1440" w:hanging="360"/>
      </w:pPr>
    </w:lvl>
    <w:lvl w:ilvl="2" w:tplc="36BA103A">
      <w:start w:val="1"/>
      <w:numFmt w:val="bullet"/>
      <w:lvlText w:val="■"/>
      <w:lvlJc w:val="left"/>
      <w:pPr>
        <w:ind w:left="2160" w:hanging="360"/>
      </w:pPr>
    </w:lvl>
    <w:lvl w:ilvl="3" w:tplc="D5885D42">
      <w:start w:val="1"/>
      <w:numFmt w:val="bullet"/>
      <w:lvlText w:val="●"/>
      <w:lvlJc w:val="left"/>
      <w:pPr>
        <w:ind w:left="2880" w:hanging="360"/>
      </w:pPr>
    </w:lvl>
    <w:lvl w:ilvl="4" w:tplc="30127AD2">
      <w:start w:val="1"/>
      <w:numFmt w:val="bullet"/>
      <w:lvlText w:val="○"/>
      <w:lvlJc w:val="left"/>
      <w:pPr>
        <w:ind w:left="3600" w:hanging="360"/>
      </w:pPr>
    </w:lvl>
    <w:lvl w:ilvl="5" w:tplc="33080C54">
      <w:start w:val="1"/>
      <w:numFmt w:val="bullet"/>
      <w:lvlText w:val="■"/>
      <w:lvlJc w:val="left"/>
      <w:pPr>
        <w:ind w:left="4320" w:hanging="360"/>
      </w:pPr>
    </w:lvl>
    <w:lvl w:ilvl="6" w:tplc="417A7722">
      <w:start w:val="1"/>
      <w:numFmt w:val="bullet"/>
      <w:lvlText w:val="●"/>
      <w:lvlJc w:val="left"/>
      <w:pPr>
        <w:ind w:left="5040" w:hanging="360"/>
      </w:pPr>
    </w:lvl>
    <w:lvl w:ilvl="7" w:tplc="F75AD206">
      <w:start w:val="1"/>
      <w:numFmt w:val="bullet"/>
      <w:lvlText w:val="●"/>
      <w:lvlJc w:val="left"/>
      <w:pPr>
        <w:ind w:left="5760" w:hanging="360"/>
      </w:pPr>
    </w:lvl>
    <w:lvl w:ilvl="8" w:tplc="DBCE1ADC">
      <w:start w:val="1"/>
      <w:numFmt w:val="bullet"/>
      <w:lvlText w:val="●"/>
      <w:lvlJc w:val="left"/>
      <w:pPr>
        <w:ind w:left="6480" w:hanging="360"/>
      </w:pPr>
    </w:lvl>
  </w:abstractNum>
  <w:num w:numId="1" w16cid:durableId="8994842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75B"/>
    <w:rsid w:val="00576D50"/>
    <w:rsid w:val="008F59D3"/>
    <w:rsid w:val="00C5775B"/>
    <w:rsid w:val="00DC7B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C6BED4"/>
  <w15:docId w15:val="{1A4E2CB6-0F10-447B-9A22-B0A836F49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730</Words>
  <Characters>4566</Characters>
  <Application>Microsoft Office Word</Application>
  <DocSecurity>0</DocSecurity>
  <Lines>71</Lines>
  <Paragraphs>45</Paragraphs>
  <ScaleCrop>false</ScaleCrop>
  <Company/>
  <LinksUpToDate>false</LinksUpToDate>
  <CharactersWithSpaces>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2026-09-06T13:45:00Z</cp:lastPrinted>
  <dcterms:created xsi:type="dcterms:W3CDTF">2026-09-06T13:45:00Z</dcterms:created>
  <dcterms:modified xsi:type="dcterms:W3CDTF">2026-09-06T13:45:00Z</dcterms:modified>
</cp:coreProperties>
</file>