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2F5E7" w14:textId="77777777" w:rsidR="002F00B9" w:rsidRDefault="00FB1A76">
      <w:pPr>
        <w:spacing w:after="40"/>
      </w:pPr>
      <w:r>
        <w:rPr>
          <w:rFonts w:ascii="Calibri" w:eastAsia="Calibri" w:hAnsi="Calibri" w:cs="Calibri"/>
          <w:b/>
          <w:bCs/>
          <w:color w:val="1F3864"/>
          <w:sz w:val="40"/>
          <w:szCs w:val="40"/>
        </w:rPr>
        <w:t>KELROY JAMES</w:t>
      </w:r>
    </w:p>
    <w:p w14:paraId="0A80929C" w14:textId="77777777" w:rsidR="002F00B9" w:rsidRDefault="00FB1A76">
      <w:pPr>
        <w:spacing w:after="80"/>
      </w:pPr>
      <w:r>
        <w:rPr>
          <w:rFonts w:ascii="Calibri" w:eastAsia="Calibri" w:hAnsi="Calibri" w:cs="Calibri"/>
          <w:b/>
          <w:bCs/>
          <w:color w:val="1A1A1A"/>
          <w:sz w:val="22"/>
          <w:szCs w:val="22"/>
        </w:rPr>
        <w:t>Supply Chain Assurance | Third-Party Risk | Governance, Risk &amp; Compliance (GRC)</w:t>
      </w:r>
    </w:p>
    <w:p w14:paraId="01852F89" w14:textId="77777777" w:rsidR="002F00B9" w:rsidRDefault="00FB1A76">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6D7D4B78"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PROFESSIONAL SUMMARY</w:t>
      </w:r>
    </w:p>
    <w:p w14:paraId="7AC53D57" w14:textId="77777777" w:rsidR="002F00B9" w:rsidRDefault="00FB1A76">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7BCF3CFF" w14:textId="77777777" w:rsidR="002F00B9" w:rsidRDefault="00FB1A76">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863EF5B"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PROFESSIONAL EXPERIENCE</w:t>
      </w:r>
    </w:p>
    <w:p w14:paraId="0CE2657B" w14:textId="77777777" w:rsidR="002F00B9" w:rsidRDefault="00FB1A76">
      <w:pPr>
        <w:spacing w:before="160" w:after="20"/>
      </w:pPr>
      <w:r>
        <w:rPr>
          <w:rFonts w:ascii="Calibri" w:eastAsia="Calibri" w:hAnsi="Calibri" w:cs="Calibri"/>
          <w:b/>
          <w:bCs/>
          <w:color w:val="1A1A1A"/>
          <w:sz w:val="22"/>
          <w:szCs w:val="22"/>
        </w:rPr>
        <w:t>Petty Officer (Supply Chain Manager)</w:t>
      </w:r>
    </w:p>
    <w:p w14:paraId="645BD6FB" w14:textId="77777777" w:rsidR="002F00B9" w:rsidRDefault="00FB1A76">
      <w:pPr>
        <w:spacing w:after="80"/>
      </w:pPr>
      <w:r>
        <w:rPr>
          <w:rFonts w:ascii="Calibri" w:eastAsia="Calibri" w:hAnsi="Calibri" w:cs="Calibri"/>
          <w:b/>
          <w:bCs/>
          <w:i/>
          <w:iCs/>
          <w:color w:val="555555"/>
        </w:rPr>
        <w:t>Royal Navy, Type 45 Destroyer | May 2024 – Present</w:t>
      </w:r>
    </w:p>
    <w:p w14:paraId="325336F9" w14:textId="77777777" w:rsidR="002F00B9" w:rsidRDefault="00FB1A76">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and triggering a Navy-wide policy instruction to prevent recurrence</w:t>
      </w:r>
    </w:p>
    <w:p w14:paraId="3D70B57D" w14:textId="77777777" w:rsidR="002F00B9" w:rsidRDefault="00FB1A76">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27EF5DBE" w14:textId="77777777" w:rsidR="002F00B9" w:rsidRDefault="00FB1A76">
      <w:pPr>
        <w:pStyle w:val="ListParagraph"/>
        <w:numPr>
          <w:ilvl w:val="0"/>
          <w:numId w:val="1"/>
        </w:numPr>
        <w:spacing w:after="60"/>
      </w:pPr>
      <w:r>
        <w:rPr>
          <w:rFonts w:ascii="Calibri" w:eastAsia="Calibri" w:hAnsi="Calibri" w:cs="Calibri"/>
          <w:color w:val="1A1A1A"/>
          <w:sz w:val="21"/>
          <w:szCs w:val="21"/>
        </w:rPr>
        <w:t>Ranked in the top 3 of 79 peer supply chain senior rates across Surface Flotilla HQ; reduced financial liability by 80% through asset verification and documentation remediation</w:t>
      </w:r>
    </w:p>
    <w:p w14:paraId="24EC19FE" w14:textId="77777777" w:rsidR="002F00B9" w:rsidRDefault="00FB1A76">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10ADE231" w14:textId="77777777" w:rsidR="002F00B9" w:rsidRDefault="00FB1A76">
      <w:pPr>
        <w:spacing w:before="160" w:after="20"/>
      </w:pPr>
      <w:r>
        <w:rPr>
          <w:rFonts w:ascii="Calibri" w:eastAsia="Calibri" w:hAnsi="Calibri" w:cs="Calibri"/>
          <w:b/>
          <w:bCs/>
          <w:color w:val="1A1A1A"/>
          <w:sz w:val="22"/>
          <w:szCs w:val="22"/>
        </w:rPr>
        <w:t>Petty Officer (Stores Office Manager)</w:t>
      </w:r>
    </w:p>
    <w:p w14:paraId="79CB3F20" w14:textId="77777777" w:rsidR="002F00B9" w:rsidRDefault="00FB1A76">
      <w:pPr>
        <w:spacing w:after="80"/>
      </w:pPr>
      <w:r>
        <w:rPr>
          <w:rFonts w:ascii="Calibri" w:eastAsia="Calibri" w:hAnsi="Calibri" w:cs="Calibri"/>
          <w:b/>
          <w:bCs/>
          <w:i/>
          <w:iCs/>
          <w:color w:val="555555"/>
        </w:rPr>
        <w:t>Royal Navy, Wildcat Maritime Force | Apr 2022 – May 2024</w:t>
      </w:r>
    </w:p>
    <w:p w14:paraId="054199DA" w14:textId="77777777" w:rsidR="002F00B9" w:rsidRDefault="00FB1A76">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40B7F0F9" w14:textId="77777777" w:rsidR="002F00B9" w:rsidRDefault="00FB1A76">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6BA463CF" w14:textId="77777777" w:rsidR="002F00B9" w:rsidRDefault="00FB1A76">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1C95F6DC" w14:textId="77777777" w:rsidR="002F00B9" w:rsidRDefault="00FB1A76">
      <w:pPr>
        <w:spacing w:before="160" w:after="20"/>
      </w:pPr>
      <w:r>
        <w:rPr>
          <w:rFonts w:ascii="Calibri" w:eastAsia="Calibri" w:hAnsi="Calibri" w:cs="Calibri"/>
          <w:b/>
          <w:bCs/>
          <w:color w:val="1A1A1A"/>
          <w:sz w:val="22"/>
          <w:szCs w:val="22"/>
        </w:rPr>
        <w:t>Section Head, Supply Chain (Petty Officer)</w:t>
      </w:r>
    </w:p>
    <w:p w14:paraId="402C16BC" w14:textId="77777777" w:rsidR="002F00B9" w:rsidRDefault="00FB1A76">
      <w:pPr>
        <w:spacing w:after="80"/>
      </w:pPr>
      <w:r>
        <w:rPr>
          <w:rFonts w:ascii="Calibri" w:eastAsia="Calibri" w:hAnsi="Calibri" w:cs="Calibri"/>
          <w:b/>
          <w:bCs/>
          <w:i/>
          <w:iCs/>
          <w:color w:val="555555"/>
        </w:rPr>
        <w:t>Royal Navy, Surface Flotilla Engineering Support (WLSG) | Jun 2021 – Apr 2022</w:t>
      </w:r>
    </w:p>
    <w:p w14:paraId="767108B4" w14:textId="77777777" w:rsidR="002F00B9" w:rsidRDefault="00FB1A76">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6967DC7F" w14:textId="77777777" w:rsidR="002F00B9" w:rsidRDefault="00FB1A76">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5082DEC2" w14:textId="77777777" w:rsidR="002F00B9" w:rsidRDefault="00FB1A76">
      <w:pPr>
        <w:spacing w:before="160" w:after="20"/>
      </w:pPr>
      <w:r>
        <w:rPr>
          <w:rFonts w:ascii="Calibri" w:eastAsia="Calibri" w:hAnsi="Calibri" w:cs="Calibri"/>
          <w:b/>
          <w:bCs/>
          <w:color w:val="1A1A1A"/>
          <w:sz w:val="22"/>
          <w:szCs w:val="22"/>
        </w:rPr>
        <w:t>Leading Hand (Supply Chain)</w:t>
      </w:r>
    </w:p>
    <w:p w14:paraId="47A8A486" w14:textId="77777777" w:rsidR="002F00B9" w:rsidRDefault="00FB1A76">
      <w:pPr>
        <w:spacing w:after="80"/>
      </w:pPr>
      <w:r>
        <w:rPr>
          <w:rFonts w:ascii="Calibri" w:eastAsia="Calibri" w:hAnsi="Calibri" w:cs="Calibri"/>
          <w:b/>
          <w:bCs/>
          <w:i/>
          <w:iCs/>
          <w:color w:val="555555"/>
        </w:rPr>
        <w:t>Royal Navy, HMS Defender (Type 45 Destroyer) | Mar 2020 – Nov 2020</w:t>
      </w:r>
    </w:p>
    <w:p w14:paraId="2BBC7FAC" w14:textId="77777777" w:rsidR="002F00B9" w:rsidRDefault="00FB1A76">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797ABEE6" w14:textId="77777777" w:rsidR="002F00B9" w:rsidRDefault="00FB1A76">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74FA8074" w14:textId="77777777" w:rsidR="002F00B9" w:rsidRDefault="00FB1A76">
      <w:pPr>
        <w:spacing w:before="160" w:after="20"/>
      </w:pPr>
      <w:r>
        <w:rPr>
          <w:rFonts w:ascii="Calibri" w:eastAsia="Calibri" w:hAnsi="Calibri" w:cs="Calibri"/>
          <w:b/>
          <w:bCs/>
          <w:color w:val="1A1A1A"/>
          <w:sz w:val="22"/>
          <w:szCs w:val="22"/>
        </w:rPr>
        <w:t>Leading Hand, Fleet Stores Coordination Cell</w:t>
      </w:r>
    </w:p>
    <w:p w14:paraId="491EC891" w14:textId="77777777" w:rsidR="002F00B9" w:rsidRDefault="00FB1A76">
      <w:pPr>
        <w:spacing w:after="80"/>
      </w:pPr>
      <w:r>
        <w:rPr>
          <w:rFonts w:ascii="Calibri" w:eastAsia="Calibri" w:hAnsi="Calibri" w:cs="Calibri"/>
          <w:b/>
          <w:bCs/>
          <w:i/>
          <w:iCs/>
          <w:color w:val="555555"/>
        </w:rPr>
        <w:t>Royal Navy, Fleet Operations (Maritime Operations Centre) | Jul 2018 – Mar 2020</w:t>
      </w:r>
    </w:p>
    <w:p w14:paraId="3D014834" w14:textId="77777777" w:rsidR="002F00B9" w:rsidRDefault="00FB1A76">
      <w:pPr>
        <w:pStyle w:val="ListParagraph"/>
        <w:numPr>
          <w:ilvl w:val="0"/>
          <w:numId w:val="1"/>
        </w:numPr>
        <w:spacing w:after="60"/>
      </w:pPr>
      <w:r>
        <w:rPr>
          <w:rFonts w:ascii="Calibri" w:eastAsia="Calibri" w:hAnsi="Calibri" w:cs="Calibri"/>
          <w:color w:val="1A1A1A"/>
          <w:sz w:val="21"/>
          <w:szCs w:val="21"/>
        </w:rPr>
        <w:lastRenderedPageBreak/>
        <w:t>Provided 24/7 watchkeeping cover for Fleet-wide operational-defect logistics, sustaining concurrent support to a carrier strike group deployment, a major Middle East exercise and a NATO High North exercise</w:t>
      </w:r>
    </w:p>
    <w:p w14:paraId="753BD172" w14:textId="77777777" w:rsidR="002F00B9" w:rsidRDefault="00FB1A76">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12DF0B76" w14:textId="77777777" w:rsidR="002F00B9" w:rsidRDefault="00FB1A76">
      <w:pPr>
        <w:spacing w:before="160" w:after="20"/>
      </w:pPr>
      <w:r>
        <w:rPr>
          <w:rFonts w:ascii="Calibri" w:eastAsia="Calibri" w:hAnsi="Calibri" w:cs="Calibri"/>
          <w:b/>
          <w:bCs/>
          <w:color w:val="1A1A1A"/>
          <w:sz w:val="22"/>
          <w:szCs w:val="22"/>
        </w:rPr>
        <w:t>Leading Hand (Supply Chain Supervisor)</w:t>
      </w:r>
    </w:p>
    <w:p w14:paraId="11C769E3" w14:textId="77777777" w:rsidR="002F00B9" w:rsidRDefault="00FB1A76">
      <w:pPr>
        <w:spacing w:after="80"/>
      </w:pPr>
      <w:r>
        <w:rPr>
          <w:rFonts w:ascii="Calibri" w:eastAsia="Calibri" w:hAnsi="Calibri" w:cs="Calibri"/>
          <w:b/>
          <w:bCs/>
          <w:i/>
          <w:iCs/>
          <w:color w:val="555555"/>
        </w:rPr>
        <w:t>Royal Navy, Fleet Diving Squadron HQ | Dec 2016 – Jul 2018</w:t>
      </w:r>
    </w:p>
    <w:p w14:paraId="2A35EFE6" w14:textId="77777777" w:rsidR="002F00B9" w:rsidRDefault="00FB1A76">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72411A80" w14:textId="77777777" w:rsidR="002F00B9" w:rsidRDefault="00FB1A76">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46A2996F" w14:textId="77777777" w:rsidR="002F00B9" w:rsidRDefault="00FB1A76">
      <w:pPr>
        <w:spacing w:before="160" w:after="20"/>
      </w:pPr>
      <w:r>
        <w:rPr>
          <w:rFonts w:ascii="Calibri" w:eastAsia="Calibri" w:hAnsi="Calibri" w:cs="Calibri"/>
          <w:b/>
          <w:bCs/>
          <w:color w:val="1A1A1A"/>
          <w:sz w:val="22"/>
          <w:szCs w:val="22"/>
        </w:rPr>
        <w:t>Supply Chain Specialist / Logistics Inspector</w:t>
      </w:r>
    </w:p>
    <w:p w14:paraId="66E517C1" w14:textId="77777777" w:rsidR="002F00B9" w:rsidRDefault="00FB1A76">
      <w:pPr>
        <w:spacing w:after="80"/>
      </w:pPr>
      <w:r>
        <w:rPr>
          <w:rFonts w:ascii="Calibri" w:eastAsia="Calibri" w:hAnsi="Calibri" w:cs="Calibri"/>
          <w:b/>
          <w:bCs/>
          <w:i/>
          <w:iCs/>
          <w:color w:val="555555"/>
        </w:rPr>
        <w:t>Royal Navy, Various Postings | 2008 – 2016</w:t>
      </w:r>
    </w:p>
    <w:p w14:paraId="7DCD3E8C" w14:textId="77777777" w:rsidR="002F00B9" w:rsidRDefault="00FB1A76">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45E56F3B" w14:textId="77777777" w:rsidR="002F00B9" w:rsidRDefault="00FB1A76">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0DE8F358" w14:textId="77777777" w:rsidR="002F00B9" w:rsidRDefault="00FB1A76">
      <w:pPr>
        <w:pStyle w:val="ListParagraph"/>
        <w:numPr>
          <w:ilvl w:val="0"/>
          <w:numId w:val="1"/>
        </w:numPr>
        <w:spacing w:after="60"/>
      </w:pPr>
      <w:r>
        <w:rPr>
          <w:rFonts w:ascii="Calibri" w:eastAsia="Calibri" w:hAnsi="Calibri" w:cs="Calibri"/>
          <w:color w:val="1A1A1A"/>
          <w:sz w:val="21"/>
          <w:szCs w:val="21"/>
        </w:rPr>
        <w:t>Delivered a £250K cost-saving lean maintenance initiative through inventory optimization and stock-holding reduction</w:t>
      </w:r>
    </w:p>
    <w:p w14:paraId="3CCC2054" w14:textId="77777777" w:rsidR="002F00B9" w:rsidRDefault="00FB1A76">
      <w:pPr>
        <w:spacing w:before="160" w:after="20"/>
      </w:pPr>
      <w:r>
        <w:rPr>
          <w:rFonts w:ascii="Calibri" w:eastAsia="Calibri" w:hAnsi="Calibri" w:cs="Calibri"/>
          <w:b/>
          <w:bCs/>
          <w:color w:val="1A1A1A"/>
          <w:sz w:val="22"/>
          <w:szCs w:val="22"/>
        </w:rPr>
        <w:t>GIS Analyst &amp; Infrastructure Planner</w:t>
      </w:r>
    </w:p>
    <w:p w14:paraId="7E011A8B" w14:textId="77777777" w:rsidR="002F00B9" w:rsidRDefault="00FB1A76">
      <w:pPr>
        <w:spacing w:after="80"/>
      </w:pPr>
      <w:r>
        <w:rPr>
          <w:rFonts w:ascii="Calibri" w:eastAsia="Calibri" w:hAnsi="Calibri" w:cs="Calibri"/>
          <w:b/>
          <w:bCs/>
          <w:i/>
          <w:iCs/>
          <w:color w:val="555555"/>
        </w:rPr>
        <w:t>St Vincent Electricity Services | 1996 – 2008</w:t>
      </w:r>
    </w:p>
    <w:p w14:paraId="0B643325" w14:textId="77777777" w:rsidR="002F00B9" w:rsidRDefault="00FB1A76">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1E0AD49B" w14:textId="77777777" w:rsidR="002F00B9" w:rsidRDefault="00FB1A76">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208B00B3"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EDUCATION</w:t>
      </w:r>
    </w:p>
    <w:p w14:paraId="0FA683F5" w14:textId="77777777" w:rsidR="002F00B9" w:rsidRDefault="00FB1A76">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 In Progress (Distinction track), Apr 2025 – Apr 2027; route to MCIPS, eligible for CMILT on transition</w:t>
      </w:r>
    </w:p>
    <w:p w14:paraId="022118F0" w14:textId="77777777" w:rsidR="002F00B9" w:rsidRDefault="00FB1A76">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 Completed 2024</w:t>
      </w:r>
    </w:p>
    <w:p w14:paraId="4AC654E0" w14:textId="77777777" w:rsidR="002F00B9" w:rsidRDefault="00FB1A76">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 Distinction, 2023–2025</w:t>
      </w:r>
    </w:p>
    <w:p w14:paraId="35B2FD3B"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CERTIFICATIONS</w:t>
      </w:r>
    </w:p>
    <w:p w14:paraId="2EA98179" w14:textId="77777777" w:rsidR="002F00B9" w:rsidRDefault="00FB1A76">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 Mastermind</w:t>
      </w:r>
    </w:p>
    <w:p w14:paraId="37D8CBE9" w14:textId="77777777" w:rsidR="002F00B9" w:rsidRDefault="00FB1A76">
      <w:pPr>
        <w:pStyle w:val="ListParagraph"/>
        <w:numPr>
          <w:ilvl w:val="0"/>
          <w:numId w:val="1"/>
        </w:numPr>
        <w:spacing w:after="60"/>
      </w:pPr>
      <w:r>
        <w:rPr>
          <w:rFonts w:ascii="Calibri" w:eastAsia="Calibri" w:hAnsi="Calibri" w:cs="Calibri"/>
          <w:color w:val="1A1A1A"/>
          <w:sz w:val="21"/>
          <w:szCs w:val="21"/>
        </w:rPr>
        <w:t>CompTIA PenTest+ ce</w:t>
      </w:r>
    </w:p>
    <w:p w14:paraId="13137207" w14:textId="77777777" w:rsidR="002F00B9" w:rsidRDefault="00FB1A76">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 2024</w:t>
      </w:r>
    </w:p>
    <w:p w14:paraId="6C0A3BD9" w14:textId="77777777" w:rsidR="002F00B9" w:rsidRDefault="00FB1A76">
      <w:pPr>
        <w:pStyle w:val="ListParagraph"/>
        <w:numPr>
          <w:ilvl w:val="0"/>
          <w:numId w:val="1"/>
        </w:numPr>
        <w:spacing w:after="60"/>
      </w:pPr>
      <w:r>
        <w:rPr>
          <w:rFonts w:ascii="Calibri" w:eastAsia="Calibri" w:hAnsi="Calibri" w:cs="Calibri"/>
          <w:color w:val="1A1A1A"/>
          <w:sz w:val="21"/>
          <w:szCs w:val="21"/>
        </w:rPr>
        <w:t>1SL Richmond Fellowship, Royal Navy Strategic Studies Centre — 2025–2026</w:t>
      </w:r>
    </w:p>
    <w:p w14:paraId="5FA6F4B5" w14:textId="77777777" w:rsidR="002F00B9" w:rsidRDefault="00FB1A76">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2306ADC8"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PUBLISHED FRAMEWORKS</w:t>
      </w:r>
    </w:p>
    <w:p w14:paraId="524585F5" w14:textId="77777777" w:rsidR="002F00B9" w:rsidRDefault="00FB1A76">
      <w:pPr>
        <w:spacing w:after="40"/>
      </w:pPr>
      <w:r>
        <w:rPr>
          <w:rFonts w:ascii="Calibri" w:eastAsia="Calibri" w:hAnsi="Calibri" w:cs="Calibri"/>
          <w:color w:val="1A1A1A"/>
          <w:sz w:val="21"/>
          <w:szCs w:val="21"/>
        </w:rPr>
        <w:t>OSINT Supplier Verification Framework | Same Control, Two Vocabularies | The Three Lines of Defence: From Warships to AI | Change Management in a Rank Hierarchy — full case studies at kelroyjames.com</w:t>
      </w:r>
    </w:p>
    <w:p w14:paraId="5030D99A" w14:textId="77777777" w:rsidR="002F00B9" w:rsidRDefault="00FB1A76">
      <w:pPr>
        <w:pBdr>
          <w:bottom w:val="single" w:sz="4" w:space="4" w:color="1F3864"/>
        </w:pBdr>
        <w:spacing w:before="260" w:after="100"/>
      </w:pPr>
      <w:r>
        <w:rPr>
          <w:rFonts w:ascii="Calibri" w:eastAsia="Calibri" w:hAnsi="Calibri" w:cs="Calibri"/>
          <w:b/>
          <w:bCs/>
          <w:color w:val="1F3864"/>
          <w:sz w:val="24"/>
          <w:szCs w:val="24"/>
        </w:rPr>
        <w:t>AWARDS</w:t>
      </w:r>
    </w:p>
    <w:p w14:paraId="7D18BB5D" w14:textId="77777777" w:rsidR="002F00B9" w:rsidRDefault="00FB1A76">
      <w:pPr>
        <w:pStyle w:val="ListParagraph"/>
        <w:numPr>
          <w:ilvl w:val="0"/>
          <w:numId w:val="1"/>
        </w:numPr>
        <w:spacing w:after="60"/>
      </w:pPr>
      <w:r>
        <w:rPr>
          <w:rFonts w:ascii="Calibri" w:eastAsia="Calibri" w:hAnsi="Calibri" w:cs="Calibri"/>
          <w:color w:val="1A1A1A"/>
          <w:sz w:val="21"/>
          <w:szCs w:val="21"/>
        </w:rPr>
        <w:t>Royal Navy Inclusivity Award for Innovation — 2023, Wildcat Maritime Force, for leading a 7-person team through operational deployments</w:t>
      </w:r>
    </w:p>
    <w:p w14:paraId="38D8D77F" w14:textId="77777777" w:rsidR="002F00B9" w:rsidRDefault="00FB1A76">
      <w:pPr>
        <w:pStyle w:val="ListParagraph"/>
        <w:numPr>
          <w:ilvl w:val="0"/>
          <w:numId w:val="1"/>
        </w:numPr>
        <w:spacing w:after="60"/>
      </w:pPr>
      <w:r>
        <w:rPr>
          <w:rFonts w:ascii="Calibri" w:eastAsia="Calibri" w:hAnsi="Calibri" w:cs="Calibri"/>
          <w:color w:val="1A1A1A"/>
          <w:sz w:val="21"/>
          <w:szCs w:val="21"/>
        </w:rPr>
        <w:t>Chief Naval Logistics Officer's Award — 2018, Coaching, Mentoring &amp; Training</w:t>
      </w:r>
    </w:p>
    <w:p w14:paraId="71CFEE96" w14:textId="77777777" w:rsidR="002F00B9" w:rsidRDefault="00FB1A76">
      <w:pPr>
        <w:pStyle w:val="ListParagraph"/>
        <w:numPr>
          <w:ilvl w:val="0"/>
          <w:numId w:val="1"/>
        </w:numPr>
        <w:spacing w:after="60"/>
      </w:pPr>
      <w:r>
        <w:rPr>
          <w:rFonts w:ascii="Calibri" w:eastAsia="Calibri" w:hAnsi="Calibri" w:cs="Calibri"/>
          <w:color w:val="1A1A1A"/>
          <w:sz w:val="21"/>
          <w:szCs w:val="21"/>
        </w:rPr>
        <w:t>Herbert Lott Naval Trust Fund Efficiency Award — 2019, process improvement and operational excellence</w:t>
      </w:r>
    </w:p>
    <w:p w14:paraId="5100ED52" w14:textId="77777777" w:rsidR="002F00B9" w:rsidRDefault="00FB1A76">
      <w:pPr>
        <w:pBdr>
          <w:top w:val="single" w:sz="4" w:space="6" w:color="CCCCCC"/>
        </w:pBdr>
        <w:spacing w:before="220" w:after="60"/>
      </w:pPr>
      <w:r>
        <w:rPr>
          <w:rFonts w:ascii="Calibri" w:eastAsia="Calibri" w:hAnsi="Calibri" w:cs="Calibri"/>
          <w:color w:val="555555"/>
        </w:rPr>
        <w:lastRenderedPageBreak/>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2B9D544F" w14:textId="77777777" w:rsidR="002F00B9" w:rsidRDefault="00FB1A76">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4DB8154B" w14:textId="77777777" w:rsidR="002F00B9" w:rsidRDefault="00FB1A76">
      <w:r>
        <w:rPr>
          <w:rFonts w:ascii="Calibri" w:eastAsia="Calibri" w:hAnsi="Calibri" w:cs="Calibri"/>
          <w:color w:val="999999"/>
          <w:sz w:val="18"/>
          <w:szCs w:val="18"/>
        </w:rPr>
        <w:t>Last Updated: September 2026</w:t>
      </w:r>
    </w:p>
    <w:sectPr w:rsidR="002F00B9">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194C89"/>
    <w:multiLevelType w:val="hybridMultilevel"/>
    <w:tmpl w:val="C3D6A5DA"/>
    <w:lvl w:ilvl="0" w:tplc="0F8475B4">
      <w:start w:val="1"/>
      <w:numFmt w:val="bullet"/>
      <w:lvlText w:val="●"/>
      <w:lvlJc w:val="left"/>
      <w:pPr>
        <w:ind w:left="720" w:hanging="360"/>
      </w:pPr>
    </w:lvl>
    <w:lvl w:ilvl="1" w:tplc="FBF8FE40">
      <w:start w:val="1"/>
      <w:numFmt w:val="bullet"/>
      <w:lvlText w:val="○"/>
      <w:lvlJc w:val="left"/>
      <w:pPr>
        <w:ind w:left="1440" w:hanging="360"/>
      </w:pPr>
    </w:lvl>
    <w:lvl w:ilvl="2" w:tplc="7EA89682">
      <w:start w:val="1"/>
      <w:numFmt w:val="bullet"/>
      <w:lvlText w:val="■"/>
      <w:lvlJc w:val="left"/>
      <w:pPr>
        <w:ind w:left="2160" w:hanging="360"/>
      </w:pPr>
    </w:lvl>
    <w:lvl w:ilvl="3" w:tplc="976CBA0E">
      <w:start w:val="1"/>
      <w:numFmt w:val="bullet"/>
      <w:lvlText w:val="●"/>
      <w:lvlJc w:val="left"/>
      <w:pPr>
        <w:ind w:left="2880" w:hanging="360"/>
      </w:pPr>
    </w:lvl>
    <w:lvl w:ilvl="4" w:tplc="5B0420EE">
      <w:start w:val="1"/>
      <w:numFmt w:val="bullet"/>
      <w:lvlText w:val="○"/>
      <w:lvlJc w:val="left"/>
      <w:pPr>
        <w:ind w:left="3600" w:hanging="360"/>
      </w:pPr>
    </w:lvl>
    <w:lvl w:ilvl="5" w:tplc="AC92F824">
      <w:start w:val="1"/>
      <w:numFmt w:val="bullet"/>
      <w:lvlText w:val="■"/>
      <w:lvlJc w:val="left"/>
      <w:pPr>
        <w:ind w:left="4320" w:hanging="360"/>
      </w:pPr>
    </w:lvl>
    <w:lvl w:ilvl="6" w:tplc="0E06511A">
      <w:start w:val="1"/>
      <w:numFmt w:val="bullet"/>
      <w:lvlText w:val="●"/>
      <w:lvlJc w:val="left"/>
      <w:pPr>
        <w:ind w:left="5040" w:hanging="360"/>
      </w:pPr>
    </w:lvl>
    <w:lvl w:ilvl="7" w:tplc="E26AA8B8">
      <w:start w:val="1"/>
      <w:numFmt w:val="bullet"/>
      <w:lvlText w:val="●"/>
      <w:lvlJc w:val="left"/>
      <w:pPr>
        <w:ind w:left="5760" w:hanging="360"/>
      </w:pPr>
    </w:lvl>
    <w:lvl w:ilvl="8" w:tplc="40B282D0">
      <w:start w:val="1"/>
      <w:numFmt w:val="bullet"/>
      <w:lvlText w:val="●"/>
      <w:lvlJc w:val="left"/>
      <w:pPr>
        <w:ind w:left="6480" w:hanging="360"/>
      </w:pPr>
    </w:lvl>
  </w:abstractNum>
  <w:num w:numId="1" w16cid:durableId="21300523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0B9"/>
    <w:rsid w:val="002F00B9"/>
    <w:rsid w:val="00871D69"/>
    <w:rsid w:val="00E24B13"/>
    <w:rsid w:val="00FB1A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654951"/>
  <w15:docId w15:val="{C6978277-38FF-48B4-ACC7-DA32757BF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1034</Words>
  <Characters>6369</Characters>
  <Application>Microsoft Office Word</Application>
  <DocSecurity>0</DocSecurity>
  <Lines>99</Lines>
  <Paragraphs>62</Paragraphs>
  <ScaleCrop>false</ScaleCrop>
  <Company/>
  <LinksUpToDate>false</LinksUpToDate>
  <CharactersWithSpaces>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2026-09-06T14:58:00Z</cp:lastPrinted>
  <dcterms:created xsi:type="dcterms:W3CDTF">2026-09-06T14:57:00Z</dcterms:created>
  <dcterms:modified xsi:type="dcterms:W3CDTF">2026-09-06T14:58:00Z</dcterms:modified>
</cp:coreProperties>
</file>