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63ED6" w14:textId="77777777" w:rsidR="00803347" w:rsidRDefault="001464C3">
      <w:pPr>
        <w:spacing w:after="40"/>
      </w:pPr>
      <w:r>
        <w:rPr>
          <w:rFonts w:ascii="Calibri" w:eastAsia="Calibri" w:hAnsi="Calibri" w:cs="Calibri"/>
          <w:b/>
          <w:bCs/>
          <w:color w:val="1F3864"/>
          <w:sz w:val="40"/>
          <w:szCs w:val="40"/>
        </w:rPr>
        <w:t>KELROY JAMES</w:t>
      </w:r>
    </w:p>
    <w:p w14:paraId="5AF5764D" w14:textId="77777777" w:rsidR="00803347" w:rsidRDefault="001464C3">
      <w:pPr>
        <w:spacing w:after="80"/>
      </w:pPr>
      <w:r>
        <w:rPr>
          <w:rFonts w:ascii="Calibri" w:eastAsia="Calibri" w:hAnsi="Calibri" w:cs="Calibri"/>
          <w:b/>
          <w:bCs/>
          <w:color w:val="1A1A1A"/>
          <w:sz w:val="22"/>
          <w:szCs w:val="22"/>
        </w:rPr>
        <w:t>Supply Chain Assurance | Third-Party Risk | Governance, Risk &amp; Compliance (GRC)</w:t>
      </w:r>
    </w:p>
    <w:p w14:paraId="15C84ACE" w14:textId="77777777" w:rsidR="00803347" w:rsidRDefault="001464C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3FEA8AB7" w14:textId="77777777" w:rsidR="00803347" w:rsidRDefault="001464C3">
      <w:pPr>
        <w:pBdr>
          <w:bottom w:val="single" w:sz="4" w:space="4" w:color="1F3864"/>
        </w:pBdr>
        <w:spacing w:before="220" w:after="90"/>
      </w:pPr>
      <w:r>
        <w:rPr>
          <w:rFonts w:ascii="Calibri" w:eastAsia="Calibri" w:hAnsi="Calibri" w:cs="Calibri"/>
          <w:b/>
          <w:bCs/>
          <w:color w:val="1F3864"/>
          <w:sz w:val="24"/>
          <w:szCs w:val="24"/>
        </w:rPr>
        <w:t>PROFESSIONAL SUMMARY</w:t>
      </w:r>
    </w:p>
    <w:p w14:paraId="23D86C11" w14:textId="77777777" w:rsidR="00803347" w:rsidRDefault="001464C3">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40B69CFF" w14:textId="77777777" w:rsidR="00803347" w:rsidRDefault="001464C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38B1ADCA" w14:textId="77777777" w:rsidR="00803347" w:rsidRDefault="001464C3">
      <w:pPr>
        <w:pBdr>
          <w:bottom w:val="single" w:sz="4" w:space="4" w:color="1F3864"/>
        </w:pBdr>
        <w:spacing w:before="220" w:after="90"/>
      </w:pPr>
      <w:r>
        <w:rPr>
          <w:rFonts w:ascii="Calibri" w:eastAsia="Calibri" w:hAnsi="Calibri" w:cs="Calibri"/>
          <w:b/>
          <w:bCs/>
          <w:color w:val="1F3864"/>
          <w:sz w:val="24"/>
          <w:szCs w:val="24"/>
        </w:rPr>
        <w:t>PROFESSIONAL EXPERIENCE</w:t>
      </w:r>
    </w:p>
    <w:p w14:paraId="1364FF58" w14:textId="77777777" w:rsidR="00803347" w:rsidRDefault="001464C3">
      <w:pPr>
        <w:spacing w:before="130" w:after="20"/>
      </w:pPr>
      <w:r>
        <w:rPr>
          <w:rFonts w:ascii="Calibri" w:eastAsia="Calibri" w:hAnsi="Calibri" w:cs="Calibri"/>
          <w:b/>
          <w:bCs/>
          <w:color w:val="1A1A1A"/>
          <w:sz w:val="22"/>
          <w:szCs w:val="22"/>
        </w:rPr>
        <w:t>Petty Officer (Supply Chain Manager)</w:t>
      </w:r>
    </w:p>
    <w:p w14:paraId="24A48818" w14:textId="77777777" w:rsidR="00803347" w:rsidRDefault="001464C3">
      <w:pPr>
        <w:spacing w:after="80"/>
      </w:pPr>
      <w:r>
        <w:rPr>
          <w:rFonts w:ascii="Calibri" w:eastAsia="Calibri" w:hAnsi="Calibri" w:cs="Calibri"/>
          <w:b/>
          <w:bCs/>
          <w:i/>
          <w:iCs/>
          <w:color w:val="555555"/>
        </w:rPr>
        <w:t>Royal Navy, Type 45 Destroyer | May 2024 – Present</w:t>
      </w:r>
    </w:p>
    <w:p w14:paraId="5705D23D" w14:textId="77777777" w:rsidR="00803347" w:rsidRDefault="001464C3">
      <w:pPr>
        <w:pStyle w:val="ListParagraph"/>
        <w:numPr>
          <w:ilvl w:val="0"/>
          <w:numId w:val="1"/>
        </w:numPr>
        <w:spacing w:after="45"/>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155F5FFB" w14:textId="77777777" w:rsidR="00803347" w:rsidRDefault="001464C3">
      <w:pPr>
        <w:pStyle w:val="ListParagraph"/>
        <w:numPr>
          <w:ilvl w:val="0"/>
          <w:numId w:val="1"/>
        </w:numPr>
        <w:spacing w:after="45"/>
      </w:pPr>
      <w:r>
        <w:rPr>
          <w:rFonts w:ascii="Calibri" w:eastAsia="Calibri" w:hAnsi="Calibri" w:cs="Calibri"/>
          <w:color w:val="1A1A1A"/>
          <w:sz w:val="21"/>
          <w:szCs w:val="21"/>
        </w:rPr>
        <w:t>Designed requirements with the project manager and stakeholders, then directed the build of the STOROB inventory application in Palantir Foundry through iterative testing with BAE Systems and DE&amp;S, scoped for fleet-wide rollout</w:t>
      </w:r>
    </w:p>
    <w:p w14:paraId="06F1D04B" w14:textId="77777777" w:rsidR="00803347" w:rsidRDefault="001464C3">
      <w:pPr>
        <w:pStyle w:val="ListParagraph"/>
        <w:numPr>
          <w:ilvl w:val="0"/>
          <w:numId w:val="1"/>
        </w:numPr>
        <w:spacing w:after="45"/>
      </w:pPr>
      <w:r>
        <w:rPr>
          <w:rFonts w:ascii="Calibri" w:eastAsia="Calibri" w:hAnsi="Calibri" w:cs="Calibri"/>
          <w:color w:val="1A1A1A"/>
          <w:sz w:val="21"/>
          <w:szCs w:val="21"/>
        </w:rPr>
        <w:t>In a separate asset verification and documentation remediation initiative on the same account, reduced financial liability by 80%; ranked in the top 3 of 79 peer senior rates across Surface Flotilla HQ, assessed against the whole peer group rather than a single trade</w:t>
      </w:r>
    </w:p>
    <w:p w14:paraId="05D071E4" w14:textId="77777777" w:rsidR="00803347" w:rsidRDefault="001464C3">
      <w:pPr>
        <w:pStyle w:val="ListParagraph"/>
        <w:numPr>
          <w:ilvl w:val="0"/>
          <w:numId w:val="1"/>
        </w:numPr>
        <w:spacing w:after="45"/>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28ADE47D" w14:textId="77777777" w:rsidR="00803347" w:rsidRDefault="001464C3">
      <w:pPr>
        <w:spacing w:before="130" w:after="20"/>
      </w:pPr>
      <w:r>
        <w:rPr>
          <w:rFonts w:ascii="Calibri" w:eastAsia="Calibri" w:hAnsi="Calibri" w:cs="Calibri"/>
          <w:b/>
          <w:bCs/>
          <w:color w:val="1A1A1A"/>
          <w:sz w:val="22"/>
          <w:szCs w:val="22"/>
        </w:rPr>
        <w:t>Petty Officer (Stores Office Manager)</w:t>
      </w:r>
    </w:p>
    <w:p w14:paraId="32234CC7" w14:textId="77777777" w:rsidR="00803347" w:rsidRDefault="001464C3">
      <w:pPr>
        <w:spacing w:after="80"/>
      </w:pPr>
      <w:r>
        <w:rPr>
          <w:rFonts w:ascii="Calibri" w:eastAsia="Calibri" w:hAnsi="Calibri" w:cs="Calibri"/>
          <w:b/>
          <w:bCs/>
          <w:i/>
          <w:iCs/>
          <w:color w:val="555555"/>
        </w:rPr>
        <w:t>Royal Navy, Wildcat Maritime Force | Apr 2022 – May 2024</w:t>
      </w:r>
    </w:p>
    <w:p w14:paraId="0F453F12" w14:textId="77777777" w:rsidR="00803347" w:rsidRDefault="001464C3">
      <w:pPr>
        <w:pStyle w:val="ListParagraph"/>
        <w:numPr>
          <w:ilvl w:val="0"/>
          <w:numId w:val="1"/>
        </w:numPr>
        <w:spacing w:after="45"/>
      </w:pPr>
      <w:r>
        <w:rPr>
          <w:rFonts w:ascii="Calibri" w:eastAsia="Calibri" w:hAnsi="Calibri" w:cs="Calibri"/>
          <w:color w:val="1A1A1A"/>
          <w:sz w:val="21"/>
          <w:szCs w:val="21"/>
        </w:rPr>
        <w:t>Consolidated dispersed Force Mobile Equipment into a single accountable stock holding site, closing 14 major loss investigations</w:t>
      </w:r>
    </w:p>
    <w:p w14:paraId="6E9141AB" w14:textId="77777777" w:rsidR="00803347" w:rsidRDefault="001464C3">
      <w:pPr>
        <w:pStyle w:val="ListParagraph"/>
        <w:numPr>
          <w:ilvl w:val="0"/>
          <w:numId w:val="1"/>
        </w:numPr>
        <w:spacing w:after="45"/>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55913CCC" w14:textId="77777777" w:rsidR="00803347" w:rsidRDefault="001464C3">
      <w:pPr>
        <w:pStyle w:val="ListParagraph"/>
        <w:numPr>
          <w:ilvl w:val="0"/>
          <w:numId w:val="1"/>
        </w:numPr>
        <w:spacing w:after="45"/>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3FD64BBB" w14:textId="77777777" w:rsidR="00803347" w:rsidRDefault="001464C3">
      <w:pPr>
        <w:spacing w:before="130" w:after="20"/>
      </w:pPr>
      <w:r>
        <w:rPr>
          <w:rFonts w:ascii="Calibri" w:eastAsia="Calibri" w:hAnsi="Calibri" w:cs="Calibri"/>
          <w:b/>
          <w:bCs/>
          <w:color w:val="1A1A1A"/>
          <w:sz w:val="22"/>
          <w:szCs w:val="22"/>
        </w:rPr>
        <w:t>Section Head, Supply Chain (Petty Officer)</w:t>
      </w:r>
    </w:p>
    <w:p w14:paraId="1B2414CF" w14:textId="77777777" w:rsidR="00803347" w:rsidRDefault="001464C3">
      <w:pPr>
        <w:spacing w:after="80"/>
      </w:pPr>
      <w:r>
        <w:rPr>
          <w:rFonts w:ascii="Calibri" w:eastAsia="Calibri" w:hAnsi="Calibri" w:cs="Calibri"/>
          <w:b/>
          <w:bCs/>
          <w:i/>
          <w:iCs/>
          <w:color w:val="555555"/>
        </w:rPr>
        <w:t>Royal Navy, Surface Flotilla Engineering Support (WLSG) | Jun 2021 – Apr 2022</w:t>
      </w:r>
    </w:p>
    <w:p w14:paraId="523F14CD" w14:textId="77777777" w:rsidR="00803347" w:rsidRDefault="001464C3">
      <w:pPr>
        <w:pStyle w:val="ListParagraph"/>
        <w:numPr>
          <w:ilvl w:val="0"/>
          <w:numId w:val="1"/>
        </w:numPr>
        <w:spacing w:after="45"/>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590DE0E0" w14:textId="77777777" w:rsidR="00803347" w:rsidRDefault="001464C3">
      <w:pPr>
        <w:pStyle w:val="ListParagraph"/>
        <w:numPr>
          <w:ilvl w:val="0"/>
          <w:numId w:val="1"/>
        </w:numPr>
        <w:spacing w:after="45"/>
      </w:pPr>
      <w:r>
        <w:rPr>
          <w:rFonts w:ascii="Calibri" w:eastAsia="Calibri" w:hAnsi="Calibri" w:cs="Calibri"/>
          <w:color w:val="1A1A1A"/>
          <w:sz w:val="21"/>
          <w:szCs w:val="21"/>
        </w:rPr>
        <w:t>Led the Garage Lite lean-maintenance trial, delivering £250K in cost savings through efficiency and inventory optimisation</w:t>
      </w:r>
    </w:p>
    <w:p w14:paraId="0478DA81" w14:textId="77777777" w:rsidR="00803347" w:rsidRDefault="001464C3">
      <w:pPr>
        <w:pStyle w:val="ListParagraph"/>
        <w:numPr>
          <w:ilvl w:val="0"/>
          <w:numId w:val="1"/>
        </w:numPr>
        <w:spacing w:after="45"/>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2B633445" w14:textId="77777777" w:rsidR="00803347" w:rsidRDefault="001464C3">
      <w:pPr>
        <w:spacing w:before="130" w:after="20"/>
      </w:pPr>
      <w:r>
        <w:rPr>
          <w:rFonts w:ascii="Calibri" w:eastAsia="Calibri" w:hAnsi="Calibri" w:cs="Calibri"/>
          <w:b/>
          <w:bCs/>
          <w:color w:val="1A1A1A"/>
          <w:sz w:val="22"/>
          <w:szCs w:val="22"/>
        </w:rPr>
        <w:t>Leading Hand (Supply Chain)</w:t>
      </w:r>
    </w:p>
    <w:p w14:paraId="17D917C1" w14:textId="77777777" w:rsidR="00803347" w:rsidRDefault="001464C3">
      <w:pPr>
        <w:spacing w:after="80"/>
      </w:pPr>
      <w:r>
        <w:rPr>
          <w:rFonts w:ascii="Calibri" w:eastAsia="Calibri" w:hAnsi="Calibri" w:cs="Calibri"/>
          <w:b/>
          <w:bCs/>
          <w:i/>
          <w:iCs/>
          <w:color w:val="555555"/>
        </w:rPr>
        <w:t>Royal Navy, HMS Defender (Type 45 Destroyer) | Mar 2020 – Nov 2020</w:t>
      </w:r>
    </w:p>
    <w:p w14:paraId="7E711509" w14:textId="77777777" w:rsidR="00803347" w:rsidRDefault="001464C3">
      <w:pPr>
        <w:pStyle w:val="ListParagraph"/>
        <w:numPr>
          <w:ilvl w:val="0"/>
          <w:numId w:val="1"/>
        </w:numPr>
        <w:spacing w:after="45"/>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5340F6E0" w14:textId="77777777" w:rsidR="00803347" w:rsidRDefault="001464C3">
      <w:pPr>
        <w:pStyle w:val="ListParagraph"/>
        <w:numPr>
          <w:ilvl w:val="0"/>
          <w:numId w:val="1"/>
        </w:numPr>
        <w:spacing w:after="45"/>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7E4BCBE8" w14:textId="77777777" w:rsidR="00803347" w:rsidRDefault="001464C3">
      <w:pPr>
        <w:spacing w:before="130" w:after="20"/>
      </w:pPr>
      <w:r>
        <w:rPr>
          <w:rFonts w:ascii="Calibri" w:eastAsia="Calibri" w:hAnsi="Calibri" w:cs="Calibri"/>
          <w:b/>
          <w:bCs/>
          <w:color w:val="1A1A1A"/>
          <w:sz w:val="22"/>
          <w:szCs w:val="22"/>
        </w:rPr>
        <w:t>Leading Hand, Fleet Stores Coordination Cell</w:t>
      </w:r>
    </w:p>
    <w:p w14:paraId="3CDA8FFF" w14:textId="77777777" w:rsidR="00803347" w:rsidRDefault="001464C3">
      <w:pPr>
        <w:spacing w:after="80"/>
      </w:pPr>
      <w:r>
        <w:rPr>
          <w:rFonts w:ascii="Calibri" w:eastAsia="Calibri" w:hAnsi="Calibri" w:cs="Calibri"/>
          <w:b/>
          <w:bCs/>
          <w:i/>
          <w:iCs/>
          <w:color w:val="555555"/>
        </w:rPr>
        <w:lastRenderedPageBreak/>
        <w:t>Royal Navy, Fleet Operations (Maritime Operations Centre) | Jul 2018 – Mar 2020</w:t>
      </w:r>
    </w:p>
    <w:p w14:paraId="27D30846" w14:textId="77777777" w:rsidR="00803347" w:rsidRDefault="001464C3">
      <w:pPr>
        <w:pStyle w:val="ListParagraph"/>
        <w:numPr>
          <w:ilvl w:val="0"/>
          <w:numId w:val="1"/>
        </w:numPr>
        <w:spacing w:after="45"/>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65F128B7" w14:textId="77777777" w:rsidR="00803347" w:rsidRDefault="001464C3">
      <w:pPr>
        <w:pStyle w:val="ListParagraph"/>
        <w:numPr>
          <w:ilvl w:val="0"/>
          <w:numId w:val="1"/>
        </w:numPr>
        <w:spacing w:after="45"/>
      </w:pPr>
      <w:r>
        <w:rPr>
          <w:rFonts w:ascii="Calibri" w:eastAsia="Calibri" w:hAnsi="Calibri" w:cs="Calibri"/>
          <w:color w:val="1A1A1A"/>
          <w:sz w:val="21"/>
          <w:szCs w:val="21"/>
        </w:rPr>
        <w:t>Rated the strongest of more than 10 Leading Hands across two reporting periods; selected to understudy the Petty Officer billet</w:t>
      </w:r>
    </w:p>
    <w:p w14:paraId="6FB3D2AA" w14:textId="77777777" w:rsidR="00803347" w:rsidRDefault="001464C3">
      <w:pPr>
        <w:spacing w:before="130" w:after="20"/>
      </w:pPr>
      <w:r>
        <w:rPr>
          <w:rFonts w:ascii="Calibri" w:eastAsia="Calibri" w:hAnsi="Calibri" w:cs="Calibri"/>
          <w:b/>
          <w:bCs/>
          <w:color w:val="1A1A1A"/>
          <w:sz w:val="22"/>
          <w:szCs w:val="22"/>
        </w:rPr>
        <w:t>Leading Hand (Supply Chain Supervisor)</w:t>
      </w:r>
    </w:p>
    <w:p w14:paraId="60A5A9F5" w14:textId="77777777" w:rsidR="00803347" w:rsidRDefault="001464C3">
      <w:pPr>
        <w:spacing w:after="80"/>
      </w:pPr>
      <w:r>
        <w:rPr>
          <w:rFonts w:ascii="Calibri" w:eastAsia="Calibri" w:hAnsi="Calibri" w:cs="Calibri"/>
          <w:b/>
          <w:bCs/>
          <w:i/>
          <w:iCs/>
          <w:color w:val="555555"/>
        </w:rPr>
        <w:t>Royal Navy, Fleet Diving Squadron HQ | Dec 2016 – Jul 2018</w:t>
      </w:r>
    </w:p>
    <w:p w14:paraId="4E7612EA" w14:textId="77777777" w:rsidR="00803347" w:rsidRDefault="001464C3">
      <w:pPr>
        <w:pStyle w:val="ListParagraph"/>
        <w:numPr>
          <w:ilvl w:val="0"/>
          <w:numId w:val="1"/>
        </w:numPr>
        <w:spacing w:after="45"/>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22C07EF7" w14:textId="77777777" w:rsidR="00803347" w:rsidRDefault="001464C3">
      <w:pPr>
        <w:pStyle w:val="ListParagraph"/>
        <w:numPr>
          <w:ilvl w:val="0"/>
          <w:numId w:val="1"/>
        </w:numPr>
        <w:spacing w:after="45"/>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4DD3890B" w14:textId="77777777" w:rsidR="00803347" w:rsidRDefault="001464C3">
      <w:pPr>
        <w:spacing w:before="130" w:after="20"/>
      </w:pPr>
      <w:r>
        <w:rPr>
          <w:rFonts w:ascii="Calibri" w:eastAsia="Calibri" w:hAnsi="Calibri" w:cs="Calibri"/>
          <w:b/>
          <w:bCs/>
          <w:color w:val="1A1A1A"/>
          <w:sz w:val="22"/>
          <w:szCs w:val="22"/>
        </w:rPr>
        <w:t>Supply Chain Specialist / Logistics Inspector</w:t>
      </w:r>
    </w:p>
    <w:p w14:paraId="473D577E" w14:textId="77777777" w:rsidR="00803347" w:rsidRDefault="001464C3">
      <w:pPr>
        <w:spacing w:after="80"/>
      </w:pPr>
      <w:r>
        <w:rPr>
          <w:rFonts w:ascii="Calibri" w:eastAsia="Calibri" w:hAnsi="Calibri" w:cs="Calibri"/>
          <w:b/>
          <w:bCs/>
          <w:i/>
          <w:iCs/>
          <w:color w:val="555555"/>
        </w:rPr>
        <w:t>Royal Navy, Various Postings | 2008 – 2016</w:t>
      </w:r>
    </w:p>
    <w:p w14:paraId="17525737" w14:textId="77777777" w:rsidR="00803347" w:rsidRDefault="001464C3">
      <w:pPr>
        <w:pStyle w:val="ListParagraph"/>
        <w:numPr>
          <w:ilvl w:val="0"/>
          <w:numId w:val="1"/>
        </w:numPr>
        <w:spacing w:after="45"/>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4CE895AC" w14:textId="77777777" w:rsidR="00803347" w:rsidRDefault="001464C3">
      <w:pPr>
        <w:pStyle w:val="ListParagraph"/>
        <w:numPr>
          <w:ilvl w:val="0"/>
          <w:numId w:val="1"/>
        </w:numPr>
        <w:spacing w:after="45"/>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11C2C646" w14:textId="77777777" w:rsidR="00803347" w:rsidRDefault="001464C3">
      <w:pPr>
        <w:spacing w:before="130" w:after="20"/>
      </w:pPr>
      <w:r>
        <w:rPr>
          <w:rFonts w:ascii="Calibri" w:eastAsia="Calibri" w:hAnsi="Calibri" w:cs="Calibri"/>
          <w:b/>
          <w:bCs/>
          <w:color w:val="1A1A1A"/>
          <w:sz w:val="22"/>
          <w:szCs w:val="22"/>
        </w:rPr>
        <w:t>GIS Analyst &amp; Infrastructure Planner</w:t>
      </w:r>
    </w:p>
    <w:p w14:paraId="783D1649" w14:textId="77777777" w:rsidR="00803347" w:rsidRDefault="001464C3">
      <w:pPr>
        <w:spacing w:after="80"/>
      </w:pPr>
      <w:r>
        <w:rPr>
          <w:rFonts w:ascii="Calibri" w:eastAsia="Calibri" w:hAnsi="Calibri" w:cs="Calibri"/>
          <w:b/>
          <w:bCs/>
          <w:i/>
          <w:iCs/>
          <w:color w:val="555555"/>
        </w:rPr>
        <w:t>St Vincent Electricity Services | 1996 – 2008</w:t>
      </w:r>
    </w:p>
    <w:p w14:paraId="5A8CEAD3" w14:textId="77777777" w:rsidR="00803347" w:rsidRDefault="001464C3">
      <w:pPr>
        <w:pStyle w:val="ListParagraph"/>
        <w:numPr>
          <w:ilvl w:val="0"/>
          <w:numId w:val="1"/>
        </w:numPr>
        <w:spacing w:after="45"/>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6B1987AD" w14:textId="77777777" w:rsidR="00803347" w:rsidRDefault="001464C3">
      <w:pPr>
        <w:pStyle w:val="ListParagraph"/>
        <w:numPr>
          <w:ilvl w:val="0"/>
          <w:numId w:val="1"/>
        </w:numPr>
        <w:spacing w:after="45"/>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4D76EEAF" w14:textId="77777777" w:rsidR="00803347" w:rsidRDefault="001464C3">
      <w:pPr>
        <w:pBdr>
          <w:bottom w:val="single" w:sz="4" w:space="4" w:color="1F3864"/>
        </w:pBdr>
        <w:spacing w:before="220" w:after="90"/>
      </w:pPr>
      <w:r>
        <w:rPr>
          <w:rFonts w:ascii="Calibri" w:eastAsia="Calibri" w:hAnsi="Calibri" w:cs="Calibri"/>
          <w:b/>
          <w:bCs/>
          <w:color w:val="1F3864"/>
          <w:sz w:val="24"/>
          <w:szCs w:val="24"/>
        </w:rPr>
        <w:t>EDUCATION</w:t>
      </w:r>
    </w:p>
    <w:p w14:paraId="66AF8CB5" w14:textId="77777777" w:rsidR="00803347" w:rsidRDefault="001464C3">
      <w:pPr>
        <w:pStyle w:val="ListParagraph"/>
        <w:numPr>
          <w:ilvl w:val="0"/>
          <w:numId w:val="1"/>
        </w:numPr>
        <w:spacing w:after="45"/>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77B5F37C" w14:textId="77777777" w:rsidR="00803347" w:rsidRDefault="001464C3">
      <w:pPr>
        <w:pStyle w:val="ListParagraph"/>
        <w:numPr>
          <w:ilvl w:val="0"/>
          <w:numId w:val="1"/>
        </w:numPr>
        <w:spacing w:after="45"/>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1A4AE64B" w14:textId="77777777" w:rsidR="00803347" w:rsidRDefault="001464C3">
      <w:pPr>
        <w:pStyle w:val="ListParagraph"/>
        <w:numPr>
          <w:ilvl w:val="0"/>
          <w:numId w:val="1"/>
        </w:numPr>
        <w:spacing w:after="45"/>
      </w:pPr>
      <w:r>
        <w:rPr>
          <w:rFonts w:ascii="Calibri" w:eastAsia="Calibri" w:hAnsi="Calibri" w:cs="Calibri"/>
          <w:color w:val="1A1A1A"/>
          <w:sz w:val="21"/>
          <w:szCs w:val="21"/>
        </w:rPr>
        <w:t>Professional Award in Cyber Security &amp; OSINT, Abertay University: Distinction, 2023–2025</w:t>
      </w:r>
    </w:p>
    <w:p w14:paraId="467183AB" w14:textId="77777777" w:rsidR="00803347" w:rsidRDefault="001464C3">
      <w:pPr>
        <w:pStyle w:val="ListParagraph"/>
        <w:numPr>
          <w:ilvl w:val="0"/>
          <w:numId w:val="1"/>
        </w:numPr>
        <w:spacing w:after="45"/>
      </w:pPr>
      <w:r>
        <w:rPr>
          <w:rFonts w:ascii="Calibri" w:eastAsia="Calibri" w:hAnsi="Calibri" w:cs="Calibri"/>
          <w:color w:val="1A1A1A"/>
          <w:sz w:val="21"/>
          <w:szCs w:val="21"/>
        </w:rPr>
        <w:t>MicroMasters, Predictive Analytics using Python, University of Edinburgh: 2021–2022</w:t>
      </w:r>
    </w:p>
    <w:p w14:paraId="0BD50859" w14:textId="77777777" w:rsidR="00803347" w:rsidRDefault="001464C3">
      <w:pPr>
        <w:pStyle w:val="ListParagraph"/>
        <w:numPr>
          <w:ilvl w:val="0"/>
          <w:numId w:val="1"/>
        </w:numPr>
        <w:spacing w:after="45"/>
      </w:pPr>
      <w:r>
        <w:rPr>
          <w:rFonts w:ascii="Calibri" w:eastAsia="Calibri" w:hAnsi="Calibri" w:cs="Calibri"/>
          <w:color w:val="1A1A1A"/>
          <w:sz w:val="21"/>
          <w:szCs w:val="21"/>
        </w:rPr>
        <w:t>BSc (Hons) Logistics and Operations Management, Aston University: 2:1, 2017–2019</w:t>
      </w:r>
    </w:p>
    <w:p w14:paraId="06ADEDEA" w14:textId="77777777" w:rsidR="00803347" w:rsidRDefault="001464C3">
      <w:pPr>
        <w:pStyle w:val="ListParagraph"/>
        <w:numPr>
          <w:ilvl w:val="0"/>
          <w:numId w:val="1"/>
        </w:numPr>
        <w:spacing w:after="45"/>
      </w:pPr>
      <w:r>
        <w:rPr>
          <w:rFonts w:ascii="Calibri" w:eastAsia="Calibri" w:hAnsi="Calibri" w:cs="Calibri"/>
          <w:color w:val="1A1A1A"/>
          <w:sz w:val="21"/>
          <w:szCs w:val="21"/>
        </w:rPr>
        <w:t>FdSc Logistics Management, University of Lincoln: 2016–2018</w:t>
      </w:r>
    </w:p>
    <w:p w14:paraId="598CEA98" w14:textId="77777777" w:rsidR="00803347" w:rsidRDefault="001464C3">
      <w:pPr>
        <w:pBdr>
          <w:bottom w:val="single" w:sz="4" w:space="4" w:color="1F3864"/>
        </w:pBdr>
        <w:spacing w:before="220" w:after="90"/>
      </w:pPr>
      <w:r>
        <w:rPr>
          <w:rFonts w:ascii="Calibri" w:eastAsia="Calibri" w:hAnsi="Calibri" w:cs="Calibri"/>
          <w:b/>
          <w:bCs/>
          <w:color w:val="1F3864"/>
          <w:sz w:val="24"/>
          <w:szCs w:val="24"/>
        </w:rPr>
        <w:t>CERTIFICATIONS</w:t>
      </w:r>
    </w:p>
    <w:p w14:paraId="0E10B917" w14:textId="77777777" w:rsidR="00803347" w:rsidRDefault="001464C3">
      <w:pPr>
        <w:pStyle w:val="ListParagraph"/>
        <w:numPr>
          <w:ilvl w:val="0"/>
          <w:numId w:val="1"/>
        </w:numPr>
        <w:spacing w:after="45"/>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3299621A" w14:textId="77777777" w:rsidR="00803347" w:rsidRDefault="001464C3">
      <w:pPr>
        <w:pStyle w:val="ListParagraph"/>
        <w:numPr>
          <w:ilvl w:val="0"/>
          <w:numId w:val="1"/>
        </w:numPr>
        <w:spacing w:after="45"/>
      </w:pPr>
      <w:r>
        <w:rPr>
          <w:rFonts w:ascii="Calibri" w:eastAsia="Calibri" w:hAnsi="Calibri" w:cs="Calibri"/>
          <w:color w:val="1A1A1A"/>
          <w:sz w:val="21"/>
          <w:szCs w:val="21"/>
        </w:rPr>
        <w:t>CompTIA PenTest+ ce</w:t>
      </w:r>
    </w:p>
    <w:p w14:paraId="41554282" w14:textId="77777777" w:rsidR="00803347" w:rsidRDefault="001464C3">
      <w:pPr>
        <w:pStyle w:val="ListParagraph"/>
        <w:numPr>
          <w:ilvl w:val="0"/>
          <w:numId w:val="1"/>
        </w:numPr>
        <w:spacing w:after="45"/>
      </w:pPr>
      <w:r>
        <w:rPr>
          <w:rFonts w:ascii="Calibri" w:eastAsia="Calibri" w:hAnsi="Calibri" w:cs="Calibri"/>
          <w:color w:val="1A1A1A"/>
          <w:sz w:val="21"/>
          <w:szCs w:val="21"/>
        </w:rPr>
        <w:t>Forward Program (Advanced Professional Development), McKinsey &amp; Company: 2024</w:t>
      </w:r>
    </w:p>
    <w:p w14:paraId="7EE53E81" w14:textId="77777777" w:rsidR="00803347" w:rsidRDefault="001464C3">
      <w:pPr>
        <w:pStyle w:val="ListParagraph"/>
        <w:numPr>
          <w:ilvl w:val="0"/>
          <w:numId w:val="1"/>
        </w:numPr>
        <w:spacing w:after="45"/>
      </w:pPr>
      <w:r>
        <w:rPr>
          <w:rFonts w:ascii="Calibri" w:eastAsia="Calibri" w:hAnsi="Calibri" w:cs="Calibri"/>
          <w:color w:val="1A1A1A"/>
          <w:sz w:val="21"/>
          <w:szCs w:val="21"/>
        </w:rPr>
        <w:t>Richmond Fellowship, Royal Navy Strategic Studies Centre: 2025–2026</w:t>
      </w:r>
    </w:p>
    <w:p w14:paraId="3B9BCD6E" w14:textId="77777777" w:rsidR="00803347" w:rsidRDefault="001464C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6324C475" w14:textId="77777777" w:rsidR="00803347" w:rsidRDefault="001464C3">
      <w:pPr>
        <w:pBdr>
          <w:bottom w:val="single" w:sz="4" w:space="4" w:color="1F3864"/>
        </w:pBdr>
        <w:spacing w:before="220" w:after="90"/>
      </w:pPr>
      <w:r>
        <w:rPr>
          <w:rFonts w:ascii="Calibri" w:eastAsia="Calibri" w:hAnsi="Calibri" w:cs="Calibri"/>
          <w:b/>
          <w:bCs/>
          <w:color w:val="1F3864"/>
          <w:sz w:val="24"/>
          <w:szCs w:val="24"/>
        </w:rPr>
        <w:t>AWARDS</w:t>
      </w:r>
    </w:p>
    <w:p w14:paraId="1491B1FF" w14:textId="77777777" w:rsidR="00803347" w:rsidRDefault="001464C3">
      <w:pPr>
        <w:pStyle w:val="ListParagraph"/>
        <w:numPr>
          <w:ilvl w:val="0"/>
          <w:numId w:val="1"/>
        </w:numPr>
        <w:spacing w:after="45"/>
      </w:pPr>
      <w:r>
        <w:rPr>
          <w:rFonts w:ascii="Calibri" w:eastAsia="Calibri" w:hAnsi="Calibri" w:cs="Calibri"/>
          <w:color w:val="1A1A1A"/>
          <w:sz w:val="21"/>
          <w:szCs w:val="21"/>
        </w:rPr>
        <w:t>Royal Navy Inclusivity Award for Innovation: 2023, Wildcat Maritime Force, for leading a 7-person team through operational deployments</w:t>
      </w:r>
    </w:p>
    <w:p w14:paraId="34662FEC" w14:textId="77777777" w:rsidR="00803347" w:rsidRDefault="001464C3">
      <w:pPr>
        <w:pStyle w:val="ListParagraph"/>
        <w:numPr>
          <w:ilvl w:val="0"/>
          <w:numId w:val="1"/>
        </w:numPr>
        <w:spacing w:after="45"/>
      </w:pPr>
      <w:r>
        <w:rPr>
          <w:rFonts w:ascii="Calibri" w:eastAsia="Calibri" w:hAnsi="Calibri" w:cs="Calibri"/>
          <w:color w:val="1A1A1A"/>
          <w:sz w:val="21"/>
          <w:szCs w:val="21"/>
        </w:rPr>
        <w:t>Chief Naval Logistics Officer's Award, Supply Chain Branch: 2018, for dangerous goods training delivery to EOD personnel, SOP authorship and mentoring ahead of RN Qualifying Courses</w:t>
      </w:r>
    </w:p>
    <w:p w14:paraId="4F49319F" w14:textId="77777777" w:rsidR="00803347" w:rsidRDefault="001464C3">
      <w:pPr>
        <w:pStyle w:val="ListParagraph"/>
        <w:numPr>
          <w:ilvl w:val="0"/>
          <w:numId w:val="1"/>
        </w:numPr>
        <w:spacing w:after="45"/>
      </w:pPr>
      <w:r>
        <w:rPr>
          <w:rFonts w:ascii="Calibri" w:eastAsia="Calibri" w:hAnsi="Calibri" w:cs="Calibri"/>
          <w:color w:val="1A1A1A"/>
          <w:sz w:val="21"/>
          <w:szCs w:val="21"/>
        </w:rPr>
        <w:t>Herbert Lott Efficiency Award: 2019, Fleet Stores Coordination Cell team award, Fleet Operations (Northwood)</w:t>
      </w:r>
    </w:p>
    <w:p w14:paraId="46018624" w14:textId="77777777" w:rsidR="00803347" w:rsidRDefault="001464C3">
      <w:pPr>
        <w:pBdr>
          <w:top w:val="single" w:sz="4" w:space="6" w:color="CCCCCC"/>
        </w:pBdr>
        <w:spacing w:before="160" w:after="5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4383E3B3" w14:textId="77777777" w:rsidR="00803347" w:rsidRDefault="001464C3">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35C334F3" w14:textId="77777777" w:rsidR="00803347" w:rsidRDefault="001464C3">
      <w:r>
        <w:rPr>
          <w:rFonts w:ascii="Calibri" w:eastAsia="Calibri" w:hAnsi="Calibri" w:cs="Calibri"/>
          <w:color w:val="999999"/>
          <w:sz w:val="18"/>
          <w:szCs w:val="18"/>
        </w:rPr>
        <w:t>Last Updated: September 2026</w:t>
      </w:r>
    </w:p>
    <w:sectPr w:rsidR="00803347">
      <w:pgSz w:w="11906" w:h="16838"/>
      <w:pgMar w:top="420" w:right="580" w:bottom="420" w:left="5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8D1818"/>
    <w:multiLevelType w:val="hybridMultilevel"/>
    <w:tmpl w:val="0D5E1808"/>
    <w:lvl w:ilvl="0" w:tplc="71CAC23C">
      <w:start w:val="1"/>
      <w:numFmt w:val="bullet"/>
      <w:lvlText w:val="●"/>
      <w:lvlJc w:val="left"/>
      <w:pPr>
        <w:ind w:left="720" w:hanging="360"/>
      </w:pPr>
    </w:lvl>
    <w:lvl w:ilvl="1" w:tplc="19147BCC">
      <w:start w:val="1"/>
      <w:numFmt w:val="bullet"/>
      <w:lvlText w:val="○"/>
      <w:lvlJc w:val="left"/>
      <w:pPr>
        <w:ind w:left="1440" w:hanging="360"/>
      </w:pPr>
    </w:lvl>
    <w:lvl w:ilvl="2" w:tplc="D2F8F140">
      <w:start w:val="1"/>
      <w:numFmt w:val="bullet"/>
      <w:lvlText w:val="■"/>
      <w:lvlJc w:val="left"/>
      <w:pPr>
        <w:ind w:left="2160" w:hanging="360"/>
      </w:pPr>
    </w:lvl>
    <w:lvl w:ilvl="3" w:tplc="D3201962">
      <w:start w:val="1"/>
      <w:numFmt w:val="bullet"/>
      <w:lvlText w:val="●"/>
      <w:lvlJc w:val="left"/>
      <w:pPr>
        <w:ind w:left="2880" w:hanging="360"/>
      </w:pPr>
    </w:lvl>
    <w:lvl w:ilvl="4" w:tplc="4AAE750E">
      <w:start w:val="1"/>
      <w:numFmt w:val="bullet"/>
      <w:lvlText w:val="○"/>
      <w:lvlJc w:val="left"/>
      <w:pPr>
        <w:ind w:left="3600" w:hanging="360"/>
      </w:pPr>
    </w:lvl>
    <w:lvl w:ilvl="5" w:tplc="FB84B0DE">
      <w:start w:val="1"/>
      <w:numFmt w:val="bullet"/>
      <w:lvlText w:val="■"/>
      <w:lvlJc w:val="left"/>
      <w:pPr>
        <w:ind w:left="4320" w:hanging="360"/>
      </w:pPr>
    </w:lvl>
    <w:lvl w:ilvl="6" w:tplc="E9865114">
      <w:start w:val="1"/>
      <w:numFmt w:val="bullet"/>
      <w:lvlText w:val="●"/>
      <w:lvlJc w:val="left"/>
      <w:pPr>
        <w:ind w:left="5040" w:hanging="360"/>
      </w:pPr>
    </w:lvl>
    <w:lvl w:ilvl="7" w:tplc="D7EAD444">
      <w:start w:val="1"/>
      <w:numFmt w:val="bullet"/>
      <w:lvlText w:val="●"/>
      <w:lvlJc w:val="left"/>
      <w:pPr>
        <w:ind w:left="5760" w:hanging="360"/>
      </w:pPr>
    </w:lvl>
    <w:lvl w:ilvl="8" w:tplc="E376E490">
      <w:start w:val="1"/>
      <w:numFmt w:val="bullet"/>
      <w:lvlText w:val="●"/>
      <w:lvlJc w:val="left"/>
      <w:pPr>
        <w:ind w:left="6480" w:hanging="360"/>
      </w:pPr>
    </w:lvl>
  </w:abstractNum>
  <w:num w:numId="1" w16cid:durableId="2313543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3347"/>
    <w:rsid w:val="001464C3"/>
    <w:rsid w:val="00204B06"/>
    <w:rsid w:val="005D35FA"/>
    <w:rsid w:val="008033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D70C25"/>
  <w15:docId w15:val="{3DAFBC28-6A91-4262-8DE2-9CFD72A8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1110</Words>
  <Characters>6790</Characters>
  <Application>Microsoft Office Word</Application>
  <DocSecurity>0</DocSecurity>
  <Lines>101</Lines>
  <Paragraphs>63</Paragraphs>
  <ScaleCrop>false</ScaleCrop>
  <Company/>
  <LinksUpToDate>false</LinksUpToDate>
  <CharactersWithSpaces>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dcterms:created xsi:type="dcterms:W3CDTF">2026-09-12T17:12:00Z</dcterms:created>
  <dcterms:modified xsi:type="dcterms:W3CDTF">2026-09-12T17:13:00Z</dcterms:modified>
</cp:coreProperties>
</file>