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2C60" w14:textId="77777777" w:rsidR="00D87F7D" w:rsidRDefault="00206BE2">
      <w:pPr>
        <w:jc w:val="center"/>
      </w:pPr>
      <w:r>
        <w:rPr>
          <w:b/>
          <w:color w:val="B78B00"/>
          <w:sz w:val="24"/>
        </w:rPr>
        <w:t>WISDOM AND COUNSEL HOUSE</w:t>
      </w:r>
    </w:p>
    <w:p w14:paraId="66EE3304" w14:textId="2249EA5F" w:rsidR="00D87F7D" w:rsidRDefault="00206BE2">
      <w:pPr>
        <w:pStyle w:val="Title"/>
        <w:jc w:val="center"/>
      </w:pPr>
      <w:r>
        <w:t>Website Requirements</w:t>
      </w:r>
      <w:r>
        <w:br/>
        <w:t>and Content Brief</w:t>
      </w:r>
    </w:p>
    <w:p w14:paraId="5B281FFB" w14:textId="77777777" w:rsidR="00D87F7D" w:rsidRDefault="00206BE2">
      <w:pPr>
        <w:jc w:val="center"/>
      </w:pPr>
      <w:r>
        <w:rPr>
          <w:i/>
          <w:sz w:val="22"/>
        </w:rPr>
        <w:t>Light, Wisdom and Counsel | A House Where Wisdom Dwells</w:t>
      </w:r>
    </w:p>
    <w:p w14:paraId="2D5FBFDE" w14:textId="77777777" w:rsidR="00D87F7D" w:rsidRDefault="00206BE2">
      <w:pPr>
        <w:jc w:val="center"/>
      </w:pPr>
      <w:r>
        <w:rPr>
          <w:b/>
        </w:rPr>
        <w:t>Prepared for the website coordinator/developer</w:t>
      </w:r>
    </w:p>
    <w:p w14:paraId="4D507FC3" w14:textId="77777777" w:rsidR="00D87F7D" w:rsidRDefault="00206BE2">
      <w:pPr>
        <w:pStyle w:val="Heading1"/>
      </w:pPr>
      <w:r>
        <w:t>Purpose and source of truth</w:t>
      </w:r>
    </w:p>
    <w:p w14:paraId="24424D0F" w14:textId="77777777" w:rsidR="00D87F7D" w:rsidRDefault="00206BE2">
      <w:r>
        <w:t>This document responds to the website coordinator’s questions and requirements. The latest MASTER BLUEPRINT AND MANIFESTO is the authoritative source for WCH identity, ministry framework, doctrine, pillars, chambers, ministry model, governance and public positioning. Where operational details have not been confirmed, this brief says so rather than inventing names, contact details, schedules, policies, links or appointments.</w:t>
      </w:r>
    </w:p>
    <w:p w14:paraId="1E92FD89" w14:textId="77777777" w:rsidR="00D87F7D" w:rsidRDefault="00206BE2">
      <w:pPr>
        <w:pStyle w:val="Heading1"/>
      </w:pPr>
      <w:r>
        <w:t>1. Homepage</w:t>
      </w:r>
    </w:p>
    <w:p w14:paraId="08153662" w14:textId="77777777" w:rsidR="00D87F7D" w:rsidRDefault="00206BE2">
      <w:r>
        <w:t>Main message: Wisdom and Counsel House (WCH) is a Christian ministry committed to teaching wisdom, stewarding revelation responsibly, providing godly counsel and forming people for faithful service through prayer, teaching, prophetic ministry, publishing and fellowship.</w:t>
      </w:r>
    </w:p>
    <w:p w14:paraId="30D3F743" w14:textId="77777777" w:rsidR="00D87F7D" w:rsidRDefault="00206BE2">
      <w:r w:rsidRPr="00722F42">
        <w:rPr>
          <w:b/>
          <w:bCs/>
        </w:rPr>
        <w:t xml:space="preserve">Motto: </w:t>
      </w:r>
      <w:r w:rsidRPr="00722F42">
        <w:t>Light, Wisdom and Counsel</w:t>
      </w:r>
      <w:r>
        <w:t>.</w:t>
      </w:r>
    </w:p>
    <w:p w14:paraId="4EC19EE1" w14:textId="77777777" w:rsidR="00D87F7D" w:rsidRDefault="00206BE2">
      <w:r w:rsidRPr="00722F42">
        <w:rPr>
          <w:b/>
          <w:bCs/>
        </w:rPr>
        <w:t>Identity line</w:t>
      </w:r>
      <w:r>
        <w:t>: A House Where Wisdom Dwells.</w:t>
      </w:r>
    </w:p>
    <w:p w14:paraId="74F8F9E6" w14:textId="77777777" w:rsidR="00D87F7D" w:rsidRDefault="00206BE2">
      <w:r w:rsidRPr="00722F42">
        <w:rPr>
          <w:b/>
          <w:bCs/>
        </w:rPr>
        <w:t>Framework</w:t>
      </w:r>
      <w:r>
        <w:t>: One House, Four Pillars, Five Chambers, One Movement.</w:t>
      </w:r>
    </w:p>
    <w:p w14:paraId="0E97D66F" w14:textId="77777777" w:rsidR="00D87F7D" w:rsidRDefault="00206BE2">
      <w:r w:rsidRPr="00722F42">
        <w:rPr>
          <w:b/>
          <w:bCs/>
        </w:rPr>
        <w:t>Ministry model</w:t>
      </w:r>
      <w:r>
        <w:t>: WORD → SPIRIT → ALTAR → TABLE.</w:t>
      </w:r>
    </w:p>
    <w:p w14:paraId="720A06C2" w14:textId="77777777" w:rsidR="00D87F7D" w:rsidRDefault="00206BE2">
      <w:r w:rsidRPr="00722F42">
        <w:rPr>
          <w:b/>
          <w:bCs/>
        </w:rPr>
        <w:t>Vision</w:t>
      </w:r>
      <w:r>
        <w:t>: To raise prophetic counsellors and believers who know God, understand Scripture, discern rightly, walk wisely, handle revelation responsibly and serve faithfully.</w:t>
      </w:r>
    </w:p>
    <w:p w14:paraId="05B247A7" w14:textId="77777777" w:rsidR="00D87F7D" w:rsidRDefault="00206BE2">
      <w:r w:rsidRPr="00722F42">
        <w:rPr>
          <w:b/>
          <w:bCs/>
        </w:rPr>
        <w:t>Mission</w:t>
      </w:r>
      <w:r>
        <w:t>: To teach the Word of God, help people know God, develop wisdom and character, encourage responsible prophetic ministry, disciple believers and equip people for service.</w:t>
      </w:r>
    </w:p>
    <w:p w14:paraId="237378DC" w14:textId="77777777" w:rsidR="00D87F7D" w:rsidRDefault="00206BE2">
      <w:r w:rsidRPr="00722F42">
        <w:rPr>
          <w:b/>
          <w:bCs/>
        </w:rPr>
        <w:t>Recommended homepage sections</w:t>
      </w:r>
      <w:r>
        <w:t>: introduction to WCH; vision and mission; Four Pillars; Five Chambers; ministry model; founder introduction; approved teachings and publications; confirmed events; contact.</w:t>
      </w:r>
    </w:p>
    <w:p w14:paraId="1FF04353" w14:textId="77777777" w:rsidR="00D87F7D" w:rsidRDefault="00206BE2">
      <w:r>
        <w:t>Primary calls to action: Discover WCH; Explore the Four Pillars; Discover the Five Chambers; Teachings and Resources; Events; Contact WCH.</w:t>
      </w:r>
    </w:p>
    <w:p w14:paraId="5F5391DB" w14:textId="77777777" w:rsidR="00D87F7D" w:rsidRDefault="00206BE2">
      <w:r>
        <w:t>The March 2027 public launch may be described as planned, but the exact date, venue, registration details and programme must not be presented as confirmed until approved.</w:t>
      </w:r>
    </w:p>
    <w:p w14:paraId="240F5C12" w14:textId="77777777" w:rsidR="00D87F7D" w:rsidRDefault="00206BE2">
      <w:pPr>
        <w:pStyle w:val="Heading1"/>
      </w:pPr>
      <w:r>
        <w:t>2. About WCH</w:t>
      </w:r>
    </w:p>
    <w:p w14:paraId="7C4BEC63" w14:textId="77777777" w:rsidR="00D87F7D" w:rsidRDefault="00206BE2">
      <w:r>
        <w:t>Wisdom and Counsel House began in the United Kingdom in 2022 through early digital expressions, including Clubhouse, and interpersonal ministry. It has developed into a wider ministry house and movement expressed through people, prayer, teaching, prophetic ministry, discipleship, fellowship, media, missions and publishing.</w:t>
      </w:r>
    </w:p>
    <w:p w14:paraId="07B8879B" w14:textId="77777777" w:rsidR="00D87F7D" w:rsidRDefault="00206BE2">
      <w:r>
        <w:lastRenderedPageBreak/>
        <w:t>WCH is prophetic and evangelistic. It may gather in churches, halls, homes, conferences, nations, communities, universities and digital spaces. Wherever it gathers, it represents the House; its location may change, but its calling remains the same.</w:t>
      </w:r>
    </w:p>
    <w:p w14:paraId="4D36FFAD" w14:textId="77777777" w:rsidR="00D87F7D" w:rsidRDefault="00206BE2">
      <w:r>
        <w:t>WCH is not a church and does not intend to become one. It exists alongside local churches and serves the wider Body of Christ. It is a distinct ministry with its own vision, calling, leadership and expression.</w:t>
      </w:r>
    </w:p>
    <w:p w14:paraId="51FB7CCB" w14:textId="77777777" w:rsidR="00D87F7D" w:rsidRDefault="00206BE2">
      <w:r>
        <w:t>Mandate: to teach people how to hear and respond to God; provide godly counsel; form people in character, responsibility and service; reveal the mind of God; create environments for prayer and worship; produce books, teaching materials and Christian media; and strengthen the wider Body of Christ.</w:t>
      </w:r>
    </w:p>
    <w:p w14:paraId="37EF55A2" w14:textId="77777777" w:rsidR="00D87F7D" w:rsidRDefault="00206BE2">
      <w:r>
        <w:t>Core values from the latest blueprint: Christ, Scripture, Wisdom, Truth, Prayer, Obedience, Character, Accountability, Service, Excellence, Community and Multiplication.</w:t>
      </w:r>
    </w:p>
    <w:p w14:paraId="73B4F22D" w14:textId="77777777" w:rsidR="00D87F7D" w:rsidRDefault="00206BE2">
      <w:r>
        <w:t>Ministry culture: Biblical but not rigid; prophetic but not reckless; spiritual but not strange; wise but not complicated; deep but accessible; structured but not institutionalised; excellent but not performative; relational but not dependent; powerful but accountable.</w:t>
      </w:r>
    </w:p>
    <w:p w14:paraId="7FBBAFBD" w14:textId="77777777" w:rsidR="00D87F7D" w:rsidRDefault="00206BE2">
      <w:pPr>
        <w:pStyle w:val="Heading2"/>
      </w:pPr>
      <w:r>
        <w:t>Statement of faith</w:t>
      </w:r>
    </w:p>
    <w:p w14:paraId="5E51EE8D" w14:textId="6E8162FA" w:rsidR="00D87F7D" w:rsidRDefault="00206BE2">
      <w:r>
        <w:t>WCH believes in one God, eternally existing as Father, Son and Holy Spirit; that the Bible is the inspired Word of God and the authoritative foundation for Christian faith and life; that Jesus Christ is the Son of God, fully God and fully man, who died for our sins, was buried and rose bodily on the third day; and that salvation is by grace through faith in Jesus Christ. WCH believes the Holy Spirit indwells, empowers and guides believers; the Church is the Body of Christ; God still speaks and leads His peo</w:t>
      </w:r>
      <w:r>
        <w:t>ple, with all revelation tested against Scripture; the gifts of the Holy Spirit remain relevant to the Church; Christian maturity requires faith, obedience, holiness, wisdom, love and service; and Jesus Christ will return</w:t>
      </w:r>
      <w:r w:rsidR="00D65929">
        <w:t>,</w:t>
      </w:r>
      <w:r>
        <w:t xml:space="preserve"> and God will ultimately establish His purposes. Amen and Amen.</w:t>
      </w:r>
    </w:p>
    <w:p w14:paraId="08399209" w14:textId="77777777" w:rsidR="00D87F7D" w:rsidRDefault="00206BE2">
      <w:r>
        <w:t>This wording follows the statement of faith in the blueprint. The Founder and Lead Minister should approve the final presentation before publication.</w:t>
      </w:r>
    </w:p>
    <w:p w14:paraId="23A40B95" w14:textId="77777777" w:rsidR="00D87F7D" w:rsidRDefault="00206BE2">
      <w:pPr>
        <w:pStyle w:val="Heading2"/>
      </w:pPr>
      <w:r>
        <w:t>Spiritual oversight and accountability</w:t>
      </w:r>
    </w:p>
    <w:p w14:paraId="675D2253" w14:textId="77777777" w:rsidR="00D87F7D" w:rsidRDefault="00206BE2">
      <w:r>
        <w:t>The blueprint identifies House of Worship Christian Church (HOWC), Hammersmith, West London, as WCH’s home church and names Pastors E.J. and Sarah Lavapie as its spiritual and pastoral oversight. The relationship provides pastoral counsel, doctrinal oversight, ministry guidance and accountability, but does not make WCH a department of HOWC. Obtain approval from the Founder and relevant HOWC leadership for this public wording before publication.</w:t>
      </w:r>
    </w:p>
    <w:p w14:paraId="7AFACA20" w14:textId="77777777" w:rsidR="00D87F7D" w:rsidRDefault="00206BE2">
      <w:pPr>
        <w:pStyle w:val="Heading1"/>
      </w:pPr>
      <w:r>
        <w:t>3. The Four Pillars</w:t>
      </w:r>
    </w:p>
    <w:p w14:paraId="0229371F" w14:textId="77777777" w:rsidR="00D87F7D" w:rsidRDefault="00206BE2">
      <w:pPr>
        <w:pStyle w:val="Heading2"/>
      </w:pPr>
      <w:r>
        <w:t>Wisdom</w:t>
      </w:r>
    </w:p>
    <w:p w14:paraId="02345FBB" w14:textId="77777777" w:rsidR="00D87F7D" w:rsidRDefault="00206BE2">
      <w:r>
        <w:t>Understanding and applying God’s ways in life, ministry, relationships, decisions, character, stewardship, communication, work/business, family and service.</w:t>
      </w:r>
    </w:p>
    <w:p w14:paraId="2E4936A5" w14:textId="77777777" w:rsidR="00D87F7D" w:rsidRDefault="00206BE2">
      <w:pPr>
        <w:pStyle w:val="Heading2"/>
      </w:pPr>
      <w:r>
        <w:t>Revelation</w:t>
      </w:r>
    </w:p>
    <w:p w14:paraId="49C21AC6" w14:textId="77777777" w:rsidR="00D87F7D" w:rsidRDefault="00206BE2">
      <w:r>
        <w:t>Learning to recognise, receive, test, understand and responsibly steward what God communicates. Teaching may include hearing God, Scripture and how God communicates, prophetic ministry, discernment, interpretation, obedience and prophetic responsibility. Revelation must lead to obedience and responsibility, not be pursued for its own sake.</w:t>
      </w:r>
    </w:p>
    <w:p w14:paraId="3689F107" w14:textId="77777777" w:rsidR="00D87F7D" w:rsidRDefault="00206BE2">
      <w:pPr>
        <w:pStyle w:val="Heading2"/>
      </w:pPr>
      <w:r>
        <w:lastRenderedPageBreak/>
        <w:t>Counsel</w:t>
      </w:r>
    </w:p>
    <w:p w14:paraId="64F05DE0" w14:textId="77777777" w:rsidR="00D87F7D" w:rsidRDefault="00206BE2">
      <w:r>
        <w:t>Helping people navigate life with biblical wisdom and godly guidance. Areas may include relationships, decisions, personal development, character formation, conflict resolution, reconciliation and practical life matters. Counsel does not replace professional, medical, legal or other specialist services where required.</w:t>
      </w:r>
    </w:p>
    <w:p w14:paraId="744E4D63" w14:textId="77777777" w:rsidR="00D87F7D" w:rsidRDefault="00206BE2">
      <w:pPr>
        <w:pStyle w:val="Heading2"/>
      </w:pPr>
      <w:r>
        <w:t>Formation</w:t>
      </w:r>
    </w:p>
    <w:p w14:paraId="7AFBC832" w14:textId="77777777" w:rsidR="00D87F7D" w:rsidRDefault="00206BE2">
      <w:r>
        <w:t>Moving people beyond information into maturity, Christlike character, humility, discipline, obedience, accountability, wisdom, service, leadership and responsibility.</w:t>
      </w:r>
    </w:p>
    <w:p w14:paraId="283C2279" w14:textId="77777777" w:rsidR="00D87F7D" w:rsidRDefault="00206BE2">
      <w:r>
        <w:t>Use existing, approved teachings and resources where available. Do not invent course titles or claim a programme is running unless it has been confirmed.</w:t>
      </w:r>
    </w:p>
    <w:p w14:paraId="26033C9F" w14:textId="77777777" w:rsidR="00D87F7D" w:rsidRDefault="00206BE2">
      <w:pPr>
        <w:pStyle w:val="Heading1"/>
      </w:pPr>
      <w:r>
        <w:t>4. The Five Chambers</w:t>
      </w:r>
    </w:p>
    <w:p w14:paraId="6539703C" w14:textId="77777777" w:rsidR="00D87F7D" w:rsidRDefault="00206BE2">
      <w:pPr>
        <w:pStyle w:val="Heading2"/>
      </w:pPr>
      <w:r>
        <w:t>01 — House of Prayer</w:t>
      </w:r>
    </w:p>
    <w:p w14:paraId="67938AC8" w14:textId="77777777" w:rsidR="00D87F7D" w:rsidRDefault="00206BE2">
      <w:r>
        <w:t>The prayer expression of WCH, devoted to seeking God through intercession, worship and consecration. Expressions may include prophetic entreaties, prayer gatherings, intercession sessions, worship, fasting, consecration and revival meetings.</w:t>
      </w:r>
    </w:p>
    <w:p w14:paraId="22400475" w14:textId="77777777" w:rsidR="00D87F7D" w:rsidRDefault="00206BE2">
      <w:pPr>
        <w:pStyle w:val="Heading2"/>
      </w:pPr>
      <w:r>
        <w:t>02 — School of Wisdom &amp; Counsel (SWC)</w:t>
      </w:r>
    </w:p>
    <w:p w14:paraId="0CF7C244" w14:textId="77777777" w:rsidR="00D87F7D" w:rsidRDefault="00206BE2">
      <w:r>
        <w:t>The teaching expression of WCH. It equips people through Bible teaching, courses, seminars, workshops, ministry training, leadership development, wisdom teaching, prophetic instruction and practical life teaching. It is not presented as a formal theological institution.</w:t>
      </w:r>
    </w:p>
    <w:p w14:paraId="17E4624D" w14:textId="77777777" w:rsidR="00D87F7D" w:rsidRDefault="00206BE2">
      <w:pPr>
        <w:pStyle w:val="Heading2"/>
      </w:pPr>
      <w:r>
        <w:t>03 — Company of Prophets (COP)</w:t>
      </w:r>
    </w:p>
    <w:p w14:paraId="2F9BF545" w14:textId="77777777" w:rsidR="00D87F7D" w:rsidRDefault="00206BE2">
      <w:r>
        <w:t>A relationship-based environment for people called to prophetic ministry or developing in the prophetic. Its purpose includes prophetic training and practice, accountability, study of the Scriptural prophets, fellowship and edification.</w:t>
      </w:r>
    </w:p>
    <w:p w14:paraId="0D1D34FB" w14:textId="77777777" w:rsidR="00D87F7D" w:rsidRDefault="00206BE2">
      <w:pPr>
        <w:pStyle w:val="Heading2"/>
      </w:pPr>
      <w:r>
        <w:t>04 — Digital House</w:t>
      </w:r>
    </w:p>
    <w:p w14:paraId="34863DA7" w14:textId="77777777" w:rsidR="00D87F7D" w:rsidRDefault="00206BE2">
      <w:r>
        <w:t>The media and digital expression of WCH, which may include livestreams, online teaching, audio teachings, podcasts, social media, digital courses, online prayer and digital resources.</w:t>
      </w:r>
    </w:p>
    <w:p w14:paraId="1CF7F98D" w14:textId="77777777" w:rsidR="00D87F7D" w:rsidRDefault="00206BE2">
      <w:pPr>
        <w:pStyle w:val="Heading2"/>
      </w:pPr>
      <w:r>
        <w:t>05 — Publishing House</w:t>
      </w:r>
    </w:p>
    <w:p w14:paraId="702D4D71" w14:textId="77777777" w:rsidR="00D87F7D" w:rsidRDefault="00206BE2">
      <w:r>
        <w:t>Important status note: The blueprint defines the five chambers and their intended functions, but does not confirm the current meeting schedules, operational status of each programme or individual chamber leaders. Present these as ministry expressions and intended functions unless WCH confirms that a specific activity is currently running.</w:t>
      </w:r>
    </w:p>
    <w:p w14:paraId="1500E33C" w14:textId="77777777" w:rsidR="00D87F7D" w:rsidRDefault="00206BE2">
      <w:pPr>
        <w:pStyle w:val="Heading1"/>
      </w:pPr>
      <w:r>
        <w:t>5. Founder and Leadership</w:t>
      </w:r>
    </w:p>
    <w:p w14:paraId="5E1A3FF3" w14:textId="77777777" w:rsidR="00D87F7D" w:rsidRDefault="00206BE2">
      <w:pPr>
        <w:pStyle w:val="Heading2"/>
      </w:pPr>
      <w:r>
        <w:t>Founder and Lead Minister</w:t>
      </w:r>
    </w:p>
    <w:p w14:paraId="30142E3C" w14:textId="77777777" w:rsidR="00D87F7D" w:rsidRDefault="00206BE2">
      <w:r>
        <w:t>Harrison Ihunwa is the Founder and Lead Minister of Wisdom and Counsel House. The Founder carries responsibility for WCH’s vision, doctrine, direction and development, while remaining accountable to God, Scripture and the spiritual leadership identified in the blueprint. The blueprint states that no revelation places the Founder above responsible Christian conduct.</w:t>
      </w:r>
    </w:p>
    <w:p w14:paraId="113E8F4A" w14:textId="77777777" w:rsidR="00D87F7D" w:rsidRDefault="00206BE2">
      <w:r>
        <w:t>Use the approved founder biography and portrait from the supplied Founder Profile and Christian Experience documents. The website biography should be checked against those source documents before publication; this brief does not replace the full approved biography.</w:t>
      </w:r>
    </w:p>
    <w:p w14:paraId="280BB50B" w14:textId="77777777" w:rsidR="00D87F7D" w:rsidRDefault="00206BE2">
      <w:r>
        <w:lastRenderedPageBreak/>
        <w:t>Other ministers and the five chamber leaders: names, titles, biographies, photographs and appointments have not been confirmed in the latest blueprint supplied here. Do not publish placeholders or invent appointments. Add these only after approval.</w:t>
      </w:r>
    </w:p>
    <w:p w14:paraId="642D3272" w14:textId="77777777" w:rsidR="00D87F7D" w:rsidRDefault="00206BE2">
      <w:pPr>
        <w:pStyle w:val="Heading2"/>
      </w:pPr>
      <w:r>
        <w:t>Leadership and governance</w:t>
      </w:r>
    </w:p>
    <w:p w14:paraId="34F53C3F" w14:textId="77777777" w:rsidR="00D87F7D" w:rsidRDefault="00206BE2">
      <w:r>
        <w:t>The blueprint describes the following structure: (1) spiritual oversight through HOWC; (2) Founder and Lead Minister; (3) WCH leadership supporting vision, healthy governance, safeguarding and development; (4) chamber leads where appropriate; and (5) ministry teams, partners, volunteers, worship ministers and workers appointed according to character, competence, maturity, gifting and ministry needs.</w:t>
      </w:r>
    </w:p>
    <w:p w14:paraId="3F1507E4" w14:textId="77777777" w:rsidR="00D87F7D" w:rsidRDefault="00206BE2">
      <w:r>
        <w:t>Accountability commitments include responsible financial handling, testing prophetic ministry, protecting vulnerable people, supporting ministry workers and ensuring no individual becomes indispensable to the work.</w:t>
      </w:r>
    </w:p>
    <w:p w14:paraId="24DC88DA" w14:textId="77777777" w:rsidR="00D87F7D" w:rsidRDefault="00206BE2">
      <w:pPr>
        <w:pStyle w:val="Heading1"/>
      </w:pPr>
      <w:r>
        <w:t>6. Teachings and Resources</w:t>
      </w:r>
    </w:p>
    <w:p w14:paraId="3B7AD090" w14:textId="77777777" w:rsidR="00D87F7D" w:rsidRDefault="00206BE2">
      <w:r>
        <w:t>The website may feature approved books, teaching manuals, devotionals, study materials, articles, videos, audio teachings, podcasts and other ministry resources as they become available. Confirm the official title, publication status, cover image, description and current purchase or access link for each item before listing it.</w:t>
      </w:r>
    </w:p>
    <w:p w14:paraId="719FF515" w14:textId="77777777" w:rsidR="00D87F7D" w:rsidRDefault="00206BE2">
      <w:r>
        <w:t>The founder materials refer to works including Hearing God, The Art of Understanding People and a title rendered in the supplied materials as both “More Than a Rushing Mighty Wind” and “More Than a Mighty Rushing Wind”. Confirm the official title and status before publication.</w:t>
      </w:r>
    </w:p>
    <w:p w14:paraId="208A1F7E" w14:textId="77777777" w:rsidR="00D87F7D" w:rsidRDefault="00206BE2">
      <w:r>
        <w:t>MINDCAST may be linked as a related media expression of Harrison Ihunwa Ministries (HIM), while retaining its distinct identity. Use only approved content and media for which WCH/HIM owns the rights or has permission to reproduce, embed or distribute.</w:t>
      </w:r>
    </w:p>
    <w:p w14:paraId="6DE6D7CC" w14:textId="77777777" w:rsidR="00D87F7D" w:rsidRDefault="00206BE2">
      <w:pPr>
        <w:pStyle w:val="Heading1"/>
      </w:pPr>
      <w:r>
        <w:t>7. Events and Gatherings</w:t>
      </w:r>
    </w:p>
    <w:p w14:paraId="4BF1A1B3" w14:textId="77777777" w:rsidR="00D87F7D" w:rsidRDefault="00206BE2">
      <w:r>
        <w:t>The WCH public launch is planned for March 2027. The precise date, venue, programme, speakers and registration arrangements must be confirmed before they are advertised as final.</w:t>
      </w:r>
    </w:p>
    <w:p w14:paraId="0FD51BC8" w14:textId="77777777" w:rsidR="00D87F7D" w:rsidRDefault="00206BE2">
      <w:r>
        <w:t>Prayer meetings, seminars, conferences, workshops, School of Wisdom &amp; Counsel training, Company of Prophets gatherings and online events should appear only when approved. Each event listing should include its approved title, description, date and time, venue or online link, programme, confirmed speakers, registration details, attendance requirements and contact.</w:t>
      </w:r>
    </w:p>
    <w:p w14:paraId="7D9793A1" w14:textId="77777777" w:rsidR="00D87F7D" w:rsidRDefault="00206BE2">
      <w:r>
        <w:t>Use status labels accurately: “Currently running” for verified ongoing activities; “Confirmed” for approved events with settled details; and “Planned” or “In development” for initiatives that are not yet fully arranged.</w:t>
      </w:r>
    </w:p>
    <w:p w14:paraId="3B078EBC" w14:textId="77777777" w:rsidR="00D87F7D" w:rsidRDefault="00206BE2">
      <w:pPr>
        <w:pStyle w:val="Heading1"/>
      </w:pPr>
      <w:r>
        <w:t>8. Connect and Contact</w:t>
      </w:r>
    </w:p>
    <w:p w14:paraId="2BFB96E4" w14:textId="77777777" w:rsidR="00D87F7D" w:rsidRDefault="00206BE2">
      <w:r>
        <w:t>Suggested copy: “We welcome enquiries about Wisdom and Counsel House, its teachings, gatherings, publications and approved opportunities to participate. Please use the official contact details or enquiry form provided on this website. Your enquiry will be directed to the appropriate person where possible.”</w:t>
      </w:r>
    </w:p>
    <w:p w14:paraId="6DD88570" w14:textId="77777777" w:rsidR="00D87F7D" w:rsidRDefault="00206BE2">
      <w:r>
        <w:t>Official email, phone/WhatsApp number, social media URLs and the person responsible for enquiries have not been confirmed in the blueprint. Insert only verified official details. Do not publish invented contact details or links.</w:t>
      </w:r>
    </w:p>
    <w:p w14:paraId="26840702" w14:textId="77777777" w:rsidR="00D87F7D" w:rsidRDefault="00206BE2">
      <w:pPr>
        <w:pStyle w:val="Heading1"/>
      </w:pPr>
      <w:r>
        <w:t>9. Get Involved / Partner With WCH</w:t>
      </w:r>
    </w:p>
    <w:p w14:paraId="320DB22B" w14:textId="77777777" w:rsidR="00D87F7D" w:rsidRDefault="00206BE2">
      <w:r>
        <w:t xml:space="preserve">Suggested copy: “WCH welcomes enquiries from people interested in its approved gatherings, teaching and discipleship activities, media and publishing projects, volunteering and collaborative ministry initiatives. </w:t>
      </w:r>
      <w:r>
        <w:lastRenderedPageBreak/>
        <w:t>Opportunities depend on the programmes currently available. Contact WCH through the official enquiry route to ask about participation.”</w:t>
      </w:r>
    </w:p>
    <w:p w14:paraId="5278D850" w14:textId="77777777" w:rsidR="00D87F7D" w:rsidRDefault="00206BE2">
      <w:r>
        <w:t>No formal membership, volunteer, partner or donor scheme is confirmed by the blueprint. Do not present any of these as an established programme until WCH approves the arrangements, eligibility, responsibilities and enquiry process.</w:t>
      </w:r>
    </w:p>
    <w:p w14:paraId="010F53DA" w14:textId="77777777" w:rsidR="00D87F7D" w:rsidRDefault="00206BE2">
      <w:pPr>
        <w:pStyle w:val="Heading1"/>
      </w:pPr>
      <w:r>
        <w:t>10. Policies and Supporting Features</w:t>
      </w:r>
    </w:p>
    <w:p w14:paraId="44107D0E" w14:textId="77777777" w:rsidR="00D87F7D" w:rsidRDefault="00206BE2">
      <w:r>
        <w:rPr>
          <w:b/>
        </w:rPr>
        <w:t xml:space="preserve">Privacy and data collection: </w:t>
      </w:r>
      <w:r>
        <w:t>A tailored privacy notice must accurately describe the actual forms, services, data use, retention and contact route before personal information is collected.</w:t>
      </w:r>
    </w:p>
    <w:p w14:paraId="479A5808" w14:textId="77777777" w:rsidR="00D87F7D" w:rsidRDefault="00206BE2">
      <w:r>
        <w:rPr>
          <w:b/>
        </w:rPr>
        <w:t xml:space="preserve">Safeguarding: </w:t>
      </w:r>
      <w:r>
        <w:t>Use WCH’s approved safeguarding policy and reporting details if available and applicable. Confirm the policy and responsible person; do not invent one.</w:t>
      </w:r>
    </w:p>
    <w:p w14:paraId="072FF6F6" w14:textId="77777777" w:rsidR="00D87F7D" w:rsidRDefault="00206BE2">
      <w:r>
        <w:rPr>
          <w:b/>
        </w:rPr>
        <w:t xml:space="preserve">Prophetic ethics: </w:t>
      </w:r>
      <w:r>
        <w:t>Public content should reflect the blueprint’s commitments: honour Scripture and Christ; respect human responsibility; avoid manipulation, intimidation, exploitation, unnecessary exposure of private information and dependency; welcome testing and accountability; recognise the possibility of human error; distinguish prophecy from personal opinion; and encourage obedience to God rather than to the prophet.</w:t>
      </w:r>
    </w:p>
    <w:p w14:paraId="5621FCDA" w14:textId="77777777" w:rsidR="00D87F7D" w:rsidRDefault="00206BE2">
      <w:r>
        <w:rPr>
          <w:b/>
        </w:rPr>
        <w:t xml:space="preserve">Ministry disclaimer: </w:t>
      </w:r>
      <w:r>
        <w:t>Explain the scope of ministry content where appropriate. Biblical or pastoral counsel does not replace professional, medical, legal or other specialist services where required.</w:t>
      </w:r>
    </w:p>
    <w:p w14:paraId="70EE2DF4" w14:textId="77777777" w:rsidR="00D87F7D" w:rsidRDefault="00206BE2">
      <w:r>
        <w:rPr>
          <w:b/>
        </w:rPr>
        <w:t xml:space="preserve">Prayer requests: </w:t>
      </w:r>
      <w:r>
        <w:t>Keep disabled until WCH approves who receives requests, how they are handled and the relevant privacy wording.</w:t>
      </w:r>
    </w:p>
    <w:p w14:paraId="7C65E605" w14:textId="77777777" w:rsidR="00D87F7D" w:rsidRDefault="00206BE2">
      <w:r>
        <w:rPr>
          <w:b/>
        </w:rPr>
        <w:t xml:space="preserve">Newsletter: </w:t>
      </w:r>
      <w:r>
        <w:t>Optional. Add only after a provider, consent process and unsubscribe arrangements are approved.</w:t>
      </w:r>
    </w:p>
    <w:p w14:paraId="6C363BBC" w14:textId="77777777" w:rsidR="00D87F7D" w:rsidRDefault="00206BE2">
      <w:r>
        <w:rPr>
          <w:b/>
        </w:rPr>
        <w:t xml:space="preserve">Donations: </w:t>
      </w:r>
      <w:r>
        <w:t>Not confirmed for launch. Before enabling payments, confirm the receiving entity, payment provider, financial oversight, intended use of contributions and public wording.</w:t>
      </w:r>
    </w:p>
    <w:p w14:paraId="779E871E" w14:textId="77777777" w:rsidR="00D87F7D" w:rsidRDefault="00206BE2">
      <w:r>
        <w:rPr>
          <w:b/>
        </w:rPr>
        <w:t xml:space="preserve">Online registration: </w:t>
      </w:r>
      <w:r>
        <w:t>Use only for confirmed events or programmes with an appointed person responsible for registrations.</w:t>
      </w:r>
    </w:p>
    <w:p w14:paraId="17B2726D" w14:textId="77777777" w:rsidR="00D87F7D" w:rsidRDefault="00206BE2">
      <w:r>
        <w:rPr>
          <w:b/>
        </w:rPr>
        <w:t xml:space="preserve">Copyright: </w:t>
      </w:r>
      <w:r>
        <w:t>Check rights and permissions for photographs, videos, music, quotations, book covers and third-party materials.</w:t>
      </w:r>
    </w:p>
    <w:p w14:paraId="33DC820F" w14:textId="77777777" w:rsidR="00D87F7D" w:rsidRDefault="00206BE2">
      <w:pPr>
        <w:pStyle w:val="Heading1"/>
      </w:pPr>
      <w:r>
        <w:t>11. Technical Requirements</w:t>
      </w:r>
    </w:p>
    <w:p w14:paraId="2D7657B6" w14:textId="77777777" w:rsidR="00D87F7D" w:rsidRDefault="00206BE2">
      <w:pPr>
        <w:pStyle w:val="ListBullet"/>
      </w:pPr>
      <w:r>
        <w:t>Use the existing WCH brand guidelines and approved presentation.</w:t>
      </w:r>
    </w:p>
    <w:p w14:paraId="300FA7ED" w14:textId="77777777" w:rsidR="00D87F7D" w:rsidRDefault="00206BE2">
      <w:pPr>
        <w:pStyle w:val="ListBullet"/>
      </w:pPr>
      <w:r>
        <w:t>Make the website responsive, readable and accessible on desktop, tablet and mobile.</w:t>
      </w:r>
    </w:p>
    <w:p w14:paraId="63A9FB86" w14:textId="77777777" w:rsidR="00D87F7D" w:rsidRDefault="00206BE2">
      <w:pPr>
        <w:pStyle w:val="ListBullet"/>
      </w:pPr>
      <w:r>
        <w:t>Agree the domain, hosting, renewal costs, backups, security and maintenance responsibilities.</w:t>
      </w:r>
    </w:p>
    <w:p w14:paraId="0B232803" w14:textId="77777777" w:rsidR="00D87F7D" w:rsidRDefault="00206BE2">
      <w:pPr>
        <w:pStyle w:val="ListBullet"/>
      </w:pPr>
      <w:r>
        <w:t>Ensure WCH retains control of its domain, website accounts, content and digital assets.</w:t>
      </w:r>
    </w:p>
    <w:p w14:paraId="5EC2B6E2" w14:textId="77777777" w:rsidR="00D87F7D" w:rsidRDefault="00206BE2">
      <w:pPr>
        <w:pStyle w:val="ListBullet"/>
      </w:pPr>
      <w:r>
        <w:t>Provide WCH with administrative access and handover documentation.</w:t>
      </w:r>
    </w:p>
    <w:p w14:paraId="6EEED3FD" w14:textId="77777777" w:rsidR="00D87F7D" w:rsidRDefault="00206BE2">
      <w:pPr>
        <w:pStyle w:val="ListBullet"/>
      </w:pPr>
      <w:r>
        <w:t>Agree who will update resources, events, biographies and pages after launch.</w:t>
      </w:r>
    </w:p>
    <w:p w14:paraId="5B479395" w14:textId="77777777" w:rsidR="00D87F7D" w:rsidRDefault="00206BE2">
      <w:pPr>
        <w:pStyle w:val="ListBullet"/>
      </w:pPr>
      <w:r>
        <w:t>Test all links, forms, registrations and any payment feature before publication.</w:t>
      </w:r>
    </w:p>
    <w:p w14:paraId="63F5B2F0" w14:textId="77777777" w:rsidR="00D87F7D" w:rsidRDefault="00206BE2">
      <w:pPr>
        <w:pStyle w:val="ListBullet"/>
      </w:pPr>
      <w:r>
        <w:t>Use clear navigation and a consistent format for publishing resources.</w:t>
      </w:r>
    </w:p>
    <w:p w14:paraId="63DE8C09" w14:textId="77777777" w:rsidR="00D87F7D" w:rsidRDefault="00206BE2">
      <w:pPr>
        <w:pStyle w:val="Heading1"/>
      </w:pPr>
      <w:r>
        <w:t>12. Decisions and information still required</w:t>
      </w:r>
    </w:p>
    <w:p w14:paraId="6BAF0FDB" w14:textId="77777777" w:rsidR="00D87F7D" w:rsidRDefault="00206BE2">
      <w:r>
        <w:t>The website can be structured and much of its core copy drafted now. The following items require confirmation before the relevant pages or features are published:</w:t>
      </w:r>
    </w:p>
    <w:p w14:paraId="3600358D" w14:textId="77777777" w:rsidR="00D87F7D" w:rsidRDefault="00206BE2">
      <w:pPr>
        <w:pStyle w:val="ListBullet"/>
      </w:pPr>
      <w:r>
        <w:t>Final approval of public-facing copy, statement of faith and spiritual oversight wording by the Founder and relevant HOWC leadership.</w:t>
      </w:r>
    </w:p>
    <w:p w14:paraId="411338C4" w14:textId="77777777" w:rsidR="00D87F7D" w:rsidRDefault="00206BE2">
      <w:pPr>
        <w:pStyle w:val="ListBullet"/>
      </w:pPr>
      <w:r>
        <w:t>Other ministers’ names, titles, biographies, photographs and permission to publish.</w:t>
      </w:r>
    </w:p>
    <w:p w14:paraId="1975892D" w14:textId="77777777" w:rsidR="00D87F7D" w:rsidRDefault="00206BE2">
      <w:pPr>
        <w:pStyle w:val="ListBullet"/>
      </w:pPr>
      <w:r>
        <w:lastRenderedPageBreak/>
        <w:t>Names and appointment status of the five chamber leaders.</w:t>
      </w:r>
    </w:p>
    <w:p w14:paraId="4D1C523F" w14:textId="77777777" w:rsidR="00D87F7D" w:rsidRDefault="00206BE2">
      <w:pPr>
        <w:pStyle w:val="ListBullet"/>
      </w:pPr>
      <w:r>
        <w:t>Which chamber activities are currently operating, with confirmed schedules and locations.</w:t>
      </w:r>
    </w:p>
    <w:p w14:paraId="528C1EFD" w14:textId="77777777" w:rsidR="00D87F7D" w:rsidRDefault="00206BE2">
      <w:pPr>
        <w:pStyle w:val="ListBullet"/>
      </w:pPr>
      <w:r>
        <w:t>Complete resource catalogue, official titles, covers, descriptions, links and publication status.</w:t>
      </w:r>
    </w:p>
    <w:p w14:paraId="648DC386" w14:textId="77777777" w:rsidR="00D87F7D" w:rsidRDefault="00206BE2">
      <w:pPr>
        <w:pStyle w:val="ListBullet"/>
      </w:pPr>
      <w:r>
        <w:t>Confirmed date, venue, programme and registration arrangements for the March 2027 launch.</w:t>
      </w:r>
    </w:p>
    <w:p w14:paraId="2D92CFEF" w14:textId="77777777" w:rsidR="00D87F7D" w:rsidRDefault="00206BE2">
      <w:pPr>
        <w:pStyle w:val="ListBullet"/>
      </w:pPr>
      <w:r>
        <w:t>Official email, telephone/WhatsApp, social media URLs and enquiry owner.</w:t>
      </w:r>
    </w:p>
    <w:p w14:paraId="743FDF02" w14:textId="77777777" w:rsidR="00D87F7D" w:rsidRDefault="00206BE2">
      <w:pPr>
        <w:pStyle w:val="ListBullet"/>
      </w:pPr>
      <w:r>
        <w:t>Approved privacy, safeguarding and other applicable policies, plus reporting contacts.</w:t>
      </w:r>
    </w:p>
    <w:p w14:paraId="515B521A" w14:textId="77777777" w:rsidR="00D87F7D" w:rsidRDefault="00206BE2">
      <w:pPr>
        <w:pStyle w:val="ListBullet"/>
      </w:pPr>
      <w:r>
        <w:t>Whether prayer requests, newsletter subscriptions, donations and online registrations are required at launch.</w:t>
      </w:r>
    </w:p>
    <w:p w14:paraId="37698B62" w14:textId="77777777" w:rsidR="00D87F7D" w:rsidRDefault="00206BE2">
      <w:pPr>
        <w:pStyle w:val="ListBullet"/>
      </w:pPr>
      <w:r>
        <w:t>Whether volunteering, partnerships or other participation schemes have been formally approved.</w:t>
      </w:r>
    </w:p>
    <w:p w14:paraId="67150391" w14:textId="77777777" w:rsidR="00D87F7D" w:rsidRDefault="00206BE2">
      <w:pPr>
        <w:pStyle w:val="Heading1"/>
      </w:pPr>
      <w:r>
        <w:t>13. Final direction to the website developer</w:t>
      </w:r>
    </w:p>
    <w:p w14:paraId="2C36D121" w14:textId="77777777" w:rsidR="00D87F7D" w:rsidRDefault="00206BE2">
      <w:r>
        <w:t>Please use the latest MASTER BLUEPRINT AND MANIFESTO as the source of truth for WCH’s identity and structure. Build the first release around Home, About WCH, Four Pillars, Five Chambers, Founder and Leadership, Teachings and Resources, Events, Contact and appropriate policy pages. Distinguish current activities from planned initiatives. Do not publish unconfirmed names, contact details, schedules, policies, links or event arrangements. Optional features that collect personal information or accept payments m</w:t>
      </w:r>
      <w:r>
        <w:t>ust remain inactive until WCH approves their purpose and operating process.</w:t>
      </w:r>
    </w:p>
    <w:p w14:paraId="4E01B7B4" w14:textId="77777777" w:rsidR="00D87F7D" w:rsidRDefault="00206BE2">
      <w:r>
        <w:t>The objective is to create a clear, accurate and sustainable digital home for Wisdom and Counsel House that faithfully communicates the ministry’s identity while leaving room for its work and programmes to develop.</w:t>
      </w:r>
    </w:p>
    <w:sectPr w:rsidR="00D87F7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3C6FC" w14:textId="77777777" w:rsidR="00206BE2" w:rsidRDefault="00206BE2">
      <w:pPr>
        <w:spacing w:after="0" w:line="240" w:lineRule="auto"/>
      </w:pPr>
      <w:r>
        <w:separator/>
      </w:r>
    </w:p>
  </w:endnote>
  <w:endnote w:type="continuationSeparator" w:id="0">
    <w:p w14:paraId="45CDB3AF" w14:textId="77777777" w:rsidR="00206BE2" w:rsidRDefault="00206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3A31" w14:textId="77777777" w:rsidR="00D87F7D" w:rsidRDefault="00206BE2">
    <w:pPr>
      <w:pStyle w:val="Footer"/>
      <w:jc w:val="center"/>
    </w:pPr>
    <w:r>
      <w:rPr>
        <w:color w:val="5A5A5A"/>
        <w:sz w:val="16"/>
      </w:rPr>
      <w:t>WISDOM AND COUNSEL HOUSE | Updated Website Requirements and Content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A5672" w14:textId="77777777" w:rsidR="00206BE2" w:rsidRDefault="00206BE2">
      <w:pPr>
        <w:spacing w:after="0" w:line="240" w:lineRule="auto"/>
      </w:pPr>
      <w:r>
        <w:separator/>
      </w:r>
    </w:p>
  </w:footnote>
  <w:footnote w:type="continuationSeparator" w:id="0">
    <w:p w14:paraId="03480102" w14:textId="77777777" w:rsidR="00206BE2" w:rsidRDefault="00206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96528">
    <w:abstractNumId w:val="8"/>
  </w:num>
  <w:num w:numId="2" w16cid:durableId="1623996982">
    <w:abstractNumId w:val="6"/>
  </w:num>
  <w:num w:numId="3" w16cid:durableId="2065173445">
    <w:abstractNumId w:val="5"/>
  </w:num>
  <w:num w:numId="4" w16cid:durableId="99447920">
    <w:abstractNumId w:val="4"/>
  </w:num>
  <w:num w:numId="5" w16cid:durableId="2085951343">
    <w:abstractNumId w:val="7"/>
  </w:num>
  <w:num w:numId="6" w16cid:durableId="889534608">
    <w:abstractNumId w:val="3"/>
  </w:num>
  <w:num w:numId="7" w16cid:durableId="1729373500">
    <w:abstractNumId w:val="2"/>
  </w:num>
  <w:num w:numId="8" w16cid:durableId="514267535">
    <w:abstractNumId w:val="1"/>
  </w:num>
  <w:num w:numId="9" w16cid:durableId="95128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BE2"/>
    <w:rsid w:val="0029639D"/>
    <w:rsid w:val="00326F90"/>
    <w:rsid w:val="003A6ADE"/>
    <w:rsid w:val="00722F42"/>
    <w:rsid w:val="00AA1D8D"/>
    <w:rsid w:val="00B47730"/>
    <w:rsid w:val="00CB0664"/>
    <w:rsid w:val="00D65929"/>
    <w:rsid w:val="00D87F7D"/>
    <w:rsid w:val="00FB1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CB7EC4-6806-4096-8FA6-2A7C3E09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78B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2433</Words>
  <Characters>13873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Harrison Ihunwa</cp:lastModifiedBy>
  <cp:revision>4</cp:revision>
  <dcterms:created xsi:type="dcterms:W3CDTF">2013-12-23T23:15:00Z</dcterms:created>
  <dcterms:modified xsi:type="dcterms:W3CDTF">2026-10-15T23:22:00Z</dcterms:modified>
  <cp:category/>
</cp:coreProperties>
</file>