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55" w:type="dxa"/>
        <w:tblLook w:val="04A0" w:firstRow="1" w:lastRow="0" w:firstColumn="1" w:lastColumn="0" w:noHBand="0" w:noVBand="1"/>
      </w:tblPr>
      <w:tblGrid>
        <w:gridCol w:w="2965"/>
        <w:gridCol w:w="719"/>
        <w:gridCol w:w="6553"/>
        <w:gridCol w:w="18"/>
      </w:tblGrid>
      <w:tr w:rsidR="002C785B" w14:paraId="0500365D" w14:textId="77777777" w:rsidTr="00F95395">
        <w:trPr>
          <w:gridAfter w:val="1"/>
          <w:wAfter w:w="18" w:type="dxa"/>
          <w:trHeight w:val="313"/>
        </w:trPr>
        <w:tc>
          <w:tcPr>
            <w:tcW w:w="3684" w:type="dxa"/>
            <w:gridSpan w:val="2"/>
          </w:tcPr>
          <w:p w14:paraId="5BB43B8A" w14:textId="3FD17B13" w:rsidR="002C785B" w:rsidRPr="00A148B2" w:rsidRDefault="002C785B" w:rsidP="00A148B2">
            <w:pPr>
              <w:jc w:val="center"/>
              <w:rPr>
                <w:b/>
                <w:bCs/>
              </w:rPr>
            </w:pPr>
            <w:r>
              <w:rPr>
                <w:b/>
                <w:bCs/>
                <w:sz w:val="24"/>
                <w:szCs w:val="24"/>
              </w:rPr>
              <w:t>Scriptures I found that contain (ingredients) or teachings about growing a testimony.</w:t>
            </w:r>
          </w:p>
        </w:tc>
        <w:tc>
          <w:tcPr>
            <w:tcW w:w="6553" w:type="dxa"/>
          </w:tcPr>
          <w:p w14:paraId="2C5D0D9A" w14:textId="7178273A" w:rsidR="002C785B" w:rsidRDefault="002C785B">
            <w:r>
              <w:rPr>
                <w:b/>
                <w:bCs/>
                <w:sz w:val="24"/>
                <w:szCs w:val="24"/>
              </w:rPr>
              <w:t xml:space="preserve">What did that scripture or verse teach you </w:t>
            </w:r>
            <w:r w:rsidR="004B6BD0">
              <w:rPr>
                <w:b/>
                <w:bCs/>
                <w:sz w:val="24"/>
                <w:szCs w:val="24"/>
              </w:rPr>
              <w:t>about developing</w:t>
            </w:r>
            <w:r>
              <w:rPr>
                <w:b/>
                <w:bCs/>
                <w:sz w:val="24"/>
                <w:szCs w:val="24"/>
              </w:rPr>
              <w:t xml:space="preserve"> a testimony</w:t>
            </w:r>
            <w:r w:rsidR="004B6BD0">
              <w:rPr>
                <w:b/>
                <w:bCs/>
                <w:sz w:val="24"/>
                <w:szCs w:val="24"/>
              </w:rPr>
              <w:t>?</w:t>
            </w:r>
          </w:p>
        </w:tc>
      </w:tr>
      <w:tr w:rsidR="002C785B" w14:paraId="776C0513" w14:textId="77777777" w:rsidTr="00F95395">
        <w:trPr>
          <w:gridAfter w:val="1"/>
          <w:wAfter w:w="18" w:type="dxa"/>
          <w:trHeight w:val="513"/>
        </w:trPr>
        <w:tc>
          <w:tcPr>
            <w:tcW w:w="3684" w:type="dxa"/>
            <w:gridSpan w:val="2"/>
          </w:tcPr>
          <w:p w14:paraId="2C6143ED" w14:textId="6BF434F6" w:rsidR="002C785B" w:rsidRPr="00A148B2" w:rsidRDefault="002C785B" w:rsidP="00A148B2">
            <w:pPr>
              <w:shd w:val="clear" w:color="auto" w:fill="FFFFFF"/>
              <w:spacing w:before="100" w:beforeAutospacing="1" w:after="100" w:afterAutospacing="1"/>
              <w:rPr>
                <w:rFonts w:ascii="Lato" w:eastAsia="Times New Roman" w:hAnsi="Lato" w:cs="Times New Roman"/>
                <w:i/>
                <w:iCs/>
                <w:color w:val="000000"/>
                <w:sz w:val="24"/>
                <w:szCs w:val="24"/>
                <w:u w:val="single"/>
              </w:rPr>
            </w:pPr>
            <w:r w:rsidRPr="00885CCF">
              <w:rPr>
                <w:rFonts w:ascii="Lato" w:eastAsia="Times New Roman" w:hAnsi="Lato" w:cs="Times New Roman"/>
                <w:i/>
                <w:iCs/>
                <w:color w:val="000000"/>
                <w:sz w:val="24"/>
                <w:szCs w:val="24"/>
                <w:u w:val="single"/>
              </w:rPr>
              <w:t xml:space="preserve">Example: </w:t>
            </w:r>
            <w:r>
              <w:rPr>
                <w:rFonts w:ascii="Lato" w:eastAsia="Times New Roman" w:hAnsi="Lato" w:cs="Times New Roman"/>
                <w:i/>
                <w:iCs/>
                <w:color w:val="000000"/>
                <w:sz w:val="24"/>
                <w:szCs w:val="24"/>
                <w:u w:val="single"/>
              </w:rPr>
              <w:t>1</w:t>
            </w:r>
            <w:r w:rsidRPr="002C785B">
              <w:rPr>
                <w:rFonts w:ascii="Lato" w:eastAsia="Times New Roman" w:hAnsi="Lato" w:cs="Times New Roman"/>
                <w:i/>
                <w:iCs/>
                <w:color w:val="000000"/>
                <w:sz w:val="24"/>
                <w:szCs w:val="24"/>
                <w:u w:val="single"/>
                <w:vertAlign w:val="superscript"/>
              </w:rPr>
              <w:t>st</w:t>
            </w:r>
            <w:r>
              <w:rPr>
                <w:rFonts w:ascii="Lato" w:eastAsia="Times New Roman" w:hAnsi="Lato" w:cs="Times New Roman"/>
                <w:i/>
                <w:iCs/>
                <w:color w:val="000000"/>
                <w:sz w:val="24"/>
                <w:szCs w:val="24"/>
                <w:u w:val="single"/>
              </w:rPr>
              <w:t xml:space="preserve"> Nephi 2:16</w:t>
            </w:r>
          </w:p>
          <w:p w14:paraId="743233B2" w14:textId="77777777" w:rsidR="002C785B" w:rsidRDefault="002C785B"/>
        </w:tc>
        <w:tc>
          <w:tcPr>
            <w:tcW w:w="6553" w:type="dxa"/>
          </w:tcPr>
          <w:p w14:paraId="44F6306B" w14:textId="1E7A0E7F" w:rsidR="002C785B" w:rsidRPr="00885CCF" w:rsidRDefault="002C785B">
            <w:pPr>
              <w:rPr>
                <w:i/>
                <w:iCs/>
                <w:u w:val="single"/>
              </w:rPr>
            </w:pPr>
            <w:r>
              <w:rPr>
                <w:i/>
                <w:iCs/>
                <w:u w:val="single"/>
              </w:rPr>
              <w:t>Nephi had “great desires” to</w:t>
            </w:r>
            <w:r w:rsidR="004B6BD0">
              <w:rPr>
                <w:i/>
                <w:iCs/>
                <w:u w:val="single"/>
              </w:rPr>
              <w:t xml:space="preserve"> know the mysteries of God. We must have great desires and ask for our hearts to be opened and softened to receive the spirit and testimony we seek.</w:t>
            </w:r>
          </w:p>
        </w:tc>
      </w:tr>
      <w:tr w:rsidR="002C785B" w14:paraId="6B6FF0BF" w14:textId="77777777" w:rsidTr="00F95395">
        <w:trPr>
          <w:gridAfter w:val="1"/>
          <w:wAfter w:w="18" w:type="dxa"/>
          <w:trHeight w:val="211"/>
        </w:trPr>
        <w:tc>
          <w:tcPr>
            <w:tcW w:w="3684" w:type="dxa"/>
            <w:gridSpan w:val="2"/>
          </w:tcPr>
          <w:p w14:paraId="5474DE96" w14:textId="255424CF" w:rsidR="002C785B" w:rsidRPr="001664E0" w:rsidRDefault="002C785B">
            <w:pPr>
              <w:rPr>
                <w:b/>
                <w:bCs/>
              </w:rPr>
            </w:pPr>
            <w:r w:rsidRPr="001664E0">
              <w:rPr>
                <w:b/>
                <w:bCs/>
              </w:rPr>
              <w:t>Use the Next 3 Rows of boxes for your own examples.</w:t>
            </w:r>
          </w:p>
        </w:tc>
        <w:tc>
          <w:tcPr>
            <w:tcW w:w="6553" w:type="dxa"/>
            <w:shd w:val="clear" w:color="auto" w:fill="E7E6E6" w:themeFill="background2"/>
          </w:tcPr>
          <w:p w14:paraId="228BF204" w14:textId="77777777" w:rsidR="002C785B" w:rsidRDefault="002C785B"/>
        </w:tc>
      </w:tr>
      <w:tr w:rsidR="002C785B" w14:paraId="654A9E9E" w14:textId="77777777" w:rsidTr="00F95395">
        <w:trPr>
          <w:gridAfter w:val="1"/>
          <w:wAfter w:w="18" w:type="dxa"/>
          <w:trHeight w:val="1600"/>
        </w:trPr>
        <w:tc>
          <w:tcPr>
            <w:tcW w:w="3684" w:type="dxa"/>
            <w:gridSpan w:val="2"/>
          </w:tcPr>
          <w:p w14:paraId="060BAF81" w14:textId="6E26EADA" w:rsidR="002C785B" w:rsidRDefault="0017791A">
            <w:r>
              <w:t>Alma 10:5-6</w:t>
            </w:r>
          </w:p>
        </w:tc>
        <w:tc>
          <w:tcPr>
            <w:tcW w:w="6553" w:type="dxa"/>
          </w:tcPr>
          <w:p w14:paraId="0958963F" w14:textId="6C6F5599" w:rsidR="002C785B" w:rsidRDefault="0017791A" w:rsidP="0017791A">
            <w:pPr>
              <w:shd w:val="clear" w:color="auto" w:fill="FFFFFF"/>
              <w:spacing w:before="100" w:beforeAutospacing="1" w:after="100" w:afterAutospacing="1"/>
            </w:pPr>
            <w:r>
              <w:t>Amulek said he never initially recognized the blessings and everything God has shared with him. He said he was called many times, but never listened. We must listen to the voice and we will recognize the great mysteries that are bestowed upon us.</w:t>
            </w:r>
          </w:p>
        </w:tc>
      </w:tr>
      <w:tr w:rsidR="002C785B" w14:paraId="6A63B91B" w14:textId="77777777" w:rsidTr="00F95395">
        <w:trPr>
          <w:gridAfter w:val="1"/>
          <w:wAfter w:w="18" w:type="dxa"/>
          <w:trHeight w:val="1540"/>
        </w:trPr>
        <w:tc>
          <w:tcPr>
            <w:tcW w:w="3684" w:type="dxa"/>
            <w:gridSpan w:val="2"/>
          </w:tcPr>
          <w:p w14:paraId="7AB3EE82" w14:textId="265986C9" w:rsidR="002C785B" w:rsidRDefault="006271E2">
            <w:r>
              <w:t>1 Nephi 10: 17-20</w:t>
            </w:r>
          </w:p>
        </w:tc>
        <w:tc>
          <w:tcPr>
            <w:tcW w:w="6553" w:type="dxa"/>
          </w:tcPr>
          <w:p w14:paraId="63D1ECA2" w14:textId="2EAE990A" w:rsidR="002C785B" w:rsidRDefault="00664D32">
            <w:r>
              <w:t>Those who seek shall find.</w:t>
            </w:r>
            <w:r w:rsidR="001C46C6">
              <w:t xml:space="preserve">He will always be with us no matter what. He is the same today yesterday and forever. </w:t>
            </w:r>
            <w:r w:rsidR="00F56E06">
              <w:t xml:space="preserve">Nephi wanted to know like his father did and have the same </w:t>
            </w:r>
            <w:r w:rsidR="002B424D">
              <w:t>gift.</w:t>
            </w:r>
          </w:p>
        </w:tc>
      </w:tr>
      <w:tr w:rsidR="002C785B" w14:paraId="6F450352" w14:textId="77777777" w:rsidTr="00F95395">
        <w:trPr>
          <w:gridAfter w:val="1"/>
          <w:wAfter w:w="18" w:type="dxa"/>
          <w:trHeight w:val="1540"/>
        </w:trPr>
        <w:tc>
          <w:tcPr>
            <w:tcW w:w="3684" w:type="dxa"/>
            <w:gridSpan w:val="2"/>
          </w:tcPr>
          <w:p w14:paraId="07350F9C" w14:textId="7F0FFC09" w:rsidR="002C785B" w:rsidRDefault="00CC4C59">
            <w:r>
              <w:t>1 Nephi 11:1-6</w:t>
            </w:r>
          </w:p>
        </w:tc>
        <w:tc>
          <w:tcPr>
            <w:tcW w:w="6553" w:type="dxa"/>
          </w:tcPr>
          <w:p w14:paraId="19A48E45" w14:textId="63DC43E9" w:rsidR="002C785B" w:rsidRDefault="009C7B54">
            <w:r>
              <w:t xml:space="preserve">Bearing your testimony brings blessing and can strengthen your testimony. Nephi spoke aloud that he believed his father’s words and </w:t>
            </w:r>
            <w:r w:rsidR="007270AA">
              <w:t>he desired to see as he did.</w:t>
            </w:r>
          </w:p>
        </w:tc>
      </w:tr>
      <w:tr w:rsidR="004B6BD0" w14:paraId="124DCA5A" w14:textId="77777777" w:rsidTr="00F95395">
        <w:trPr>
          <w:gridAfter w:val="1"/>
          <w:wAfter w:w="18" w:type="dxa"/>
          <w:trHeight w:val="605"/>
        </w:trPr>
        <w:tc>
          <w:tcPr>
            <w:tcW w:w="3684" w:type="dxa"/>
            <w:gridSpan w:val="2"/>
          </w:tcPr>
          <w:p w14:paraId="460A99BE" w14:textId="68D7A9E3" w:rsidR="004B6BD0" w:rsidRPr="004B6BD0" w:rsidRDefault="004B6BD0">
            <w:pPr>
              <w:rPr>
                <w:b/>
                <w:bCs/>
              </w:rPr>
            </w:pPr>
            <w:r w:rsidRPr="004B6BD0">
              <w:rPr>
                <w:b/>
                <w:bCs/>
              </w:rPr>
              <w:t>Favorite Scripture about Gaining a testimony.</w:t>
            </w:r>
          </w:p>
        </w:tc>
        <w:tc>
          <w:tcPr>
            <w:tcW w:w="6553" w:type="dxa"/>
          </w:tcPr>
          <w:p w14:paraId="1FB8DEF3" w14:textId="2E52DE2D" w:rsidR="004B6BD0" w:rsidRPr="004B6BD0" w:rsidRDefault="004B6BD0">
            <w:pPr>
              <w:rPr>
                <w:b/>
                <w:bCs/>
              </w:rPr>
            </w:pPr>
            <w:r w:rsidRPr="004B6BD0">
              <w:rPr>
                <w:b/>
                <w:bCs/>
              </w:rPr>
              <w:t>Why was this scripture your favorite, and what did it teach you?</w:t>
            </w:r>
          </w:p>
        </w:tc>
      </w:tr>
      <w:tr w:rsidR="004B6BD0" w14:paraId="454BD5CD" w14:textId="77777777" w:rsidTr="00F95395">
        <w:trPr>
          <w:gridAfter w:val="1"/>
          <w:wAfter w:w="18" w:type="dxa"/>
          <w:trHeight w:val="1540"/>
        </w:trPr>
        <w:tc>
          <w:tcPr>
            <w:tcW w:w="3684" w:type="dxa"/>
            <w:gridSpan w:val="2"/>
          </w:tcPr>
          <w:p w14:paraId="3E114ABC" w14:textId="6F1B4F1B" w:rsidR="004B6BD0" w:rsidRDefault="00B35497">
            <w:r>
              <w:t>Alma 24</w:t>
            </w:r>
          </w:p>
        </w:tc>
        <w:tc>
          <w:tcPr>
            <w:tcW w:w="6553" w:type="dxa"/>
          </w:tcPr>
          <w:p w14:paraId="386CE9A3" w14:textId="07ADFD43" w:rsidR="004B6BD0" w:rsidRDefault="00906730">
            <w:r>
              <w:t>I loved this scripture because in the first few verses it says how they thank our Faither. They continue to thank Him and realize how much he is truly involved in our lives.</w:t>
            </w:r>
          </w:p>
        </w:tc>
      </w:tr>
      <w:tr w:rsidR="008D5267" w14:paraId="2AA25BA3" w14:textId="77777777" w:rsidTr="00F95395">
        <w:trPr>
          <w:trHeight w:val="539"/>
        </w:trPr>
        <w:tc>
          <w:tcPr>
            <w:tcW w:w="10255" w:type="dxa"/>
            <w:gridSpan w:val="4"/>
            <w:shd w:val="clear" w:color="auto" w:fill="A6A6A6" w:themeFill="background1" w:themeFillShade="A6"/>
          </w:tcPr>
          <w:p w14:paraId="2E8D3C78" w14:textId="77777777" w:rsidR="008D5267" w:rsidRPr="002C785B" w:rsidRDefault="008D5267" w:rsidP="008D5267">
            <w:pPr>
              <w:shd w:val="clear" w:color="auto" w:fill="FFFFFF"/>
              <w:spacing w:before="100" w:beforeAutospacing="1" w:after="100" w:afterAutospacing="1"/>
              <w:jc w:val="center"/>
              <w:rPr>
                <w:rFonts w:ascii="Lato" w:eastAsia="Times New Roman" w:hAnsi="Lato" w:cs="Times New Roman"/>
                <w:b/>
                <w:bCs/>
                <w:color w:val="000000"/>
                <w:sz w:val="24"/>
                <w:szCs w:val="24"/>
              </w:rPr>
            </w:pPr>
            <w:r w:rsidRPr="002C785B">
              <w:rPr>
                <w:rFonts w:ascii="Lato" w:eastAsia="Times New Roman" w:hAnsi="Lato" w:cs="Times New Roman"/>
                <w:b/>
                <w:bCs/>
                <w:color w:val="000000"/>
                <w:sz w:val="24"/>
                <w:szCs w:val="24"/>
              </w:rPr>
              <w:t>100–200 word synopsis from Becoming Converted (steps 6 &amp; 7)</w:t>
            </w:r>
          </w:p>
          <w:p w14:paraId="1677394A" w14:textId="01395614" w:rsidR="008D5267" w:rsidRDefault="008D5267" w:rsidP="008D5267">
            <w:pPr>
              <w:jc w:val="center"/>
            </w:pPr>
          </w:p>
        </w:tc>
      </w:tr>
      <w:tr w:rsidR="008D5267" w14:paraId="62E652AF" w14:textId="77777777" w:rsidTr="00F95395">
        <w:trPr>
          <w:trHeight w:val="1093"/>
        </w:trPr>
        <w:tc>
          <w:tcPr>
            <w:tcW w:w="2965" w:type="dxa"/>
          </w:tcPr>
          <w:p w14:paraId="3B816C1F" w14:textId="47C52C27" w:rsidR="008D5267" w:rsidRDefault="008D5267" w:rsidP="008D5267">
            <w:pPr>
              <w:shd w:val="clear" w:color="auto" w:fill="FFFFFF"/>
              <w:spacing w:before="100" w:beforeAutospacing="1" w:after="100" w:afterAutospacing="1"/>
            </w:pPr>
            <w:r>
              <w:rPr>
                <w:b/>
                <w:bCs/>
                <w:sz w:val="24"/>
                <w:szCs w:val="24"/>
              </w:rPr>
              <w:t>Habits of success: After studying the scriptures included, what do you feel are some of the keys to successfully overcoming doubt and building a strong testimony?</w:t>
            </w:r>
          </w:p>
        </w:tc>
        <w:tc>
          <w:tcPr>
            <w:tcW w:w="7290" w:type="dxa"/>
            <w:gridSpan w:val="3"/>
          </w:tcPr>
          <w:p w14:paraId="6F1DB2B5" w14:textId="40C2765E" w:rsidR="008D5267" w:rsidRPr="00885CCF" w:rsidRDefault="00333B4E" w:rsidP="00C1706B">
            <w:pPr>
              <w:rPr>
                <w:i/>
                <w:iCs/>
                <w:u w:val="single"/>
              </w:rPr>
            </w:pPr>
            <w:r>
              <w:rPr>
                <w:i/>
                <w:iCs/>
                <w:u w:val="single"/>
              </w:rPr>
              <w:t xml:space="preserve">Some key things I think we need to remember is the blessing we receive. </w:t>
            </w:r>
            <w:r w:rsidR="00651D49">
              <w:rPr>
                <w:i/>
                <w:iCs/>
                <w:u w:val="single"/>
              </w:rPr>
              <w:t xml:space="preserve">If we take time to recognize our blessings </w:t>
            </w:r>
            <w:r w:rsidR="00531580">
              <w:rPr>
                <w:i/>
                <w:iCs/>
                <w:u w:val="single"/>
              </w:rPr>
              <w:t>we are grateful for what we have. We notice that there are more blessings we receive than we originally thought.</w:t>
            </w:r>
          </w:p>
        </w:tc>
      </w:tr>
      <w:tr w:rsidR="008D5267" w14:paraId="4E6F0B39" w14:textId="77777777" w:rsidTr="00F95395">
        <w:trPr>
          <w:trHeight w:val="451"/>
        </w:trPr>
        <w:tc>
          <w:tcPr>
            <w:tcW w:w="2965" w:type="dxa"/>
          </w:tcPr>
          <w:p w14:paraId="598648B4" w14:textId="172EA6A8" w:rsidR="008D5267" w:rsidRDefault="00F95395" w:rsidP="00C1706B">
            <w:pPr>
              <w:rPr>
                <w:b/>
                <w:bCs/>
              </w:rPr>
            </w:pPr>
            <w:r>
              <w:rPr>
                <w:b/>
                <w:bCs/>
              </w:rPr>
              <w:t>After Studying Alma, Enos, Amulek, Zeezrom and Lamoni’s father what do you feel are some of the important changes that take place in the process of conversion? Where do you see yourself in this process?</w:t>
            </w:r>
          </w:p>
          <w:p w14:paraId="73BC34CC" w14:textId="1642780A" w:rsidR="00F95395" w:rsidRDefault="00F95395" w:rsidP="00C1706B">
            <w:pPr>
              <w:rPr>
                <w:b/>
                <w:bCs/>
              </w:rPr>
            </w:pPr>
          </w:p>
          <w:p w14:paraId="0F03C9EA" w14:textId="77777777" w:rsidR="00F95395" w:rsidRDefault="00F95395" w:rsidP="00C1706B">
            <w:pPr>
              <w:rPr>
                <w:b/>
                <w:bCs/>
              </w:rPr>
            </w:pPr>
          </w:p>
          <w:p w14:paraId="0BFF23DC" w14:textId="77777777" w:rsidR="00F95395" w:rsidRDefault="00F95395" w:rsidP="00C1706B">
            <w:pPr>
              <w:rPr>
                <w:b/>
                <w:bCs/>
              </w:rPr>
            </w:pPr>
          </w:p>
          <w:p w14:paraId="38FEDC24" w14:textId="0FA01981" w:rsidR="00F95395" w:rsidRPr="001664E0" w:rsidRDefault="00F95395" w:rsidP="00C1706B">
            <w:pPr>
              <w:rPr>
                <w:b/>
                <w:bCs/>
              </w:rPr>
            </w:pPr>
          </w:p>
        </w:tc>
        <w:tc>
          <w:tcPr>
            <w:tcW w:w="7290" w:type="dxa"/>
            <w:gridSpan w:val="3"/>
            <w:shd w:val="clear" w:color="auto" w:fill="FFFFFF" w:themeFill="background1"/>
          </w:tcPr>
          <w:p w14:paraId="24501F61" w14:textId="111C1829" w:rsidR="008D5267" w:rsidRDefault="00F63822" w:rsidP="00C1706B">
            <w:r>
              <w:lastRenderedPageBreak/>
              <w:t xml:space="preserve">Some changes that take place are a broken heart and contrite spirit. You have to give yourself to the Lord and truly believe his words. </w:t>
            </w:r>
            <w:r w:rsidR="001520D9">
              <w:t>Prayer can bring you closer to our Father in Heaven and help us.</w:t>
            </w:r>
          </w:p>
        </w:tc>
      </w:tr>
      <w:tr w:rsidR="008D5267" w14:paraId="60219168" w14:textId="77777777" w:rsidTr="00F95395">
        <w:trPr>
          <w:trHeight w:val="3406"/>
        </w:trPr>
        <w:tc>
          <w:tcPr>
            <w:tcW w:w="2965" w:type="dxa"/>
          </w:tcPr>
          <w:p w14:paraId="77B9EB35" w14:textId="1763BB97" w:rsidR="00F95395" w:rsidRPr="00F95395" w:rsidRDefault="00F95395" w:rsidP="00F95395">
            <w:pPr>
              <w:rPr>
                <w:b/>
                <w:bCs/>
              </w:rPr>
            </w:pPr>
          </w:p>
          <w:p w14:paraId="5F02AACC" w14:textId="77777777" w:rsidR="008D5267" w:rsidRDefault="008D5267" w:rsidP="00C1706B"/>
          <w:p w14:paraId="5380C8CB" w14:textId="77777777" w:rsidR="00F95395" w:rsidRDefault="00F95395" w:rsidP="00C1706B"/>
          <w:p w14:paraId="530876C6" w14:textId="77777777" w:rsidR="000C4F16" w:rsidRPr="00F95395" w:rsidRDefault="000C4F16" w:rsidP="000C4F16">
            <w:pPr>
              <w:rPr>
                <w:b/>
                <w:bCs/>
              </w:rPr>
            </w:pPr>
            <w:r w:rsidRPr="00F95395">
              <w:rPr>
                <w:b/>
                <w:bCs/>
              </w:rPr>
              <w:t>After Reading about the Anti-Nephi-Lehies and Jacob and the teachings on Retaining conversion and staying strong; Make a list of things we can do to stay strong and avoid withering away in unbelief. What teachings apply to your family?</w:t>
            </w:r>
          </w:p>
          <w:p w14:paraId="413D6C68" w14:textId="77777777" w:rsidR="00F95395" w:rsidRDefault="00F95395" w:rsidP="00C1706B"/>
          <w:p w14:paraId="52EE842D" w14:textId="77777777" w:rsidR="00F95395" w:rsidRDefault="00F95395" w:rsidP="00C1706B"/>
          <w:p w14:paraId="092E6E1D" w14:textId="77777777" w:rsidR="00F95395" w:rsidRDefault="00F95395" w:rsidP="00C1706B"/>
          <w:p w14:paraId="09462105" w14:textId="77777777" w:rsidR="00F95395" w:rsidRDefault="00F95395" w:rsidP="00C1706B"/>
          <w:p w14:paraId="1D17AC4C" w14:textId="77777777" w:rsidR="00F95395" w:rsidRDefault="00F95395" w:rsidP="00C1706B"/>
          <w:p w14:paraId="2EC92244" w14:textId="77777777" w:rsidR="00F95395" w:rsidRDefault="00F95395" w:rsidP="00C1706B"/>
          <w:p w14:paraId="150E6AF8" w14:textId="3039A704" w:rsidR="00F95395" w:rsidRDefault="00F95395" w:rsidP="00C1706B"/>
        </w:tc>
        <w:tc>
          <w:tcPr>
            <w:tcW w:w="7290" w:type="dxa"/>
            <w:gridSpan w:val="3"/>
          </w:tcPr>
          <w:p w14:paraId="5DC19CEB" w14:textId="77777777" w:rsidR="008D5267" w:rsidRDefault="007C5225" w:rsidP="00C1706B">
            <w:r>
              <w:t>Pray</w:t>
            </w:r>
          </w:p>
          <w:p w14:paraId="7506928E" w14:textId="77777777" w:rsidR="007C5225" w:rsidRDefault="007C5225" w:rsidP="00C1706B">
            <w:r>
              <w:t>Read scriptures daily</w:t>
            </w:r>
          </w:p>
          <w:p w14:paraId="0B805887" w14:textId="77777777" w:rsidR="007C5225" w:rsidRDefault="007C5225" w:rsidP="00C1706B">
            <w:r>
              <w:t>Sabbath day holy</w:t>
            </w:r>
          </w:p>
          <w:p w14:paraId="5CC6649C" w14:textId="77777777" w:rsidR="007C5225" w:rsidRDefault="00F95729" w:rsidP="00C1706B">
            <w:r>
              <w:t>Think of the savior</w:t>
            </w:r>
          </w:p>
          <w:p w14:paraId="1196A423" w14:textId="77777777" w:rsidR="00F95729" w:rsidRDefault="00F95729" w:rsidP="00C1706B">
            <w:r>
              <w:t>Strive to be like Him</w:t>
            </w:r>
          </w:p>
          <w:p w14:paraId="759867DC" w14:textId="77777777" w:rsidR="00F95729" w:rsidRDefault="00F95729" w:rsidP="00C1706B">
            <w:r>
              <w:t>Count your blessings</w:t>
            </w:r>
          </w:p>
          <w:p w14:paraId="2B72C067" w14:textId="77777777" w:rsidR="00F95729" w:rsidRDefault="00F95729" w:rsidP="00C1706B"/>
          <w:p w14:paraId="652A56BA" w14:textId="75DA0D23" w:rsidR="00855552" w:rsidRDefault="00855552" w:rsidP="00C1706B">
            <w:r>
              <w:t xml:space="preserve">In my family we like to keep phrases and readings around the house so that we can simply glance over and be reminded of him. We </w:t>
            </w:r>
            <w:r w:rsidR="000853C8">
              <w:t>like to have them near for if we feel the spirit going away with something on the tv or radio for example.</w:t>
            </w:r>
          </w:p>
        </w:tc>
      </w:tr>
    </w:tbl>
    <w:p w14:paraId="72D48E1F" w14:textId="77777777" w:rsidR="001664E0" w:rsidRDefault="001664E0" w:rsidP="00164916"/>
    <w:sectPr w:rsidR="001664E0" w:rsidSect="00A14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43875"/>
    <w:multiLevelType w:val="multilevel"/>
    <w:tmpl w:val="588C5D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1524F3A"/>
    <w:multiLevelType w:val="multilevel"/>
    <w:tmpl w:val="5E72C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B2"/>
    <w:rsid w:val="000853C8"/>
    <w:rsid w:val="00086013"/>
    <w:rsid w:val="000C4F16"/>
    <w:rsid w:val="000C7EC8"/>
    <w:rsid w:val="001520D9"/>
    <w:rsid w:val="00154BD1"/>
    <w:rsid w:val="00164916"/>
    <w:rsid w:val="001664E0"/>
    <w:rsid w:val="0017791A"/>
    <w:rsid w:val="001C46C6"/>
    <w:rsid w:val="002B424D"/>
    <w:rsid w:val="002C785B"/>
    <w:rsid w:val="00333B4E"/>
    <w:rsid w:val="0039587F"/>
    <w:rsid w:val="004B6BD0"/>
    <w:rsid w:val="00531580"/>
    <w:rsid w:val="006213E8"/>
    <w:rsid w:val="006271E2"/>
    <w:rsid w:val="00651D49"/>
    <w:rsid w:val="00664D32"/>
    <w:rsid w:val="007270AA"/>
    <w:rsid w:val="007C3ABC"/>
    <w:rsid w:val="007C5225"/>
    <w:rsid w:val="00855552"/>
    <w:rsid w:val="00885CCF"/>
    <w:rsid w:val="008D5267"/>
    <w:rsid w:val="00906730"/>
    <w:rsid w:val="009C7B54"/>
    <w:rsid w:val="00A148B2"/>
    <w:rsid w:val="00A80E26"/>
    <w:rsid w:val="00B35497"/>
    <w:rsid w:val="00BD7823"/>
    <w:rsid w:val="00CC4C59"/>
    <w:rsid w:val="00EA66BB"/>
    <w:rsid w:val="00F16C68"/>
    <w:rsid w:val="00F56E06"/>
    <w:rsid w:val="00F63822"/>
    <w:rsid w:val="00F95395"/>
    <w:rsid w:val="00F9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440"/>
  <w15:chartTrackingRefBased/>
  <w15:docId w15:val="{B3661B05-6BA9-4B74-878E-5DAD7F96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53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2781">
      <w:bodyDiv w:val="1"/>
      <w:marLeft w:val="0"/>
      <w:marRight w:val="0"/>
      <w:marTop w:val="0"/>
      <w:marBottom w:val="0"/>
      <w:divBdr>
        <w:top w:val="none" w:sz="0" w:space="0" w:color="auto"/>
        <w:left w:val="none" w:sz="0" w:space="0" w:color="auto"/>
        <w:bottom w:val="none" w:sz="0" w:space="0" w:color="auto"/>
        <w:right w:val="none" w:sz="0" w:space="0" w:color="auto"/>
      </w:divBdr>
    </w:div>
    <w:div w:id="1274047388">
      <w:bodyDiv w:val="1"/>
      <w:marLeft w:val="0"/>
      <w:marRight w:val="0"/>
      <w:marTop w:val="0"/>
      <w:marBottom w:val="0"/>
      <w:divBdr>
        <w:top w:val="none" w:sz="0" w:space="0" w:color="auto"/>
        <w:left w:val="none" w:sz="0" w:space="0" w:color="auto"/>
        <w:bottom w:val="none" w:sz="0" w:space="0" w:color="auto"/>
        <w:right w:val="none" w:sz="0" w:space="0" w:color="auto"/>
      </w:divBdr>
    </w:div>
    <w:div w:id="206814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7510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Daniel Thurman</dc:creator>
  <cp:keywords/>
  <dc:description/>
  <cp:lastModifiedBy>kelsey berta</cp:lastModifiedBy>
  <cp:revision>24</cp:revision>
  <dcterms:created xsi:type="dcterms:W3CDTF">2022-03-11T01:39:00Z</dcterms:created>
  <dcterms:modified xsi:type="dcterms:W3CDTF">2022-03-17T21:57:00Z</dcterms:modified>
</cp:coreProperties>
</file>