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r w:rsidRPr="00CC336A">
        <w:rPr>
          <w:rFonts w:eastAsia="Arial"/>
          <w:b/>
          <w:color w:val="000000"/>
          <w:sz w:val="22"/>
          <w:szCs w:val="22"/>
        </w:rPr>
        <w:t>Full  Grant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ins w:id="1" w:author="Kelsey McCune" w:date="2026-04-08T10:36:00Z" w16du:dateUtc="2026-04-08T15:36:00Z">
        <w:r w:rsidR="007104F5">
          <w:rPr>
            <w:bCs/>
            <w:sz w:val="22"/>
            <w:szCs w:val="22"/>
          </w:rPr>
          <w:t>Testing the role of backyard activities on zoonotic disease in birds</w:t>
        </w:r>
        <w:commentRangeEnd w:id="0"/>
        <w:r w:rsidR="007104F5" w:rsidRPr="00CD116E">
          <w:rPr>
            <w:rStyle w:val="CommentReference"/>
            <w:bCs/>
            <w:sz w:val="22"/>
            <w:szCs w:val="22"/>
          </w:rPr>
          <w:commentReference w:id="0"/>
        </w:r>
      </w:ins>
    </w:p>
    <w:p w14:paraId="490CFD35" w14:textId="4526A3B0" w:rsidR="00CD116E" w:rsidRPr="00CD116E" w:rsidRDefault="0075643F" w:rsidP="00CD116E">
      <w:pPr>
        <w:widowControl w:val="0"/>
        <w:jc w:val="both"/>
        <w:rPr>
          <w:bCs/>
          <w:sz w:val="22"/>
          <w:szCs w:val="22"/>
        </w:rPr>
      </w:pPr>
      <w:r w:rsidRPr="00CD116E">
        <w:rPr>
          <w:bCs/>
          <w:sz w:val="22"/>
          <w:szCs w:val="22"/>
        </w:rPr>
        <w:t>Principal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r w:rsidRPr="006174F9">
        <w:rPr>
          <w:sz w:val="22"/>
          <w:szCs w:val="22"/>
          <w:highlight w:val="yellow"/>
        </w:rPr>
        <w:t>Abstract of the research plan:</w:t>
      </w:r>
    </w:p>
    <w:p w14:paraId="06707F7F" w14:textId="24DC087E" w:rsidR="006837EA" w:rsidRPr="00CD116E"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p>
    <w:p w14:paraId="014C26EF" w14:textId="77777777" w:rsidR="00CD116E" w:rsidRPr="00CD116E" w:rsidRDefault="00CD116E" w:rsidP="00CC336A">
      <w:pPr>
        <w:rPr>
          <w:sz w:val="22"/>
          <w:szCs w:val="22"/>
        </w:rPr>
      </w:pPr>
    </w:p>
    <w:p w14:paraId="6B5CF638" w14:textId="283E839F" w:rsidR="00AD5FB3" w:rsidRPr="00CD116E" w:rsidRDefault="0075643F" w:rsidP="00CC336A">
      <w:pPr>
        <w:rPr>
          <w:sz w:val="22"/>
          <w:szCs w:val="22"/>
        </w:rPr>
      </w:pPr>
      <w:r w:rsidRPr="00CD116E">
        <w:rPr>
          <w:sz w:val="22"/>
          <w:szCs w:val="22"/>
        </w:rPr>
        <w:t xml:space="preserve">Principal Investigators: </w:t>
      </w:r>
    </w:p>
    <w:p w14:paraId="20CFFD19" w14:textId="77777777" w:rsidR="00AD5FB3" w:rsidRPr="00CD116E" w:rsidRDefault="00AD5FB3" w:rsidP="00CC336A">
      <w:pPr>
        <w:widowControl w:val="0"/>
        <w:jc w:val="both"/>
        <w:rPr>
          <w:sz w:val="22"/>
          <w:szCs w:val="22"/>
        </w:rPr>
      </w:pPr>
    </w:p>
    <w:p w14:paraId="662D5D81" w14:textId="57EA2C47" w:rsidR="00AD5FB3" w:rsidRDefault="0075643F" w:rsidP="00CC336A">
      <w:pPr>
        <w:pBdr>
          <w:top w:val="nil"/>
          <w:left w:val="nil"/>
          <w:bottom w:val="nil"/>
          <w:right w:val="nil"/>
          <w:between w:val="nil"/>
        </w:pBdr>
        <w:rPr>
          <w:color w:val="EE0000"/>
          <w:sz w:val="22"/>
          <w:szCs w:val="22"/>
        </w:rPr>
      </w:pPr>
      <w:r w:rsidRPr="00CD116E">
        <w:rPr>
          <w:color w:val="000000"/>
          <w:sz w:val="22"/>
          <w:szCs w:val="22"/>
        </w:rPr>
        <w:t xml:space="preserve">Project Summary: </w:t>
      </w:r>
      <w:r w:rsidR="00CB6F37" w:rsidRPr="002D49A1">
        <w:rPr>
          <w:color w:val="EE0000"/>
          <w:sz w:val="22"/>
          <w:szCs w:val="22"/>
        </w:rPr>
        <w:t xml:space="preserve">**maybe email asking about difference </w:t>
      </w:r>
      <w:r w:rsidR="00EC5607" w:rsidRPr="002D49A1">
        <w:rPr>
          <w:color w:val="EE0000"/>
          <w:sz w:val="22"/>
          <w:szCs w:val="22"/>
        </w:rPr>
        <w:t xml:space="preserve">vs abstract </w:t>
      </w:r>
    </w:p>
    <w:p w14:paraId="692D3417" w14:textId="77777777" w:rsidR="002D49A1" w:rsidRPr="002D49A1" w:rsidRDefault="002D49A1" w:rsidP="00CC336A">
      <w:pPr>
        <w:pBdr>
          <w:top w:val="nil"/>
          <w:left w:val="nil"/>
          <w:bottom w:val="nil"/>
          <w:right w:val="nil"/>
          <w:between w:val="nil"/>
        </w:pBdr>
        <w:rPr>
          <w:color w:val="EE0000"/>
          <w:sz w:val="22"/>
          <w:szCs w:val="22"/>
        </w:rPr>
      </w:pPr>
    </w:p>
    <w:p w14:paraId="75690B41" w14:textId="77777777" w:rsidR="00AD5FB3" w:rsidRPr="00CD116E" w:rsidRDefault="00AD5FB3" w:rsidP="00CC336A">
      <w:pPr>
        <w:pBdr>
          <w:top w:val="nil"/>
          <w:left w:val="nil"/>
          <w:bottom w:val="nil"/>
          <w:right w:val="nil"/>
          <w:between w:val="nil"/>
        </w:pBdr>
        <w:ind w:firstLine="720"/>
        <w:rPr>
          <w:color w:val="000000"/>
          <w:sz w:val="22"/>
          <w:szCs w:val="22"/>
        </w:rPr>
      </w:pPr>
    </w:p>
    <w:p w14:paraId="148C9EBE" w14:textId="2E59F56C" w:rsidR="00CB6F37" w:rsidRDefault="0075643F" w:rsidP="00CC336A">
      <w:pPr>
        <w:rPr>
          <w:sz w:val="22"/>
          <w:szCs w:val="22"/>
        </w:rPr>
      </w:pPr>
      <w:r w:rsidRPr="00E227AE">
        <w:rPr>
          <w:sz w:val="22"/>
          <w:szCs w:val="22"/>
          <w:highlight w:val="yellow"/>
        </w:rPr>
        <w:t>Review of Previous Work (review of literature, be concise):</w:t>
      </w:r>
    </w:p>
    <w:p w14:paraId="5AB12C63" w14:textId="77777777" w:rsidR="002D49A1" w:rsidRDefault="002D49A1" w:rsidP="00CC336A">
      <w:pPr>
        <w:rPr>
          <w:sz w:val="22"/>
          <w:szCs w:val="22"/>
        </w:rPr>
      </w:pPr>
    </w:p>
    <w:p w14:paraId="6E1C7F24" w14:textId="5396C8F5" w:rsidR="007104F5" w:rsidRDefault="002D49A1" w:rsidP="007104F5">
      <w:pPr>
        <w:ind w:firstLine="720"/>
        <w:rPr>
          <w:ins w:id="2" w:author="Kelsey McCune" w:date="2026-04-08T10:41:00Z" w16du:dateUtc="2026-04-08T15:41:00Z"/>
          <w:sz w:val="22"/>
          <w:szCs w:val="22"/>
        </w:rPr>
      </w:pPr>
      <w:r w:rsidRPr="002D49A1">
        <w:rPr>
          <w:sz w:val="22"/>
          <w:szCs w:val="22"/>
        </w:rPr>
        <w:t>Urbanization and anthropogenic activities continue to change natural landscapes, creating new opportunities for wildlife, people, and domestic animals to interact</w:t>
      </w:r>
      <w:del w:id="3" w:author="Kelsey McCune" w:date="2026-04-08T10:37:00Z" w16du:dateUtc="2026-04-08T15:37:00Z">
        <w:r w:rsidRPr="002D49A1" w:rsidDel="007104F5">
          <w:rPr>
            <w:sz w:val="22"/>
            <w:szCs w:val="22"/>
          </w:rPr>
          <w:delText xml:space="preserve"> with one another in proximity</w:delText>
        </w:r>
      </w:del>
      <w:r w:rsidRPr="002D49A1">
        <w:rPr>
          <w:sz w:val="22"/>
          <w:szCs w:val="22"/>
        </w:rPr>
        <w:t xml:space="preserve">. </w:t>
      </w:r>
      <w:del w:id="4" w:author="Kelsey McCune" w:date="2026-04-08T10:43:00Z" w16du:dateUtc="2026-04-08T15:43:00Z">
        <w:r w:rsidRPr="002D49A1" w:rsidDel="007104F5">
          <w:rPr>
            <w:sz w:val="22"/>
            <w:szCs w:val="22"/>
          </w:rPr>
          <w:delText xml:space="preserve"> </w:delText>
        </w:r>
      </w:del>
      <w:r w:rsidRPr="002D49A1">
        <w:rPr>
          <w:sz w:val="22"/>
          <w:szCs w:val="22"/>
        </w:rPr>
        <w:t>The human-wildlife interface can be defined as any given space where contact occurs between humans, domestic animals, and wildlife</w:t>
      </w:r>
      <w:ins w:id="5" w:author="Kelsey McCune" w:date="2026-04-08T10:50:00Z" w16du:dateUtc="2026-04-08T15:50:00Z">
        <w:r w:rsidR="007104F5">
          <w:rPr>
            <w:sz w:val="22"/>
            <w:szCs w:val="22"/>
          </w:rPr>
          <w:t>,</w:t>
        </w:r>
      </w:ins>
      <w:r w:rsidRPr="002D49A1">
        <w:rPr>
          <w:sz w:val="22"/>
          <w:szCs w:val="22"/>
        </w:rPr>
        <w:t xml:space="preserve"> </w:t>
      </w:r>
      <w:del w:id="6" w:author="Kelsey McCune" w:date="2026-04-08T10:38:00Z" w16du:dateUtc="2026-04-08T15:38:00Z">
        <w:r w:rsidRPr="002D49A1" w:rsidDel="007104F5">
          <w:rPr>
            <w:sz w:val="22"/>
            <w:szCs w:val="22"/>
          </w:rPr>
          <w:delText>as well as</w:delText>
        </w:r>
      </w:del>
      <w:ins w:id="7" w:author="Kelsey McCune" w:date="2026-04-08T10:38:00Z" w16du:dateUtc="2026-04-08T15:38:00Z">
        <w:r w:rsidR="007104F5">
          <w:rPr>
            <w:sz w:val="22"/>
            <w:szCs w:val="22"/>
          </w:rPr>
          <w:t>including</w:t>
        </w:r>
      </w:ins>
      <w:r w:rsidRPr="002D49A1">
        <w:rPr>
          <w:sz w:val="22"/>
          <w:szCs w:val="22"/>
        </w:rPr>
        <w:t xml:space="preserve"> their shared space</w:t>
      </w:r>
      <w:ins w:id="8" w:author="Kelsey McCune" w:date="2026-04-08T10:37:00Z" w16du:dateUtc="2026-04-08T15:37:00Z">
        <w:r w:rsidR="007104F5">
          <w:rPr>
            <w:sz w:val="22"/>
            <w:szCs w:val="22"/>
          </w:rPr>
          <w:t xml:space="preserve"> and</w:t>
        </w:r>
      </w:ins>
      <w:del w:id="9" w:author="Kelsey McCune" w:date="2026-04-08T10:37:00Z" w16du:dateUtc="2026-04-08T15:37:00Z">
        <w:r w:rsidRPr="002D49A1" w:rsidDel="007104F5">
          <w:rPr>
            <w:sz w:val="22"/>
            <w:szCs w:val="22"/>
          </w:rPr>
          <w:delText>,</w:delText>
        </w:r>
      </w:del>
      <w:r w:rsidRPr="002D49A1">
        <w:rPr>
          <w:sz w:val="22"/>
          <w:szCs w:val="22"/>
        </w:rPr>
        <w:t xml:space="preserve"> resource</w:t>
      </w:r>
      <w:ins w:id="10" w:author="Kelsey McCune" w:date="2026-04-08T10:37:00Z" w16du:dateUtc="2026-04-08T15:37:00Z">
        <w:r w:rsidR="007104F5">
          <w:rPr>
            <w:sz w:val="22"/>
            <w:szCs w:val="22"/>
          </w:rPr>
          <w:t xml:space="preserve"> use,</w:t>
        </w:r>
      </w:ins>
      <w:del w:id="11" w:author="Kelsey McCune" w:date="2026-04-08T10:37:00Z" w16du:dateUtc="2026-04-08T15:37:00Z">
        <w:r w:rsidRPr="002D49A1" w:rsidDel="007104F5">
          <w:rPr>
            <w:sz w:val="22"/>
            <w:szCs w:val="22"/>
          </w:rPr>
          <w:delText>s</w:delText>
        </w:r>
      </w:del>
      <w:r w:rsidRPr="002D49A1">
        <w:rPr>
          <w:sz w:val="22"/>
          <w:szCs w:val="22"/>
        </w:rPr>
        <w:t xml:space="preserve"> </w:t>
      </w:r>
      <w:ins w:id="12" w:author="Kelsey McCune" w:date="2026-04-08T10:37:00Z" w16du:dateUtc="2026-04-08T15:37:00Z">
        <w:r w:rsidR="007104F5">
          <w:rPr>
            <w:sz w:val="22"/>
            <w:szCs w:val="22"/>
          </w:rPr>
          <w:t>or</w:t>
        </w:r>
      </w:ins>
      <w:del w:id="13" w:author="Kelsey McCune" w:date="2026-04-08T10:37:00Z" w16du:dateUtc="2026-04-08T15:37:00Z">
        <w:r w:rsidRPr="002D49A1" w:rsidDel="007104F5">
          <w:rPr>
            <w:sz w:val="22"/>
            <w:szCs w:val="22"/>
          </w:rPr>
          <w:delText>and</w:delText>
        </w:r>
      </w:del>
      <w:r w:rsidRPr="002D49A1">
        <w:rPr>
          <w:sz w:val="22"/>
          <w:szCs w:val="22"/>
        </w:rPr>
        <w:t xml:space="preserve"> diseases (Hassell et al. 2017). </w:t>
      </w:r>
      <w:moveToRangeStart w:id="14" w:author="Kelsey McCune" w:date="2026-04-08T10:40:00Z" w:name="move226537267"/>
      <w:moveTo w:id="15" w:author="Kelsey McCune" w:date="2026-04-08T10:40:00Z" w16du:dateUtc="2026-04-08T15:40:00Z">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70% of current human diseases originating from wildlife (Jones et al. 2008). </w:t>
        </w:r>
      </w:moveTo>
      <w:moveToRangeEnd w:id="14"/>
      <w:ins w:id="16" w:author="Kelsey McCune" w:date="2026-04-08T10:41:00Z" w16du:dateUtc="2026-04-08T15:41:00Z">
        <w:r w:rsidR="007104F5">
          <w:rPr>
            <w:sz w:val="22"/>
            <w:szCs w:val="22"/>
          </w:rPr>
          <w:t>Consequently, a</w:t>
        </w:r>
      </w:ins>
      <w:del w:id="17" w:author="Kelsey McCune" w:date="2026-04-08T10:41:00Z" w16du:dateUtc="2026-04-08T15:41:00Z">
        <w:r w:rsidRPr="002D49A1" w:rsidDel="007104F5">
          <w:rPr>
            <w:sz w:val="22"/>
            <w:szCs w:val="22"/>
          </w:rPr>
          <w:delText>A</w:delText>
        </w:r>
      </w:del>
      <w:r w:rsidRPr="002D49A1">
        <w:rPr>
          <w:sz w:val="22"/>
          <w:szCs w:val="22"/>
        </w:rPr>
        <w:t xml:space="preserve">s </w:t>
      </w:r>
      <w:ins w:id="18" w:author="Kelsey McCune" w:date="2026-04-08T10:41:00Z" w16du:dateUtc="2026-04-08T15:41:00Z">
        <w:r w:rsidR="007104F5">
          <w:rPr>
            <w:sz w:val="22"/>
            <w:szCs w:val="22"/>
          </w:rPr>
          <w:t xml:space="preserve">human populations grow and </w:t>
        </w:r>
      </w:ins>
      <w:r w:rsidRPr="002D49A1">
        <w:rPr>
          <w:sz w:val="22"/>
          <w:szCs w:val="22"/>
        </w:rPr>
        <w:t xml:space="preserve">interactions in these interfaces become more frequent, improving our understanding of </w:t>
      </w:r>
      <w:del w:id="19" w:author="Kelsey McCune" w:date="2026-04-08T10:39:00Z" w16du:dateUtc="2026-04-08T15:39:00Z">
        <w:r w:rsidRPr="002D49A1" w:rsidDel="007104F5">
          <w:rPr>
            <w:sz w:val="22"/>
            <w:szCs w:val="22"/>
          </w:rPr>
          <w:delText xml:space="preserve">how anthropogenic change continues to impact </w:delText>
        </w:r>
      </w:del>
      <w:r w:rsidRPr="002D49A1">
        <w:rPr>
          <w:sz w:val="22"/>
          <w:szCs w:val="22"/>
        </w:rPr>
        <w:t xml:space="preserve">the ecological and health dynamics between wildlife and humans </w:t>
      </w:r>
      <w:ins w:id="20" w:author="Kelsey McCune" w:date="2026-04-08T10:41:00Z" w16du:dateUtc="2026-04-08T15:41:00Z">
        <w:r w:rsidR="007104F5">
          <w:rPr>
            <w:sz w:val="22"/>
            <w:szCs w:val="22"/>
          </w:rPr>
          <w:t>i</w:t>
        </w:r>
      </w:ins>
      <w:del w:id="21" w:author="Kelsey McCune" w:date="2026-04-08T10:41:00Z" w16du:dateUtc="2026-04-08T15:41:00Z">
        <w:r w:rsidRPr="002D49A1" w:rsidDel="007104F5">
          <w:rPr>
            <w:sz w:val="22"/>
            <w:szCs w:val="22"/>
          </w:rPr>
          <w:delText>grow</w:delText>
        </w:r>
      </w:del>
      <w:r w:rsidRPr="002D49A1">
        <w:rPr>
          <w:sz w:val="22"/>
          <w:szCs w:val="22"/>
        </w:rPr>
        <w:t xml:space="preserve">s increasingly necessary. </w:t>
      </w:r>
      <w:ins w:id="22" w:author="Kelsey McCune" w:date="2026-04-08T10:46:00Z" w16du:dateUtc="2026-04-08T15:46:00Z">
        <w:r w:rsidR="007104F5">
          <w:rPr>
            <w:sz w:val="22"/>
            <w:szCs w:val="22"/>
          </w:rPr>
          <w:t>W</w:t>
        </w:r>
      </w:ins>
      <w:ins w:id="23" w:author="Kelsey McCune" w:date="2026-04-08T10:44:00Z" w16du:dateUtc="2026-04-08T15:44:00Z">
        <w:r w:rsidR="007104F5">
          <w:rPr>
            <w:sz w:val="22"/>
            <w:szCs w:val="22"/>
          </w:rPr>
          <w:t>e n</w:t>
        </w:r>
      </w:ins>
      <w:ins w:id="24" w:author="Kelsey McCune" w:date="2026-04-08T10:45:00Z" w16du:dateUtc="2026-04-08T15:45:00Z">
        <w:r w:rsidR="007104F5">
          <w:rPr>
            <w:sz w:val="22"/>
            <w:szCs w:val="22"/>
          </w:rPr>
          <w:t xml:space="preserve">ow recognize </w:t>
        </w:r>
      </w:ins>
      <w:ins w:id="25" w:author="Kelsey McCune" w:date="2026-04-08T10:47:00Z" w16du:dateUtc="2026-04-08T15:47:00Z">
        <w:r w:rsidR="007104F5">
          <w:rPr>
            <w:sz w:val="22"/>
            <w:szCs w:val="22"/>
          </w:rPr>
          <w:t>a</w:t>
        </w:r>
      </w:ins>
      <w:ins w:id="26" w:author="Kelsey McCune" w:date="2026-04-08T10:43:00Z" w16du:dateUtc="2026-04-08T15:43:00Z">
        <w:r w:rsidR="007104F5">
          <w:rPr>
            <w:sz w:val="22"/>
            <w:szCs w:val="22"/>
          </w:rPr>
          <w:t xml:space="preserve"> </w:t>
        </w:r>
      </w:ins>
      <w:ins w:id="27" w:author="Kelsey McCune" w:date="2026-04-08T10:45:00Z" w16du:dateUtc="2026-04-08T15:45:00Z">
        <w:r w:rsidR="007104F5">
          <w:rPr>
            <w:sz w:val="22"/>
            <w:szCs w:val="22"/>
          </w:rPr>
          <w:t>relationship</w:t>
        </w:r>
      </w:ins>
      <w:ins w:id="28" w:author="Kelsey McCune" w:date="2026-04-08T10:43:00Z" w16du:dateUtc="2026-04-08T15:43:00Z">
        <w:r w:rsidR="007104F5">
          <w:rPr>
            <w:sz w:val="22"/>
            <w:szCs w:val="22"/>
          </w:rPr>
          <w:t xml:space="preserve"> </w:t>
        </w:r>
      </w:ins>
      <w:ins w:id="29" w:author="Kelsey McCune" w:date="2026-04-08T10:44:00Z" w16du:dateUtc="2026-04-08T15:44:00Z">
        <w:r w:rsidR="007104F5">
          <w:rPr>
            <w:sz w:val="22"/>
            <w:szCs w:val="22"/>
          </w:rPr>
          <w:t>between</w:t>
        </w:r>
      </w:ins>
      <w:ins w:id="30" w:author="Kelsey McCune" w:date="2026-04-08T10:45:00Z" w16du:dateUtc="2026-04-08T15:45:00Z">
        <w:r w:rsidR="007104F5">
          <w:rPr>
            <w:sz w:val="22"/>
            <w:szCs w:val="22"/>
          </w:rPr>
          <w:t xml:space="preserve"> broad-scale</w:t>
        </w:r>
      </w:ins>
      <w:ins w:id="31" w:author="Kelsey McCune" w:date="2026-04-08T10:44:00Z" w16du:dateUtc="2026-04-08T15:44:00Z">
        <w:r w:rsidR="007104F5">
          <w:rPr>
            <w:sz w:val="22"/>
            <w:szCs w:val="22"/>
          </w:rPr>
          <w:t xml:space="preserve"> anthropogenic change</w:t>
        </w:r>
      </w:ins>
      <w:ins w:id="32" w:author="Kelsey McCune" w:date="2026-04-08T10:48:00Z" w16du:dateUtc="2026-04-08T15:48:00Z">
        <w:r w:rsidR="007104F5">
          <w:rPr>
            <w:sz w:val="22"/>
            <w:szCs w:val="22"/>
          </w:rPr>
          <w:t>s</w:t>
        </w:r>
      </w:ins>
      <w:ins w:id="33" w:author="Kelsey McCune" w:date="2026-04-08T10:44:00Z" w16du:dateUtc="2026-04-08T15:44:00Z">
        <w:r w:rsidR="007104F5">
          <w:rPr>
            <w:sz w:val="22"/>
            <w:szCs w:val="22"/>
          </w:rPr>
          <w:t xml:space="preserve"> and zoonotic disease </w:t>
        </w:r>
      </w:ins>
      <w:ins w:id="34" w:author="Kelsey McCune" w:date="2026-04-08T10:45:00Z" w16du:dateUtc="2026-04-08T15:45:00Z">
        <w:r w:rsidR="007104F5">
          <w:rPr>
            <w:sz w:val="22"/>
            <w:szCs w:val="22"/>
          </w:rPr>
          <w:t>(e.g.</w:t>
        </w:r>
      </w:ins>
      <w:ins w:id="35" w:author="Kelsey McCune" w:date="2026-04-08T10:59:00Z" w16du:dateUtc="2026-04-08T15:59:00Z">
        <w:r w:rsidR="007104F5">
          <w:rPr>
            <w:sz w:val="22"/>
            <w:szCs w:val="22"/>
          </w:rPr>
          <w:t xml:space="preserve"> climate change</w:t>
        </w:r>
      </w:ins>
      <w:ins w:id="36" w:author="Kelsey McCune" w:date="2026-04-08T10:45:00Z" w16du:dateUtc="2026-04-08T15:45:00Z">
        <w:r w:rsidR="007104F5">
          <w:rPr>
            <w:sz w:val="22"/>
            <w:szCs w:val="22"/>
          </w:rPr>
          <w:t xml:space="preserve">, </w:t>
        </w:r>
      </w:ins>
      <w:commentRangeStart w:id="37"/>
      <w:ins w:id="38" w:author="Kelsey McCune" w:date="2026-04-08T10:59:00Z" w16du:dateUtc="2026-04-08T15:59:00Z">
        <w:r w:rsidR="007104F5">
          <w:rPr>
            <w:sz w:val="22"/>
            <w:szCs w:val="22"/>
          </w:rPr>
          <w:t>Hall et al., 2021</w:t>
        </w:r>
        <w:commentRangeEnd w:id="37"/>
        <w:r w:rsidR="007104F5">
          <w:rPr>
            <w:rStyle w:val="CommentReference"/>
            <w:sz w:val="22"/>
            <w:szCs w:val="22"/>
          </w:rPr>
          <w:commentReference w:id="37"/>
        </w:r>
      </w:ins>
      <w:ins w:id="39" w:author="Kelsey McCune" w:date="2026-04-08T11:14:00Z" w16du:dateUtc="2026-04-08T16:14:00Z">
        <w:r w:rsidR="007104F5">
          <w:rPr>
            <w:sz w:val="22"/>
            <w:szCs w:val="22"/>
          </w:rPr>
          <w:t>; land use change, Murray &amp; Hernandez, 2021</w:t>
        </w:r>
      </w:ins>
      <w:ins w:id="40" w:author="Kelsey McCune" w:date="2026-04-08T10:45:00Z" w16du:dateUtc="2026-04-08T15:45:00Z">
        <w:r w:rsidR="007104F5">
          <w:rPr>
            <w:sz w:val="22"/>
            <w:szCs w:val="22"/>
          </w:rPr>
          <w:t>)</w:t>
        </w:r>
      </w:ins>
      <w:ins w:id="41" w:author="Kelsey McCune" w:date="2026-04-08T10:46:00Z" w16du:dateUtc="2026-04-08T15:46:00Z">
        <w:r w:rsidR="007104F5">
          <w:rPr>
            <w:sz w:val="22"/>
            <w:szCs w:val="22"/>
          </w:rPr>
          <w:t xml:space="preserve">. However, </w:t>
        </w:r>
      </w:ins>
      <w:ins w:id="42" w:author="Kelsey McCune" w:date="2026-04-08T10:48:00Z" w16du:dateUtc="2026-04-08T15:48:00Z">
        <w:r w:rsidR="007104F5">
          <w:rPr>
            <w:sz w:val="22"/>
            <w:szCs w:val="22"/>
          </w:rPr>
          <w:t>zoonotic disease outbreaks</w:t>
        </w:r>
      </w:ins>
      <w:ins w:id="43" w:author="Kelsey McCune" w:date="2026-04-08T10:50:00Z" w16du:dateUtc="2026-04-08T15:50:00Z">
        <w:r w:rsidR="007104F5">
          <w:rPr>
            <w:sz w:val="22"/>
            <w:szCs w:val="22"/>
          </w:rPr>
          <w:t xml:space="preserve"> in people and wildlife</w:t>
        </w:r>
      </w:ins>
      <w:ins w:id="44" w:author="Kelsey McCune" w:date="2026-04-08T10:48:00Z" w16du:dateUtc="2026-04-08T15:48:00Z">
        <w:r w:rsidR="007104F5">
          <w:rPr>
            <w:sz w:val="22"/>
            <w:szCs w:val="22"/>
          </w:rPr>
          <w:t xml:space="preserve"> start with </w:t>
        </w:r>
      </w:ins>
      <w:ins w:id="45" w:author="Kelsey McCune" w:date="2026-04-08T10:46:00Z" w16du:dateUtc="2026-04-08T15:46:00Z">
        <w:r w:rsidR="007104F5">
          <w:rPr>
            <w:sz w:val="22"/>
            <w:szCs w:val="22"/>
          </w:rPr>
          <w:t>spillover events occur</w:t>
        </w:r>
      </w:ins>
      <w:ins w:id="46" w:author="Kelsey McCune" w:date="2026-04-08T10:48:00Z" w16du:dateUtc="2026-04-08T15:48:00Z">
        <w:r w:rsidR="007104F5">
          <w:rPr>
            <w:sz w:val="22"/>
            <w:szCs w:val="22"/>
          </w:rPr>
          <w:t>ing</w:t>
        </w:r>
      </w:ins>
      <w:ins w:id="47" w:author="Kelsey McCune" w:date="2026-04-08T10:46:00Z" w16du:dateUtc="2026-04-08T15:46:00Z">
        <w:r w:rsidR="007104F5">
          <w:rPr>
            <w:sz w:val="22"/>
            <w:szCs w:val="22"/>
          </w:rPr>
          <w:t xml:space="preserve"> at a local </w:t>
        </w:r>
      </w:ins>
      <w:ins w:id="48" w:author="Kelsey McCune" w:date="2026-04-08T10:48:00Z" w16du:dateUtc="2026-04-08T15:48:00Z">
        <w:r w:rsidR="007104F5">
          <w:rPr>
            <w:sz w:val="22"/>
            <w:szCs w:val="22"/>
          </w:rPr>
          <w:t>scale</w:t>
        </w:r>
      </w:ins>
      <w:ins w:id="49" w:author="Kelsey McCune" w:date="2026-04-08T10:50:00Z" w16du:dateUtc="2026-04-08T15:50:00Z">
        <w:r w:rsidR="007104F5">
          <w:rPr>
            <w:sz w:val="22"/>
            <w:szCs w:val="22"/>
          </w:rPr>
          <w:t>, but</w:t>
        </w:r>
      </w:ins>
      <w:ins w:id="50" w:author="Kelsey McCune" w:date="2026-04-08T10:45:00Z" w16du:dateUtc="2026-04-08T15:45:00Z">
        <w:r w:rsidR="007104F5">
          <w:rPr>
            <w:sz w:val="22"/>
            <w:szCs w:val="22"/>
          </w:rPr>
          <w:t xml:space="preserve"> the risk related to human activities at </w:t>
        </w:r>
      </w:ins>
      <w:ins w:id="51" w:author="Kelsey McCune" w:date="2026-04-08T10:46:00Z" w16du:dateUtc="2026-04-08T15:46:00Z">
        <w:r w:rsidR="007104F5">
          <w:rPr>
            <w:sz w:val="22"/>
            <w:szCs w:val="22"/>
          </w:rPr>
          <w:t>th</w:t>
        </w:r>
      </w:ins>
      <w:ins w:id="52" w:author="Kelsey McCune" w:date="2026-04-08T10:51:00Z" w16du:dateUtc="2026-04-08T15:51:00Z">
        <w:r w:rsidR="007104F5">
          <w:rPr>
            <w:sz w:val="22"/>
            <w:szCs w:val="22"/>
          </w:rPr>
          <w:t>is</w:t>
        </w:r>
      </w:ins>
      <w:ins w:id="53" w:author="Kelsey McCune" w:date="2026-04-08T10:46:00Z" w16du:dateUtc="2026-04-08T15:46:00Z">
        <w:r w:rsidR="007104F5">
          <w:rPr>
            <w:sz w:val="22"/>
            <w:szCs w:val="22"/>
          </w:rPr>
          <w:t xml:space="preserve"> scale is unknown.</w:t>
        </w:r>
      </w:ins>
    </w:p>
    <w:p w14:paraId="5C00135A" w14:textId="2281048B" w:rsidR="002D49A1" w:rsidRPr="002D49A1" w:rsidRDefault="002D49A1">
      <w:pPr>
        <w:ind w:firstLine="720"/>
        <w:rPr>
          <w:sz w:val="22"/>
          <w:szCs w:val="22"/>
        </w:rPr>
        <w:pPrChange w:id="54" w:author="Kelsey McCune" w:date="2026-04-08T10:37:00Z" w16du:dateUtc="2026-04-08T15:37:00Z">
          <w:pPr/>
        </w:pPrChange>
      </w:pPr>
      <w:r w:rsidRPr="002D49A1">
        <w:rPr>
          <w:sz w:val="22"/>
          <w:szCs w:val="22"/>
        </w:rPr>
        <w:t>Birds are among the most well-studied and widespread taxa in the animal kingdom, filling critical roles in ecosystems worldwide through mechanisms such as insect control, pollination, seed dispersal and more</w:t>
      </w:r>
      <w:ins w:id="55" w:author="Kelsey McCune" w:date="2026-04-08T11:05:00Z" w16du:dateUtc="2026-04-08T16:05:00Z">
        <w:r w:rsidR="007104F5">
          <w:rPr>
            <w:sz w:val="22"/>
            <w:szCs w:val="22"/>
          </w:rPr>
          <w:t xml:space="preserve"> (Sekercioglu, 2006)</w:t>
        </w:r>
      </w:ins>
      <w:r w:rsidRPr="002D49A1">
        <w:rPr>
          <w:sz w:val="22"/>
          <w:szCs w:val="22"/>
        </w:rPr>
        <w:t>.</w:t>
      </w:r>
      <w:commentRangeStart w:id="56"/>
      <w:r w:rsidRPr="002D49A1">
        <w:rPr>
          <w:sz w:val="22"/>
          <w:szCs w:val="22"/>
        </w:rPr>
        <w:t xml:space="preserve"> </w:t>
      </w:r>
      <w:commentRangeEnd w:id="56"/>
      <w:r w:rsidR="007104F5" w:rsidRPr="002B4F62">
        <w:rPr>
          <w:rStyle w:val="CommentReference"/>
          <w:sz w:val="22"/>
          <w:szCs w:val="22"/>
        </w:rPr>
        <w:commentReference w:id="56"/>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collapse in American crows and </w:t>
      </w:r>
      <w:r w:rsidR="00165919">
        <w:rPr>
          <w:sz w:val="22"/>
          <w:szCs w:val="22"/>
        </w:rPr>
        <w:t>continuous</w:t>
      </w:r>
      <w:r w:rsidR="002B4F62" w:rsidRPr="002B4F62">
        <w:rPr>
          <w:sz w:val="22"/>
          <w:szCs w:val="22"/>
        </w:rPr>
        <w:t xml:space="preserve"> declines in yellow-billed magpies 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are also increasing in frequency, including trichomonosis </w:t>
      </w:r>
      <w:r w:rsidR="00165919">
        <w:rPr>
          <w:sz w:val="22"/>
          <w:szCs w:val="22"/>
        </w:rPr>
        <w:t>infections from</w:t>
      </w:r>
      <w:r w:rsidR="002B4F62" w:rsidRPr="002B4F62">
        <w:rPr>
          <w:sz w:val="22"/>
          <w:szCs w:val="22"/>
        </w:rPr>
        <w:t xml:space="preserve"> garden feeders </w:t>
      </w:r>
      <w:r w:rsidR="00165919">
        <w:rPr>
          <w:sz w:val="22"/>
          <w:szCs w:val="22"/>
        </w:rPr>
        <w:t xml:space="preserve">in Europe and North America </w:t>
      </w:r>
      <w:r w:rsidR="002B4F62" w:rsidRPr="002B4F62">
        <w:rPr>
          <w:sz w:val="22"/>
          <w:szCs w:val="22"/>
        </w:rPr>
        <w:t>that drove a 66% decline in European Greenfinch populations</w:t>
      </w:r>
      <w:r w:rsidR="00165919">
        <w:rPr>
          <w:sz w:val="22"/>
          <w:szCs w:val="22"/>
        </w:rPr>
        <w:t xml:space="preserve">, </w:t>
      </w:r>
      <w:r w:rsidR="002B4F62" w:rsidRPr="002B4F62">
        <w:rPr>
          <w:sz w:val="22"/>
          <w:szCs w:val="22"/>
        </w:rPr>
        <w:t xml:space="preserve">suggesting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bird species have adapted to </w:t>
      </w:r>
      <w:del w:id="57" w:author="Kelsey McCune" w:date="2026-04-08T10:52:00Z" w16du:dateUtc="2026-04-08T15:52:00Z">
        <w:r w:rsidRPr="002D49A1" w:rsidDel="007104F5">
          <w:rPr>
            <w:sz w:val="22"/>
            <w:szCs w:val="22"/>
          </w:rPr>
          <w:delText xml:space="preserve">a capacity to </w:delText>
        </w:r>
      </w:del>
      <w:r w:rsidRPr="002D49A1">
        <w:rPr>
          <w:sz w:val="22"/>
          <w:szCs w:val="22"/>
        </w:rPr>
        <w:t xml:space="preserve">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understood (Bradley and Altizer 2007). </w:t>
      </w:r>
    </w:p>
    <w:p w14:paraId="09F34D7F" w14:textId="41C76A7C" w:rsidR="002D49A1" w:rsidRPr="002D49A1" w:rsidRDefault="007104F5">
      <w:pPr>
        <w:ind w:firstLine="720"/>
        <w:rPr>
          <w:sz w:val="22"/>
          <w:szCs w:val="22"/>
        </w:rPr>
        <w:pPrChange w:id="58" w:author="Kelsey McCune" w:date="2026-04-08T10:37:00Z" w16du:dateUtc="2026-04-08T15:37:00Z">
          <w:pPr/>
        </w:pPrChange>
      </w:pPr>
      <w:ins w:id="59" w:author="Kelsey McCune" w:date="2026-04-08T11:21:00Z" w16du:dateUtc="2026-04-08T16:21:00Z">
        <w:r>
          <w:rPr>
            <w:sz w:val="22"/>
            <w:szCs w:val="22"/>
          </w:rPr>
          <w:t xml:space="preserve">Wild and domestic birds also play an important role in human culture and recreation. </w:t>
        </w:r>
      </w:ins>
      <w:r w:rsidR="002D49A1" w:rsidRPr="002D49A1">
        <w:rPr>
          <w:sz w:val="22"/>
          <w:szCs w:val="22"/>
        </w:rPr>
        <w:t xml:space="preserve">Small-scale poultry keeping and supplemental bird feeding have grown substantially in popularity across the United States, occurring as backyard activities and encouraging participants to interact more with nature and wildlife. </w:t>
      </w:r>
      <w:del w:id="60" w:author="Kelsey McCune" w:date="2026-04-08T11:22:00Z" w16du:dateUtc="2026-04-08T16:22:00Z">
        <w:r w:rsidR="002D49A1" w:rsidRPr="002D49A1" w:rsidDel="007104F5">
          <w:rPr>
            <w:sz w:val="22"/>
            <w:szCs w:val="22"/>
          </w:rPr>
          <w:delText xml:space="preserve">“Small-scale" or "backyard" poultry keeping refers to the practice of homeowners maintaining small flocks of chickens on or around their property for purposes such as egg and meat production, animal husbandry, or participation in sustainable food systems (Nicholson et al. 2020; Kyle and Sutherland 2016). </w:delText>
        </w:r>
      </w:del>
      <w:r w:rsidR="002D49A1" w:rsidRPr="002D49A1">
        <w:rPr>
          <w:sz w:val="22"/>
          <w:szCs w:val="22"/>
        </w:rPr>
        <w:t xml:space="preserve">The popularity of backyard poultry keeping is growing in urban and suburban areas in the United States (USDA, 2013), but the practice has been an </w:t>
      </w:r>
      <w:r w:rsidR="002D49A1" w:rsidRPr="002D49A1">
        <w:rPr>
          <w:sz w:val="22"/>
          <w:szCs w:val="22"/>
        </w:rPr>
        <w:lastRenderedPageBreak/>
        <w:t xml:space="preserve">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5F0C6E5" w14:textId="2DCDBF76" w:rsidR="002D49A1" w:rsidRPr="002D49A1" w:rsidRDefault="002D49A1">
      <w:pPr>
        <w:ind w:firstLine="720"/>
        <w:rPr>
          <w:sz w:val="22"/>
          <w:szCs w:val="22"/>
        </w:rPr>
        <w:pPrChange w:id="61" w:author="Kelsey McCune" w:date="2026-04-08T10:37:00Z" w16du:dateUtc="2026-04-08T15:37:00Z">
          <w:pPr/>
        </w:pPrChange>
      </w:pPr>
      <w:r w:rsidRPr="002D49A1">
        <w:rPr>
          <w:sz w:val="22"/>
          <w:szCs w:val="22"/>
        </w:rPr>
        <w:t>Th</w:t>
      </w:r>
      <w:ins w:id="62" w:author="Kelsey McCune" w:date="2026-04-08T11:23:00Z" w16du:dateUtc="2026-04-08T16:23:00Z">
        <w:r w:rsidR="007104F5">
          <w:rPr>
            <w:sz w:val="22"/>
            <w:szCs w:val="22"/>
          </w:rPr>
          <w:t>ese activities</w:t>
        </w:r>
      </w:ins>
      <w:del w:id="63" w:author="Kelsey McCune" w:date="2026-04-08T11:23:00Z" w16du:dateUtc="2026-04-08T16:23:00Z">
        <w:r w:rsidRPr="002D49A1" w:rsidDel="007104F5">
          <w:rPr>
            <w:sz w:val="22"/>
            <w:szCs w:val="22"/>
          </w:rPr>
          <w:delText>is</w:delText>
        </w:r>
      </w:del>
      <w:r w:rsidRPr="002D49A1">
        <w:rPr>
          <w:sz w:val="22"/>
          <w:szCs w:val="22"/>
        </w:rPr>
        <w:t xml:space="preserve"> </w:t>
      </w:r>
      <w:del w:id="64" w:author="Kelsey McCune" w:date="2026-04-08T11:23:00Z" w16du:dateUtc="2026-04-08T16:23:00Z">
        <w:r w:rsidRPr="002D49A1" w:rsidDel="007104F5">
          <w:rPr>
            <w:sz w:val="22"/>
            <w:szCs w:val="22"/>
          </w:rPr>
          <w:delText xml:space="preserve">often </w:delText>
        </w:r>
      </w:del>
      <w:r w:rsidRPr="002D49A1">
        <w:rPr>
          <w:sz w:val="22"/>
          <w:szCs w:val="22"/>
        </w:rPr>
        <w:t>create</w:t>
      </w:r>
      <w:del w:id="65" w:author="Kelsey McCune" w:date="2026-04-08T11:23:00Z" w16du:dateUtc="2026-04-08T16:23:00Z">
        <w:r w:rsidRPr="002D49A1" w:rsidDel="007104F5">
          <w:rPr>
            <w:sz w:val="22"/>
            <w:szCs w:val="22"/>
          </w:rPr>
          <w:delText>s</w:delText>
        </w:r>
      </w:del>
      <w:r w:rsidRPr="002D49A1">
        <w:rPr>
          <w:sz w:val="22"/>
          <w:szCs w:val="22"/>
        </w:rPr>
        <w:t xml:space="preserve"> opportunities for novel contact between wild bird species, chicken flocks, domestic pets and humans </w:t>
      </w:r>
      <w:del w:id="66" w:author="Kelsey McCune" w:date="2026-04-08T11:23:00Z" w16du:dateUtc="2026-04-08T16:23:00Z">
        <w:r w:rsidRPr="002D49A1" w:rsidDel="007104F5">
          <w:rPr>
            <w:sz w:val="22"/>
            <w:szCs w:val="22"/>
          </w:rPr>
          <w:delText>as well and</w:delText>
        </w:r>
      </w:del>
      <w:ins w:id="67" w:author="Kelsey McCune" w:date="2026-04-08T11:23:00Z" w16du:dateUtc="2026-04-08T16:23:00Z">
        <w:r w:rsidR="007104F5">
          <w:rPr>
            <w:sz w:val="22"/>
            <w:szCs w:val="22"/>
          </w:rPr>
          <w:t>that</w:t>
        </w:r>
      </w:ins>
      <w:r w:rsidRPr="002D49A1">
        <w:rPr>
          <w:sz w:val="22"/>
          <w:szCs w:val="22"/>
        </w:rPr>
        <w:t xml:space="preserve"> can allow for bidirectional transmission (spillover) of select pathogens</w:t>
      </w:r>
      <w:del w:id="68" w:author="Kelsey McCune" w:date="2026-04-08T11:24:00Z" w16du:dateUtc="2026-04-08T16:24:00Z">
        <w:r w:rsidRPr="002D49A1" w:rsidDel="007104F5">
          <w:rPr>
            <w:sz w:val="22"/>
            <w:szCs w:val="22"/>
          </w:rPr>
          <w:delText xml:space="preserve"> carried by animals or contracted from the environment</w:delText>
        </w:r>
      </w:del>
      <w:r w:rsidRPr="002D49A1">
        <w:rPr>
          <w:sz w:val="22"/>
          <w:szCs w:val="22"/>
        </w:rPr>
        <w:t xml:space="preserve">. </w:t>
      </w:r>
      <w:moveFromRangeStart w:id="69" w:author="Kelsey McCune" w:date="2026-04-08T10:40:00Z" w:name="move226537267"/>
      <w:moveFrom w:id="70" w:author="Kelsey McCune" w:date="2026-04-08T10:40:00Z" w16du:dateUtc="2026-04-08T15:40:00Z">
        <w:r w:rsidRPr="002D49A1" w:rsidDel="007104F5">
          <w:rPr>
            <w:sz w:val="22"/>
            <w:szCs w:val="22"/>
          </w:rPr>
          <w:t xml:space="preserve">The prevalence and spread of zoonotic diseases, or diseases shared between wildlife and humans, represents one of the most significant effects of growing contact at the human-wildlife interface, with over 70% of current human diseases originating from wildlife (Jones et al. 2008). </w:t>
        </w:r>
      </w:moveFrom>
      <w:moveFromRangeEnd w:id="69"/>
      <w:r w:rsidRPr="002D49A1">
        <w:rPr>
          <w:sz w:val="22"/>
          <w:szCs w:val="22"/>
        </w:rPr>
        <w:t xml:space="preserve">Bird feeders aggregate wild birds at </w:t>
      </w:r>
      <w:del w:id="71" w:author="Kelsey McCune" w:date="2026-04-08T11:24:00Z" w16du:dateUtc="2026-04-08T16:24:00Z">
        <w:r w:rsidRPr="002D49A1" w:rsidDel="007104F5">
          <w:rPr>
            <w:sz w:val="22"/>
            <w:szCs w:val="22"/>
          </w:rPr>
          <w:delText xml:space="preserve">irregular </w:delText>
        </w:r>
      </w:del>
      <w:ins w:id="72" w:author="Kelsey McCune" w:date="2026-04-08T11:24:00Z" w16du:dateUtc="2026-04-08T16:24:00Z">
        <w:r w:rsidR="007104F5">
          <w:rPr>
            <w:sz w:val="22"/>
            <w:szCs w:val="22"/>
          </w:rPr>
          <w:t>artificially high</w:t>
        </w:r>
        <w:r w:rsidR="007104F5" w:rsidRPr="002D49A1">
          <w:rPr>
            <w:sz w:val="22"/>
            <w:szCs w:val="22"/>
          </w:rPr>
          <w:t xml:space="preserve"> </w:t>
        </w:r>
      </w:ins>
      <w:r w:rsidRPr="002D49A1">
        <w:rPr>
          <w:sz w:val="22"/>
          <w:szCs w:val="22"/>
        </w:rPr>
        <w:t>densities, increasing both direct contact rates between individuals and fecal-oral transmission of bacterial pathogens among individuals and species (Becker and Hall 2014; Becker et al. 2015). Backyard poultry can further compound this risk, as chickens are known reservoirs for</w:t>
      </w:r>
      <w:ins w:id="73" w:author="Kelsey McCune" w:date="2026-04-08T11:24:00Z" w16du:dateUtc="2026-04-08T16:24:00Z">
        <w:r w:rsidR="007104F5">
          <w:rPr>
            <w:sz w:val="22"/>
            <w:szCs w:val="22"/>
          </w:rPr>
          <w:t xml:space="preserve"> </w:t>
        </w:r>
      </w:ins>
      <w:ins w:id="74" w:author="Kelsey McCune" w:date="2026-04-08T11:26:00Z" w16du:dateUtc="2026-04-08T16:26:00Z">
        <w:r w:rsidR="007104F5">
          <w:rPr>
            <w:sz w:val="22"/>
            <w:szCs w:val="22"/>
          </w:rPr>
          <w:t>zoono</w:t>
        </w:r>
      </w:ins>
      <w:ins w:id="75" w:author="Kelsey McCune" w:date="2026-04-08T11:27:00Z" w16du:dateUtc="2026-04-08T16:27:00Z">
        <w:r w:rsidR="007104F5">
          <w:rPr>
            <w:sz w:val="22"/>
            <w:szCs w:val="22"/>
          </w:rPr>
          <w:t xml:space="preserve">tic </w:t>
        </w:r>
      </w:ins>
      <w:ins w:id="76" w:author="Kelsey McCune" w:date="2026-04-08T11:24:00Z" w16du:dateUtc="2026-04-08T16:24:00Z">
        <w:r w:rsidR="007104F5">
          <w:rPr>
            <w:sz w:val="22"/>
            <w:szCs w:val="22"/>
          </w:rPr>
          <w:t>bacteria like</w:t>
        </w:r>
      </w:ins>
      <w:r w:rsidRPr="002D49A1">
        <w:rPr>
          <w:sz w:val="22"/>
          <w:szCs w:val="22"/>
        </w:rPr>
        <w:t xml:space="preserve"> </w:t>
      </w:r>
      <w:r w:rsidRPr="002C3A1C">
        <w:rPr>
          <w:i/>
          <w:iCs/>
          <w:sz w:val="22"/>
          <w:szCs w:val="22"/>
        </w:rPr>
        <w:t>S</w:t>
      </w:r>
      <w:ins w:id="77" w:author="Kelsey McCune" w:date="2026-04-08T11:25:00Z" w16du:dateUtc="2026-04-08T16:25:00Z">
        <w:r w:rsidR="007104F5" w:rsidRPr="002C3A1C">
          <w:rPr>
            <w:i/>
            <w:iCs/>
            <w:sz w:val="22"/>
            <w:szCs w:val="22"/>
          </w:rPr>
          <w:t>almonella</w:t>
        </w:r>
      </w:ins>
      <w:del w:id="78" w:author="Kelsey McCune" w:date="2026-04-08T11:25:00Z" w16du:dateUtc="2026-04-08T16:25:00Z">
        <w:r w:rsidRPr="002C3A1C" w:rsidDel="007104F5">
          <w:rPr>
            <w:i/>
            <w:iCs/>
            <w:sz w:val="22"/>
            <w:szCs w:val="22"/>
          </w:rPr>
          <w:delText>.</w:delText>
        </w:r>
      </w:del>
      <w:r w:rsidRPr="002C3A1C">
        <w:rPr>
          <w:i/>
          <w:iCs/>
          <w:sz w:val="22"/>
          <w:szCs w:val="22"/>
        </w:rPr>
        <w:t xml:space="preserve"> enterica</w:t>
      </w:r>
      <w:r w:rsidRPr="002D49A1">
        <w:rPr>
          <w:sz w:val="22"/>
          <w:szCs w:val="22"/>
        </w:rPr>
        <w:t xml:space="preserve"> </w:t>
      </w:r>
      <w:del w:id="79" w:author="Kelsey McCune" w:date="2026-04-08T11:24:00Z" w16du:dateUtc="2026-04-08T16:24:00Z">
        <w:r w:rsidRPr="002D49A1" w:rsidDel="007104F5">
          <w:rPr>
            <w:sz w:val="22"/>
            <w:szCs w:val="22"/>
            <w:highlight w:val="yellow"/>
          </w:rPr>
          <w:delText xml:space="preserve">and </w:delText>
        </w:r>
      </w:del>
      <w:r w:rsidRPr="002D49A1">
        <w:rPr>
          <w:sz w:val="22"/>
          <w:szCs w:val="22"/>
        </w:rPr>
        <w:t xml:space="preserve"> </w:t>
      </w:r>
      <w:r w:rsidR="002C3A1C">
        <w:rPr>
          <w:sz w:val="22"/>
          <w:szCs w:val="22"/>
        </w:rPr>
        <w:t xml:space="preserve">and </w:t>
      </w:r>
      <w:r w:rsidRPr="002D49A1">
        <w:rPr>
          <w:sz w:val="22"/>
          <w:szCs w:val="22"/>
        </w:rPr>
        <w:t>can amplify pathogen persistence in the environment</w:t>
      </w:r>
      <w:ins w:id="80" w:author="Kelsey McCune" w:date="2026-04-08T11:25:00Z" w16du:dateUtc="2026-04-08T16:25:00Z">
        <w:r w:rsidR="007104F5">
          <w:rPr>
            <w:sz w:val="22"/>
            <w:szCs w:val="22"/>
          </w:rPr>
          <w:t>.</w:t>
        </w:r>
      </w:ins>
      <w:del w:id="81" w:author="Kelsey McCune" w:date="2026-04-08T11:25:00Z" w16du:dateUtc="2026-04-08T16:25:00Z">
        <w:r w:rsidR="00EE2E6B" w:rsidDel="007104F5">
          <w:rPr>
            <w:sz w:val="22"/>
            <w:szCs w:val="22"/>
          </w:rPr>
          <w:delText>,</w:delText>
        </w:r>
      </w:del>
      <w:r w:rsidR="00EE2E6B">
        <w:rPr>
          <w:sz w:val="22"/>
          <w:szCs w:val="22"/>
        </w:rPr>
        <w:t xml:space="preserve"> </w:t>
      </w:r>
      <w:ins w:id="82" w:author="Kelsey McCune" w:date="2026-04-08T11:25:00Z" w16du:dateUtc="2026-04-08T16:25:00Z">
        <w:r w:rsidR="007104F5">
          <w:rPr>
            <w:sz w:val="22"/>
            <w:szCs w:val="22"/>
          </w:rPr>
          <w:t>Conseq</w:t>
        </w:r>
      </w:ins>
      <w:ins w:id="83" w:author="Kelsey McCune" w:date="2026-04-08T11:26:00Z" w16du:dateUtc="2026-04-08T16:26:00Z">
        <w:r w:rsidR="007104F5">
          <w:rPr>
            <w:sz w:val="22"/>
            <w:szCs w:val="22"/>
          </w:rPr>
          <w:t xml:space="preserve">uently, poultry can serve as a bridge, increasing </w:t>
        </w:r>
      </w:ins>
      <w:del w:id="84" w:author="Kelsey McCune" w:date="2026-04-08T11:26:00Z" w16du:dateUtc="2026-04-08T16:26:00Z">
        <w:r w:rsidRPr="002D49A1" w:rsidDel="007104F5">
          <w:rPr>
            <w:sz w:val="22"/>
            <w:szCs w:val="22"/>
          </w:rPr>
          <w:delText>allow</w:delText>
        </w:r>
        <w:r w:rsidR="00EE2E6B" w:rsidDel="007104F5">
          <w:rPr>
            <w:sz w:val="22"/>
            <w:szCs w:val="22"/>
          </w:rPr>
          <w:delText>ing</w:delText>
        </w:r>
        <w:r w:rsidRPr="002D49A1" w:rsidDel="007104F5">
          <w:rPr>
            <w:sz w:val="22"/>
            <w:szCs w:val="22"/>
          </w:rPr>
          <w:delText xml:space="preserve"> for possible</w:delText>
        </w:r>
      </w:del>
      <w:ins w:id="85" w:author="Kelsey McCune" w:date="2026-04-08T11:26:00Z" w16du:dateUtc="2026-04-08T16:26:00Z">
        <w:r w:rsidR="007104F5">
          <w:rPr>
            <w:sz w:val="22"/>
            <w:szCs w:val="22"/>
          </w:rPr>
          <w:t>disease</w:t>
        </w:r>
      </w:ins>
      <w:r w:rsidRPr="002D49A1">
        <w:rPr>
          <w:sz w:val="22"/>
          <w:szCs w:val="22"/>
        </w:rPr>
        <w:t xml:space="preserve"> spillover </w:t>
      </w:r>
      <w:ins w:id="86" w:author="Kelsey McCune" w:date="2026-04-08T11:26:00Z" w16du:dateUtc="2026-04-08T16:26:00Z">
        <w:r w:rsidR="007104F5">
          <w:rPr>
            <w:sz w:val="22"/>
            <w:szCs w:val="22"/>
          </w:rPr>
          <w:t>among</w:t>
        </w:r>
      </w:ins>
      <w:del w:id="87" w:author="Kelsey McCune" w:date="2026-04-08T11:26:00Z" w16du:dateUtc="2026-04-08T16:26:00Z">
        <w:r w:rsidRPr="002D49A1" w:rsidDel="007104F5">
          <w:rPr>
            <w:sz w:val="22"/>
            <w:szCs w:val="22"/>
          </w:rPr>
          <w:delText>to</w:delText>
        </w:r>
      </w:del>
      <w:r w:rsidRPr="002D49A1">
        <w:rPr>
          <w:sz w:val="22"/>
          <w:szCs w:val="22"/>
        </w:rPr>
        <w:t xml:space="preserve"> wild birds, humans, and </w:t>
      </w:r>
      <w:del w:id="88" w:author="Kelsey McCune" w:date="2026-04-08T11:26:00Z" w16du:dateUtc="2026-04-08T16:26:00Z">
        <w:r w:rsidRPr="002D49A1" w:rsidDel="007104F5">
          <w:rPr>
            <w:sz w:val="22"/>
            <w:szCs w:val="22"/>
          </w:rPr>
          <w:delText>other domestic animals</w:delText>
        </w:r>
      </w:del>
      <w:ins w:id="89" w:author="Kelsey McCune" w:date="2026-04-08T11:26:00Z" w16du:dateUtc="2026-04-08T16:26:00Z">
        <w:r w:rsidR="007104F5">
          <w:rPr>
            <w:sz w:val="22"/>
            <w:szCs w:val="22"/>
          </w:rPr>
          <w:t>pets</w:t>
        </w:r>
      </w:ins>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songbirds (Patel et al. 2021)</w:t>
      </w:r>
      <w:ins w:id="90" w:author="Kelsey McCune" w:date="2026-04-08T11:27:00Z" w16du:dateUtc="2026-04-08T16:27:00Z">
        <w:r w:rsidR="007104F5">
          <w:rPr>
            <w:sz w:val="22"/>
            <w:szCs w:val="22"/>
          </w:rPr>
          <w:t xml:space="preserve"> or</w:t>
        </w:r>
      </w:ins>
      <w:del w:id="91" w:author="Kelsey McCune" w:date="2026-04-08T11:27:00Z" w16du:dateUtc="2026-04-08T16:27:00Z">
        <w:r w:rsidRPr="002D49A1" w:rsidDel="007104F5">
          <w:rPr>
            <w:sz w:val="22"/>
            <w:szCs w:val="22"/>
          </w:rPr>
          <w:delText>,</w:delText>
        </w:r>
      </w:del>
      <w:r w:rsidRPr="002D49A1">
        <w:rPr>
          <w:sz w:val="22"/>
          <w:szCs w:val="22"/>
        </w:rPr>
        <w:t xml:space="preserve"> </w:t>
      </w:r>
      <w:del w:id="92" w:author="Kelsey McCune" w:date="2026-04-08T11:27:00Z" w16du:dateUtc="2026-04-08T16:27:00Z">
        <w:r w:rsidRPr="002D49A1" w:rsidDel="007104F5">
          <w:rPr>
            <w:sz w:val="22"/>
            <w:szCs w:val="22"/>
          </w:rPr>
          <w:delText xml:space="preserve">as well as </w:delText>
        </w:r>
      </w:del>
      <w:r w:rsidRPr="002D49A1">
        <w:rPr>
          <w:sz w:val="22"/>
          <w:szCs w:val="22"/>
        </w:rPr>
        <w:t xml:space="preserve">backyard poultry (CDC, 2025). The </w:t>
      </w:r>
      <w:del w:id="93" w:author="Kelsey McCune" w:date="2026-04-08T11:28:00Z" w16du:dateUtc="2026-04-08T16:28:00Z">
        <w:r w:rsidRPr="002D49A1" w:rsidDel="007104F5">
          <w:rPr>
            <w:sz w:val="22"/>
            <w:szCs w:val="22"/>
          </w:rPr>
          <w:delText>combined proximity</w:delText>
        </w:r>
      </w:del>
      <w:ins w:id="94" w:author="Kelsey McCune" w:date="2026-04-08T11:28:00Z" w16du:dateUtc="2026-04-08T16:28:00Z">
        <w:r w:rsidR="007104F5">
          <w:rPr>
            <w:sz w:val="22"/>
            <w:szCs w:val="22"/>
          </w:rPr>
          <w:t>inter</w:t>
        </w:r>
      </w:ins>
      <w:ins w:id="95" w:author="Kelsey McCune" w:date="2026-04-08T11:29:00Z" w16du:dateUtc="2026-04-08T16:29:00Z">
        <w:r w:rsidR="007104F5">
          <w:rPr>
            <w:sz w:val="22"/>
            <w:szCs w:val="22"/>
          </w:rPr>
          <w:t>acting factors</w:t>
        </w:r>
      </w:ins>
      <w:r w:rsidRPr="002D49A1">
        <w:rPr>
          <w:sz w:val="22"/>
          <w:szCs w:val="22"/>
        </w:rPr>
        <w:t xml:space="preserve"> of human </w:t>
      </w:r>
      <w:del w:id="96" w:author="Kelsey McCune" w:date="2026-04-08T11:27:00Z" w16du:dateUtc="2026-04-08T16:27:00Z">
        <w:r w:rsidRPr="002D49A1" w:rsidDel="007104F5">
          <w:rPr>
            <w:sz w:val="22"/>
            <w:szCs w:val="22"/>
          </w:rPr>
          <w:delText>dwellings</w:delText>
        </w:r>
      </w:del>
      <w:ins w:id="97" w:author="Kelsey McCune" w:date="2026-04-08T11:27:00Z" w16du:dateUtc="2026-04-08T16:27:00Z">
        <w:r w:rsidR="007104F5">
          <w:rPr>
            <w:sz w:val="22"/>
            <w:szCs w:val="22"/>
          </w:rPr>
          <w:t>activities</w:t>
        </w:r>
      </w:ins>
      <w:r w:rsidRPr="002D49A1">
        <w:rPr>
          <w:sz w:val="22"/>
          <w:szCs w:val="22"/>
        </w:rPr>
        <w:t xml:space="preserve">, bird feeders, and </w:t>
      </w:r>
      <w:del w:id="98" w:author="Kelsey McCune" w:date="2026-04-08T11:28:00Z" w16du:dateUtc="2026-04-08T16:28:00Z">
        <w:r w:rsidRPr="002D49A1" w:rsidDel="007104F5">
          <w:rPr>
            <w:sz w:val="22"/>
            <w:szCs w:val="22"/>
          </w:rPr>
          <w:delText>chicken housing</w:delText>
        </w:r>
      </w:del>
      <w:ins w:id="99" w:author="Kelsey McCune" w:date="2026-04-08T11:28:00Z" w16du:dateUtc="2026-04-08T16:28:00Z">
        <w:r w:rsidR="007104F5">
          <w:rPr>
            <w:sz w:val="22"/>
            <w:szCs w:val="22"/>
          </w:rPr>
          <w:t>poultry</w:t>
        </w:r>
      </w:ins>
      <w:r w:rsidRPr="002D49A1">
        <w:rPr>
          <w:sz w:val="22"/>
          <w:szCs w:val="22"/>
        </w:rPr>
        <w:t xml:space="preserve"> </w:t>
      </w:r>
      <w:del w:id="100" w:author="Kelsey McCune" w:date="2026-04-08T11:29:00Z" w16du:dateUtc="2026-04-08T16:29:00Z">
        <w:r w:rsidRPr="002D49A1" w:rsidDel="007104F5">
          <w:rPr>
            <w:sz w:val="22"/>
            <w:szCs w:val="22"/>
          </w:rPr>
          <w:delText>may render these interacting factors a</w:delText>
        </w:r>
      </w:del>
      <w:ins w:id="101" w:author="Kelsey McCune" w:date="2026-04-08T11:29:00Z" w16du:dateUtc="2026-04-08T16:29:00Z">
        <w:r w:rsidR="007104F5">
          <w:rPr>
            <w:sz w:val="22"/>
            <w:szCs w:val="22"/>
          </w:rPr>
          <w:t xml:space="preserve">could therefore increase the disease risk for native birds, but this has not yet been </w:t>
        </w:r>
      </w:ins>
      <w:ins w:id="102" w:author="Kelsey McCune" w:date="2026-04-08T11:30:00Z" w16du:dateUtc="2026-04-08T16:30:00Z">
        <w:r w:rsidR="007104F5">
          <w:rPr>
            <w:sz w:val="22"/>
            <w:szCs w:val="22"/>
          </w:rPr>
          <w:t xml:space="preserve">experimentally </w:t>
        </w:r>
      </w:ins>
      <w:ins w:id="103" w:author="Kelsey McCune" w:date="2026-04-08T11:29:00Z" w16du:dateUtc="2026-04-08T16:29:00Z">
        <w:r w:rsidR="007104F5">
          <w:rPr>
            <w:sz w:val="22"/>
            <w:szCs w:val="22"/>
          </w:rPr>
          <w:t>tested.</w:t>
        </w:r>
      </w:ins>
      <w:r w:rsidRPr="002D49A1">
        <w:rPr>
          <w:sz w:val="22"/>
          <w:szCs w:val="22"/>
        </w:rPr>
        <w:t xml:space="preserve"> </w:t>
      </w:r>
      <w:del w:id="104" w:author="Kelsey McCune" w:date="2026-04-08T11:29:00Z" w16du:dateUtc="2026-04-08T16:29:00Z">
        <w:r w:rsidRPr="002D49A1" w:rsidDel="007104F5">
          <w:rPr>
            <w:sz w:val="22"/>
            <w:szCs w:val="22"/>
          </w:rPr>
          <w:delText xml:space="preserve">concern for public and wildlife health. </w:delText>
        </w:r>
      </w:del>
    </w:p>
    <w:p w14:paraId="726A3276" w14:textId="31B88885" w:rsidR="002D49A1" w:rsidRPr="002D49A1" w:rsidDel="007104F5" w:rsidRDefault="002D49A1">
      <w:pPr>
        <w:ind w:firstLine="720"/>
        <w:rPr>
          <w:moveFrom w:id="105" w:author="Kelsey McCune" w:date="2026-04-08T11:39:00Z" w16du:dateUtc="2026-04-08T16:39:00Z"/>
          <w:sz w:val="22"/>
          <w:szCs w:val="22"/>
        </w:rPr>
        <w:pPrChange w:id="106" w:author="Kelsey McCune" w:date="2026-04-08T10:39:00Z" w16du:dateUtc="2026-04-08T15:39:00Z">
          <w:pPr/>
        </w:pPrChange>
      </w:pPr>
      <w:moveFromRangeStart w:id="107" w:author="Kelsey McCune" w:date="2026-04-08T11:39:00Z" w:name="move226540801"/>
      <w:moveFrom w:id="108" w:author="Kelsey McCune" w:date="2026-04-08T11:39:00Z" w16du:dateUtc="2026-04-08T16:39:00Z">
        <w:r w:rsidRPr="002D49A1" w:rsidDel="007104F5">
          <w:rPr>
            <w:sz w:val="22"/>
            <w:szCs w:val="22"/>
          </w:rPr>
          <w:t xml:space="preserve">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 Small-scale poultry keeping is similarly associated with feelings of self-sufficiency, fulfillment, and stewardship, particularly among urban and suburban residents seeking engagement with food systems and animal care (Kyle and Sutherland 2016; Nicholson et al. 2020).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From>
    </w:p>
    <w:p w14:paraId="76EC8E07" w14:textId="202228C2" w:rsidR="00E227AE" w:rsidRPr="004B7A6E" w:rsidRDefault="002D49A1">
      <w:pPr>
        <w:ind w:firstLine="720"/>
        <w:rPr>
          <w:sz w:val="13"/>
          <w:szCs w:val="13"/>
        </w:rPr>
        <w:pPrChange w:id="109" w:author="Kelsey McCune" w:date="2026-04-08T10:39:00Z" w16du:dateUtc="2026-04-08T15:39:00Z">
          <w:pPr/>
        </w:pPrChange>
      </w:pPr>
      <w:moveFromRangeStart w:id="110" w:author="Kelsey McCune" w:date="2026-04-08T11:44:00Z" w:name="move226541072"/>
      <w:moveFromRangeEnd w:id="107"/>
      <w:commentRangeStart w:id="111"/>
      <w:moveFrom w:id="112" w:author="Kelsey McCune" w:date="2026-04-08T11:44:00Z" w16du:dateUtc="2026-04-08T16:44:00Z">
        <w:r w:rsidRPr="002D49A1" w:rsidDel="007104F5">
          <w:rPr>
            <w:sz w:val="22"/>
            <w:szCs w:val="22"/>
          </w:rPr>
          <w:t xml:space="preserve">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 </w:t>
        </w:r>
      </w:moveFrom>
      <w:moveFromRangeEnd w:id="110"/>
      <w:r w:rsidR="00EE2E6B">
        <w:rPr>
          <w:sz w:val="22"/>
          <w:szCs w:val="22"/>
        </w:rPr>
        <w:t>Recordin</w:t>
      </w:r>
      <w:commentRangeEnd w:id="111"/>
      <w:r w:rsidR="00A06BD1">
        <w:rPr>
          <w:rStyle w:val="CommentReference"/>
          <w:sz w:val="22"/>
          <w:szCs w:val="22"/>
        </w:rPr>
        <w:commentReference w:id="111"/>
      </w:r>
      <w:r w:rsidR="00EE2E6B">
        <w:rPr>
          <w:sz w:val="22"/>
          <w:szCs w:val="22"/>
        </w:rPr>
        <w:t>g</w:t>
      </w:r>
      <w:r w:rsidR="00EE2E6B" w:rsidRPr="00EE2E6B">
        <w:rPr>
          <w:sz w:val="22"/>
          <w:szCs w:val="22"/>
        </w:rPr>
        <w:t xml:space="preserve"> site-level factors such as feeder placement, poultry housing configuration, and current cleaning practices will be </w:t>
      </w:r>
      <w:r w:rsidR="00EE2E6B">
        <w:rPr>
          <w:sz w:val="22"/>
          <w:szCs w:val="22"/>
        </w:rPr>
        <w:t>significant</w:t>
      </w:r>
      <w:r w:rsidR="00EE2E6B" w:rsidRPr="00EE2E6B">
        <w:rPr>
          <w:sz w:val="22"/>
          <w:szCs w:val="22"/>
        </w:rPr>
        <w:t xml:space="preserve"> for </w:t>
      </w:r>
      <w:r w:rsidR="00EE2E6B">
        <w:rPr>
          <w:sz w:val="22"/>
          <w:szCs w:val="22"/>
        </w:rPr>
        <w:t>enhancing</w:t>
      </w:r>
      <w:r w:rsidR="00EE2E6B" w:rsidRPr="00EE2E6B">
        <w:rPr>
          <w:sz w:val="22"/>
          <w:szCs w:val="22"/>
        </w:rPr>
        <w:t xml:space="preserve"> pathogen prevalence data and linking ecological findings to participant behavior and risk perception.</w:t>
      </w:r>
      <w:r w:rsidR="00EE2E6B">
        <w:rPr>
          <w:sz w:val="22"/>
          <w:szCs w:val="22"/>
        </w:rPr>
        <w:t xml:space="preserve"> </w:t>
      </w:r>
      <w:r w:rsidR="009900FB" w:rsidRPr="009900FB">
        <w:rPr>
          <w:sz w:val="22"/>
          <w:szCs w:val="22"/>
        </w:rPr>
        <w:t xml:space="preserve">To address these knowledge gaps, we will quantify </w:t>
      </w:r>
      <w:r w:rsidR="009900FB" w:rsidRPr="009900FB">
        <w:rPr>
          <w:i/>
          <w:iCs/>
          <w:sz w:val="22"/>
          <w:szCs w:val="22"/>
        </w:rPr>
        <w:t>S. enterica</w:t>
      </w:r>
      <w:r w:rsidR="009900FB" w:rsidRPr="009900FB">
        <w:rPr>
          <w:sz w:val="22"/>
          <w:szCs w:val="22"/>
        </w:rPr>
        <w:t xml:space="preserve"> prevalence in wild birds across sites with bird feeders, backyard poultry, both, or neither, to determine how these common backyard practices interact and contribute to disease risk in wild bird populations</w:t>
      </w:r>
      <w:r w:rsidR="00E83F82">
        <w:rPr>
          <w:sz w:val="22"/>
          <w:szCs w:val="22"/>
        </w:rPr>
        <w:t xml:space="preserve">, particularly in the Southeast United States where temporal and seasonal </w:t>
      </w:r>
      <w:r w:rsidR="0041649E">
        <w:rPr>
          <w:sz w:val="22"/>
          <w:szCs w:val="22"/>
        </w:rPr>
        <w:t>data remain uncharacterized</w:t>
      </w:r>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that 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72950C54" w14:textId="77777777" w:rsidR="00240BC0" w:rsidRPr="00240BC0" w:rsidRDefault="0075643F" w:rsidP="00240BC0">
      <w:pPr>
        <w:rPr>
          <w:sz w:val="22"/>
          <w:szCs w:val="22"/>
        </w:rPr>
      </w:pPr>
      <w:r w:rsidRPr="00E227AE">
        <w:rPr>
          <w:sz w:val="22"/>
          <w:szCs w:val="22"/>
          <w:highlight w:val="yellow"/>
        </w:rPr>
        <w:t>Importance to Avian Medicine:</w:t>
      </w:r>
      <w:r w:rsidR="009900FB">
        <w:rPr>
          <w:sz w:val="22"/>
          <w:szCs w:val="22"/>
        </w:rPr>
        <w:br/>
      </w:r>
      <w:r w:rsidR="00240BC0" w:rsidRPr="00240BC0">
        <w:rPr>
          <w:sz w:val="22"/>
          <w:szCs w:val="22"/>
        </w:rPr>
        <w:t xml:space="preserve">Wild bird health is becoming more threatened at the human-wildlife interface, yet veterinary and public health efforts remain highly focused on commercial poultry operations and major outbreak events, commonly overlooking backyard and small-scale settings where wild birds, humans, domestic pets, and shared resources increasingly overlap. </w:t>
      </w:r>
      <w:r w:rsidR="00240BC0" w:rsidRPr="00240BC0">
        <w:rPr>
          <w:i/>
          <w:iCs/>
          <w:sz w:val="22"/>
          <w:szCs w:val="22"/>
        </w:rPr>
        <w:t>S. enterica</w:t>
      </w:r>
      <w:r w:rsidR="00240BC0" w:rsidRPr="00240BC0">
        <w:rPr>
          <w:sz w:val="22"/>
          <w:szCs w:val="22"/>
        </w:rPr>
        <w:t xml:space="preserve"> poses a significant threat to wild bird populations, with hundreds of mortality events recorded in the United States alone (Hall and Saito 2008), and the 2021 outbreak linked to wild songbirds at residential feeders resulted in confirmed human hospitalizations across multiple states (CDC 2021; Patel et al. 2023). More recently, backyard poultry contact has been identified as a continued and growing source of human salmonellosis (CDC 2025), highlighting the need for more research into how residential settings contribute to disease spillover events.</w:t>
      </w:r>
    </w:p>
    <w:p w14:paraId="1771F1DA" w14:textId="5CDA9611" w:rsidR="00AD5FB3" w:rsidRPr="00CD116E" w:rsidRDefault="00240BC0" w:rsidP="00240BC0">
      <w:pPr>
        <w:rPr>
          <w:sz w:val="22"/>
          <w:szCs w:val="22"/>
        </w:rPr>
      </w:pPr>
      <w:r w:rsidRPr="00240BC0">
        <w:rPr>
          <w:sz w:val="22"/>
          <w:szCs w:val="22"/>
        </w:rPr>
        <w:t xml:space="preserve">We will produce some of the first data from this region on pathogen prevalence in wild bird communities at the human-wildlife interface in relation to supplemental feeding and backyard poultry keeping. By identifying which site conditions elevate pathogen risk in wild birds, we will provide avian veterinarians, wildlife managers, and public health specialists with the evidence needed to develop reliable, accessible biosecurity guidelines for residential settings. If funds allow for whole-genome sequencing on </w:t>
      </w:r>
      <w:r w:rsidRPr="00240BC0">
        <w:rPr>
          <w:i/>
          <w:iCs/>
          <w:sz w:val="22"/>
          <w:szCs w:val="22"/>
        </w:rPr>
        <w:t>S. enterica</w:t>
      </w:r>
      <w:r w:rsidRPr="00240BC0">
        <w:rPr>
          <w:sz w:val="22"/>
          <w:szCs w:val="22"/>
        </w:rPr>
        <w:t xml:space="preserve"> positive samples, we will also be able to identify possible connections between our bacterial isolates and known outbreak strains</w:t>
      </w:r>
      <w:r w:rsidR="0041649E">
        <w:rPr>
          <w:sz w:val="22"/>
          <w:szCs w:val="22"/>
        </w:rPr>
        <w:t xml:space="preserve">. </w:t>
      </w:r>
    </w:p>
    <w:p w14:paraId="33FDC9EE" w14:textId="77777777" w:rsidR="00C22AA3" w:rsidRPr="00A768AB" w:rsidRDefault="0075643F" w:rsidP="00C22AA3">
      <w:pPr>
        <w:rPr>
          <w:b/>
          <w:bCs/>
          <w:sz w:val="22"/>
          <w:szCs w:val="22"/>
        </w:rPr>
      </w:pPr>
      <w:r w:rsidRPr="00E227AE">
        <w:rPr>
          <w:sz w:val="22"/>
          <w:szCs w:val="22"/>
          <w:highlight w:val="yellow"/>
        </w:rPr>
        <w:t xml:space="preserve">Proposed Methodology: </w:t>
      </w:r>
      <w:r w:rsidR="00CB6F37" w:rsidRPr="00E227AE">
        <w:rPr>
          <w:sz w:val="22"/>
          <w:szCs w:val="22"/>
          <w:highlight w:val="yellow"/>
        </w:rPr>
        <w:t>(1-2 Pages)</w:t>
      </w:r>
      <w:r w:rsidR="00905C34">
        <w:rPr>
          <w:sz w:val="22"/>
          <w:szCs w:val="22"/>
        </w:rPr>
        <w:t>:</w:t>
      </w:r>
      <w:r w:rsidR="00905C34">
        <w:rPr>
          <w:sz w:val="22"/>
          <w:szCs w:val="22"/>
        </w:rPr>
        <w:br/>
      </w:r>
      <w:r w:rsidR="00C22AA3" w:rsidRPr="00A768AB">
        <w:rPr>
          <w:b/>
          <w:bCs/>
          <w:sz w:val="22"/>
          <w:szCs w:val="22"/>
        </w:rPr>
        <w:t>Study Area and Experimental Design</w:t>
      </w:r>
    </w:p>
    <w:p w14:paraId="2A38736C" w14:textId="69DB5F56" w:rsidR="00C22AA3" w:rsidRPr="00C22AA3" w:rsidRDefault="00C22AA3" w:rsidP="00C22AA3">
      <w:pPr>
        <w:rPr>
          <w:sz w:val="22"/>
          <w:szCs w:val="22"/>
        </w:rPr>
      </w:pPr>
      <w:r w:rsidRPr="00C22AA3">
        <w:rPr>
          <w:sz w:val="22"/>
          <w:szCs w:val="22"/>
        </w:rPr>
        <w:t xml:space="preserve">This study </w:t>
      </w:r>
      <w:ins w:id="113" w:author="Kelsey McCune" w:date="2026-04-08T15:44:00Z" w16du:dateUtc="2026-04-08T20:44:00Z">
        <w:r w:rsidR="00A06BD1">
          <w:rPr>
            <w:sz w:val="22"/>
            <w:szCs w:val="22"/>
          </w:rPr>
          <w:t xml:space="preserve">will occur across </w:t>
        </w:r>
      </w:ins>
      <w:del w:id="114" w:author="Kelsey McCune" w:date="2026-04-08T15:44:00Z" w16du:dateUtc="2026-04-08T20:44:00Z">
        <w:r w:rsidRPr="00C22AA3" w:rsidDel="00A06BD1">
          <w:rPr>
            <w:sz w:val="22"/>
            <w:szCs w:val="22"/>
          </w:rPr>
          <w:delText xml:space="preserve">is conducted along an urban-to-rural gradient in central Alabama. </w:delText>
        </w:r>
      </w:del>
      <w:r w:rsidR="009900FB">
        <w:rPr>
          <w:sz w:val="22"/>
          <w:szCs w:val="22"/>
        </w:rPr>
        <w:t>sixteen</w:t>
      </w:r>
      <w:r w:rsidRPr="00C22AA3">
        <w:rPr>
          <w:sz w:val="22"/>
          <w:szCs w:val="22"/>
        </w:rPr>
        <w:t xml:space="preserve"> sites</w:t>
      </w:r>
      <w:ins w:id="115" w:author="Kelsey McCune" w:date="2026-04-08T15:54:00Z" w16du:dateUtc="2026-04-08T20:54:00Z">
        <w:r w:rsidR="00A06BD1">
          <w:rPr>
            <w:sz w:val="22"/>
            <w:szCs w:val="22"/>
          </w:rPr>
          <w:t xml:space="preserve"> across east-central A</w:t>
        </w:r>
      </w:ins>
      <w:ins w:id="116" w:author="Kelsey McCune" w:date="2026-04-08T15:55:00Z" w16du:dateUtc="2026-04-08T20:55:00Z">
        <w:r w:rsidR="00A06BD1">
          <w:rPr>
            <w:sz w:val="22"/>
            <w:szCs w:val="22"/>
          </w:rPr>
          <w:t>labama</w:t>
        </w:r>
      </w:ins>
      <w:r w:rsidRPr="00C22AA3">
        <w:rPr>
          <w:sz w:val="22"/>
          <w:szCs w:val="22"/>
        </w:rPr>
        <w:t xml:space="preserve"> </w:t>
      </w:r>
      <w:del w:id="117" w:author="Kelsey McCune" w:date="2026-04-08T15:44:00Z" w16du:dateUtc="2026-04-08T20:44:00Z">
        <w:r w:rsidRPr="00C22AA3" w:rsidDel="00A06BD1">
          <w:rPr>
            <w:sz w:val="22"/>
            <w:szCs w:val="22"/>
          </w:rPr>
          <w:delText xml:space="preserve">are sampled monthly, </w:delText>
        </w:r>
      </w:del>
      <w:r w:rsidRPr="00C22AA3">
        <w:rPr>
          <w:sz w:val="22"/>
          <w:szCs w:val="22"/>
        </w:rPr>
        <w:t xml:space="preserve">categorized into four treatment types: control sites with no feeders or poultry (n = 4), backyard bird feeder-only sites (n = 4), backyard chicken-only sites (n = </w:t>
      </w:r>
      <w:ins w:id="118" w:author="Kelsey McCune" w:date="2026-04-08T15:48:00Z" w16du:dateUtc="2026-04-08T20:48:00Z">
        <w:r w:rsidR="00A06BD1">
          <w:rPr>
            <w:sz w:val="22"/>
            <w:szCs w:val="22"/>
          </w:rPr>
          <w:t>4</w:t>
        </w:r>
      </w:ins>
      <w:del w:id="119" w:author="Kelsey McCune" w:date="2026-04-08T15:48:00Z" w16du:dateUtc="2026-04-08T20:48:00Z">
        <w:r w:rsidRPr="00C22AA3" w:rsidDel="00A06BD1">
          <w:rPr>
            <w:sz w:val="22"/>
            <w:szCs w:val="22"/>
          </w:rPr>
          <w:delText>2</w:delText>
        </w:r>
      </w:del>
      <w:r w:rsidRPr="00C22AA3">
        <w:rPr>
          <w:sz w:val="22"/>
          <w:szCs w:val="22"/>
        </w:rPr>
        <w:t xml:space="preserve">), and backyard sites with both bird feeders and chickens (n = </w:t>
      </w:r>
      <w:ins w:id="120" w:author="Kelsey McCune" w:date="2026-04-08T15:45:00Z" w16du:dateUtc="2026-04-08T20:45:00Z">
        <w:r w:rsidR="00A06BD1">
          <w:rPr>
            <w:sz w:val="22"/>
            <w:szCs w:val="22"/>
          </w:rPr>
          <w:t>4</w:t>
        </w:r>
      </w:ins>
      <w:del w:id="121" w:author="Kelsey McCune" w:date="2026-04-08T15:45:00Z" w16du:dateUtc="2026-04-08T20:45:00Z">
        <w:r w:rsidRPr="00C22AA3" w:rsidDel="00A06BD1">
          <w:rPr>
            <w:sz w:val="22"/>
            <w:szCs w:val="22"/>
          </w:rPr>
          <w:delText>2</w:delText>
        </w:r>
      </w:del>
      <w:r w:rsidRPr="00C22AA3">
        <w:rPr>
          <w:sz w:val="22"/>
          <w:szCs w:val="22"/>
        </w:rPr>
        <w:t>)</w:t>
      </w:r>
      <w:r w:rsidR="002034E9">
        <w:rPr>
          <w:sz w:val="22"/>
          <w:szCs w:val="22"/>
        </w:rPr>
        <w:t xml:space="preserve"> </w:t>
      </w:r>
      <w:r w:rsidR="002034E9" w:rsidRPr="002034E9">
        <w:rPr>
          <w:sz w:val="22"/>
          <w:szCs w:val="22"/>
          <w:highlight w:val="green"/>
        </w:rPr>
        <w:t>[</w:t>
      </w:r>
      <w:r w:rsidR="002034E9" w:rsidRPr="002034E9">
        <w:rPr>
          <w:sz w:val="22"/>
          <w:szCs w:val="22"/>
          <w:highlight w:val="green"/>
        </w:rPr>
        <w:t>we discussed using n=4 for all site types here, for uniformity. so I went with n=16 for all sites throughout the grant</w:t>
      </w:r>
      <w:r w:rsidR="002034E9" w:rsidRPr="002034E9">
        <w:rPr>
          <w:sz w:val="22"/>
          <w:szCs w:val="22"/>
          <w:highlight w:val="green"/>
        </w:rPr>
        <w:t>]</w:t>
      </w:r>
      <w:del w:id="122" w:author="Kelsey McCune" w:date="2026-04-08T15:45:00Z" w16du:dateUtc="2026-04-08T20:45:00Z">
        <w:r w:rsidRPr="00C22AA3" w:rsidDel="00A06BD1">
          <w:rPr>
            <w:sz w:val="22"/>
            <w:szCs w:val="22"/>
          </w:rPr>
          <w:delText xml:space="preserve"> </w:delText>
        </w:r>
      </w:del>
      <w:ins w:id="123" w:author="Kelsey McCune" w:date="2026-04-08T15:45:00Z" w16du:dateUtc="2026-04-08T20:45:00Z">
        <w:r w:rsidR="00A06BD1">
          <w:rPr>
            <w:sz w:val="22"/>
            <w:szCs w:val="22"/>
          </w:rPr>
          <w:t xml:space="preserve"> </w:t>
        </w:r>
      </w:ins>
      <w:ins w:id="124" w:author="Kelsey McCune" w:date="2026-04-08T15:47:00Z" w16du:dateUtc="2026-04-08T20:47:00Z">
        <w:r w:rsidR="00A06BD1">
          <w:rPr>
            <w:sz w:val="22"/>
            <w:szCs w:val="22"/>
          </w:rPr>
          <w:t>I selected s</w:t>
        </w:r>
      </w:ins>
      <w:del w:id="125" w:author="Kelsey McCune" w:date="2026-04-08T15:47:00Z" w16du:dateUtc="2026-04-08T20:47:00Z">
        <w:r w:rsidRPr="00C22AA3" w:rsidDel="00A06BD1">
          <w:rPr>
            <w:sz w:val="22"/>
            <w:szCs w:val="22"/>
          </w:rPr>
          <w:delText>S</w:delText>
        </w:r>
      </w:del>
      <w:r w:rsidRPr="00C22AA3">
        <w:rPr>
          <w:sz w:val="22"/>
          <w:szCs w:val="22"/>
        </w:rPr>
        <w:t xml:space="preserve">ites </w:t>
      </w:r>
      <w:del w:id="126" w:author="Kelsey McCune" w:date="2026-04-08T15:48:00Z" w16du:dateUtc="2026-04-08T20:48:00Z">
        <w:r w:rsidRPr="00C22AA3" w:rsidDel="00A06BD1">
          <w:rPr>
            <w:sz w:val="22"/>
            <w:szCs w:val="22"/>
          </w:rPr>
          <w:delText>were selected to best represent the</w:delText>
        </w:r>
      </w:del>
      <w:ins w:id="127" w:author="Kelsey McCune" w:date="2026-04-08T15:48:00Z" w16du:dateUtc="2026-04-08T20:48:00Z">
        <w:r w:rsidR="00A06BD1">
          <w:rPr>
            <w:sz w:val="22"/>
            <w:szCs w:val="22"/>
          </w:rPr>
          <w:t>that had a baseline number of trees a</w:t>
        </w:r>
      </w:ins>
      <w:ins w:id="128" w:author="Kelsey McCune" w:date="2026-04-08T15:49:00Z" w16du:dateUtc="2026-04-08T20:49:00Z">
        <w:r w:rsidR="00A06BD1">
          <w:rPr>
            <w:sz w:val="22"/>
            <w:szCs w:val="22"/>
          </w:rPr>
          <w:t xml:space="preserve">nd shrubs to </w:t>
        </w:r>
      </w:ins>
      <w:r w:rsidR="00C75D77">
        <w:rPr>
          <w:sz w:val="22"/>
          <w:szCs w:val="22"/>
        </w:rPr>
        <w:t>e</w:t>
      </w:r>
      <w:ins w:id="129" w:author="Kelsey McCune" w:date="2026-04-08T15:49:00Z" w16du:dateUtc="2026-04-08T20:49:00Z">
        <w:r w:rsidR="00A06BD1">
          <w:rPr>
            <w:sz w:val="22"/>
            <w:szCs w:val="22"/>
          </w:rPr>
          <w:t>nsure bird habitat is present</w:t>
        </w:r>
      </w:ins>
      <w:del w:id="130" w:author="Kelsey McCune" w:date="2026-04-08T15:48:00Z" w16du:dateUtc="2026-04-08T20:48:00Z">
        <w:r w:rsidRPr="00C22AA3" w:rsidDel="00A06BD1">
          <w:rPr>
            <w:sz w:val="22"/>
            <w:szCs w:val="22"/>
          </w:rPr>
          <w:delText xml:space="preserve"> gradient of forested to rural habitat to capture pathogen dynamics at the human-wildlife interface</w:delText>
        </w:r>
      </w:del>
      <w:r w:rsidRPr="00C22AA3">
        <w:rPr>
          <w:sz w:val="22"/>
          <w:szCs w:val="22"/>
        </w:rPr>
        <w:t>. A</w:t>
      </w:r>
      <w:ins w:id="131" w:author="Kelsey McCune" w:date="2026-04-08T15:53:00Z" w16du:dateUtc="2026-04-08T20:53:00Z">
        <w:r w:rsidR="00A06BD1">
          <w:rPr>
            <w:sz w:val="22"/>
            <w:szCs w:val="22"/>
          </w:rPr>
          <w:t>fter selecting a site, I asked homeowners to complete a</w:t>
        </w:r>
      </w:ins>
      <w:r w:rsidRPr="00C22AA3">
        <w:rPr>
          <w:sz w:val="22"/>
          <w:szCs w:val="22"/>
        </w:rPr>
        <w:t xml:space="preserve"> standardized</w:t>
      </w:r>
      <w:del w:id="132" w:author="Kelsey McCune" w:date="2026-04-08T15:53:00Z" w16du:dateUtc="2026-04-08T20:53:00Z">
        <w:r w:rsidRPr="00C22AA3" w:rsidDel="00A06BD1">
          <w:rPr>
            <w:sz w:val="22"/>
            <w:szCs w:val="22"/>
          </w:rPr>
          <w:delText xml:space="preserve"> site entry</w:delText>
        </w:r>
      </w:del>
      <w:r w:rsidRPr="00C22AA3">
        <w:rPr>
          <w:sz w:val="22"/>
          <w:szCs w:val="22"/>
        </w:rPr>
        <w:t xml:space="preserve"> questionnaire</w:t>
      </w:r>
      <w:del w:id="133" w:author="Kelsey McCune" w:date="2026-04-08T15:54:00Z" w16du:dateUtc="2026-04-08T20:54:00Z">
        <w:r w:rsidRPr="00C22AA3" w:rsidDel="00A06BD1">
          <w:rPr>
            <w:sz w:val="22"/>
            <w:szCs w:val="22"/>
          </w:rPr>
          <w:delText xml:space="preserve"> is administered</w:delText>
        </w:r>
      </w:del>
      <w:r w:rsidRPr="00C22AA3">
        <w:rPr>
          <w:sz w:val="22"/>
          <w:szCs w:val="22"/>
        </w:rPr>
        <w:t xml:space="preserve"> to record factors such as feeder type and placement, poultry housing, current cleaning practices,</w:t>
      </w:r>
      <w:ins w:id="134" w:author="Kelsey McCune" w:date="2026-04-08T15:54:00Z" w16du:dateUtc="2026-04-08T20:54:00Z">
        <w:r w:rsidR="00A06BD1">
          <w:rPr>
            <w:sz w:val="22"/>
            <w:szCs w:val="22"/>
          </w:rPr>
          <w:t xml:space="preserve"> presence of pets</w:t>
        </w:r>
      </w:ins>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62B86B41" w14:textId="52939F6E" w:rsidR="00C22AA3" w:rsidRPr="00C22AA3" w:rsidRDefault="00C22AA3" w:rsidP="00C22AA3">
      <w:pPr>
        <w:rPr>
          <w:sz w:val="22"/>
          <w:szCs w:val="22"/>
        </w:rPr>
      </w:pPr>
      <w:r w:rsidRPr="00C22AA3">
        <w:rPr>
          <w:sz w:val="22"/>
          <w:szCs w:val="22"/>
        </w:rPr>
        <w:t>Field sampling began in summer 2024 and continues through 2027</w:t>
      </w:r>
      <w:del w:id="135" w:author="Kelsey McCune" w:date="2026-04-08T15:46:00Z" w16du:dateUtc="2026-04-08T20:46:00Z">
        <w:r w:rsidRPr="00C22AA3" w:rsidDel="00A06BD1">
          <w:rPr>
            <w:sz w:val="22"/>
            <w:szCs w:val="22"/>
          </w:rPr>
          <w:delText>, with monthly visits to each site</w:delText>
        </w:r>
      </w:del>
      <w:r w:rsidRPr="00C22AA3">
        <w:rPr>
          <w:sz w:val="22"/>
          <w:szCs w:val="22"/>
        </w:rPr>
        <w:t>.</w:t>
      </w:r>
      <w:ins w:id="136" w:author="Kelsey McCune" w:date="2026-04-08T15:46:00Z" w16du:dateUtc="2026-04-08T20:46:00Z">
        <w:r w:rsidR="00A06BD1">
          <w:rPr>
            <w:sz w:val="22"/>
            <w:szCs w:val="22"/>
          </w:rPr>
          <w:t xml:space="preserve"> I visit each site once a month to sample wild birds and chickens (if present).</w:t>
        </w:r>
      </w:ins>
      <w:r w:rsidRPr="00C22AA3">
        <w:rPr>
          <w:sz w:val="22"/>
          <w:szCs w:val="22"/>
        </w:rPr>
        <w:t xml:space="preserve"> To date, over 230 wild birds have been captured using mist nets deployed near feeders, </w:t>
      </w:r>
      <w:ins w:id="137" w:author="Kelsey McCune" w:date="2026-04-08T15:55:00Z" w16du:dateUtc="2026-04-08T20:55:00Z">
        <w:r w:rsidR="00A06BD1">
          <w:rPr>
            <w:sz w:val="22"/>
            <w:szCs w:val="22"/>
          </w:rPr>
          <w:t xml:space="preserve">chicken </w:t>
        </w:r>
      </w:ins>
      <w:r w:rsidRPr="00C22AA3">
        <w:rPr>
          <w:sz w:val="22"/>
          <w:szCs w:val="22"/>
        </w:rPr>
        <w:t>coops, or comparable areas at control sites. Each bird is identified to species-level</w:t>
      </w:r>
      <w:del w:id="138" w:author="Kelsey McCune" w:date="2026-04-08T15:56:00Z" w16du:dateUtc="2026-04-08T20:56:00Z">
        <w:r w:rsidRPr="00C22AA3" w:rsidDel="00A06BD1">
          <w:rPr>
            <w:sz w:val="22"/>
            <w:szCs w:val="22"/>
          </w:rPr>
          <w:delText xml:space="preserve"> and sexed, when possible</w:delText>
        </w:r>
      </w:del>
      <w:ins w:id="139" w:author="Kelsey McCune" w:date="2026-04-08T15:56:00Z" w16du:dateUtc="2026-04-08T20:56:00Z">
        <w:r w:rsidR="00A06BD1">
          <w:rPr>
            <w:sz w:val="22"/>
            <w:szCs w:val="22"/>
          </w:rPr>
          <w:t xml:space="preserve"> and</w:t>
        </w:r>
      </w:ins>
      <w:del w:id="140" w:author="Kelsey McCune" w:date="2026-04-08T15:56:00Z" w16du:dateUtc="2026-04-08T20:56:00Z">
        <w:r w:rsidRPr="00C22AA3" w:rsidDel="00A06BD1">
          <w:rPr>
            <w:sz w:val="22"/>
            <w:szCs w:val="22"/>
          </w:rPr>
          <w:delText>,</w:delText>
        </w:r>
      </w:del>
      <w:r w:rsidRPr="00C22AA3">
        <w:rPr>
          <w:sz w:val="22"/>
          <w:szCs w:val="22"/>
        </w:rPr>
        <w:t xml:space="preserve"> measured for body </w:t>
      </w:r>
      <w:del w:id="141" w:author="Kelsey McCune" w:date="2026-04-08T15:56:00Z" w16du:dateUtc="2026-04-08T20:56:00Z">
        <w:r w:rsidRPr="00C22AA3" w:rsidDel="00A06BD1">
          <w:rPr>
            <w:sz w:val="22"/>
            <w:szCs w:val="22"/>
          </w:rPr>
          <w:delText>mass, wing chord, tarsus length, and bill and skull dimensions</w:delText>
        </w:r>
      </w:del>
      <w:ins w:id="142" w:author="Kelsey McCune" w:date="2026-04-08T15:56:00Z" w16du:dateUtc="2026-04-08T20:56:00Z">
        <w:r w:rsidR="00A06BD1">
          <w:rPr>
            <w:sz w:val="22"/>
            <w:szCs w:val="22"/>
          </w:rPr>
          <w:t>condition</w:t>
        </w:r>
      </w:ins>
      <w:r w:rsidRPr="00C22AA3">
        <w:rPr>
          <w:sz w:val="22"/>
          <w:szCs w:val="22"/>
        </w:rPr>
        <w:t xml:space="preserve">. All individuals receive a sequentially numbered USGS </w:t>
      </w:r>
      <w:r w:rsidRPr="00A06BD1">
        <w:rPr>
          <w:sz w:val="22"/>
          <w:szCs w:val="22"/>
          <w:rPrChange w:id="143" w:author="Kelsey McCune" w:date="2026-04-08T15:56:00Z" w16du:dateUtc="2026-04-08T20:56:00Z">
            <w:rPr>
              <w:sz w:val="22"/>
              <w:szCs w:val="22"/>
              <w:highlight w:val="red"/>
            </w:rPr>
          </w:rPrChange>
        </w:rPr>
        <w:t>aluminum</w:t>
      </w:r>
      <w:del w:id="144" w:author="Kelsey McCune" w:date="2026-04-08T15:56:00Z" w16du:dateUtc="2026-04-08T20:56:00Z">
        <w:r w:rsidRPr="00A06BD1" w:rsidDel="00A06BD1">
          <w:rPr>
            <w:sz w:val="22"/>
            <w:szCs w:val="22"/>
            <w:rPrChange w:id="145" w:author="Kelsey McCune" w:date="2026-04-08T15:56:00Z" w16du:dateUtc="2026-04-08T20:56:00Z">
              <w:rPr>
                <w:sz w:val="22"/>
                <w:szCs w:val="22"/>
                <w:highlight w:val="red"/>
              </w:rPr>
            </w:rPrChange>
          </w:rPr>
          <w:delText>?</w:delText>
        </w:r>
      </w:del>
      <w:r w:rsidRPr="00C22AA3">
        <w:rPr>
          <w:sz w:val="22"/>
          <w:szCs w:val="22"/>
        </w:rPr>
        <w:t xml:space="preserve"> leg band. </w:t>
      </w:r>
    </w:p>
    <w:p w14:paraId="57F796E5" w14:textId="25FE2919" w:rsidR="00C22AA3" w:rsidRPr="00C22AA3" w:rsidRDefault="00A06BD1" w:rsidP="00C22AA3">
      <w:pPr>
        <w:rPr>
          <w:sz w:val="22"/>
          <w:szCs w:val="22"/>
        </w:rPr>
      </w:pPr>
      <w:ins w:id="146" w:author="Kelsey McCune" w:date="2026-04-08T15:59:00Z" w16du:dateUtc="2026-04-08T20:59:00Z">
        <w:r>
          <w:rPr>
            <w:sz w:val="22"/>
            <w:szCs w:val="22"/>
          </w:rPr>
          <w:lastRenderedPageBreak/>
          <w:t>I collec</w:t>
        </w:r>
      </w:ins>
      <w:r w:rsidR="00C75D77">
        <w:rPr>
          <w:sz w:val="22"/>
          <w:szCs w:val="22"/>
        </w:rPr>
        <w:t>t</w:t>
      </w:r>
      <w:ins w:id="147" w:author="Kelsey McCune" w:date="2026-04-08T15:59:00Z" w16du:dateUtc="2026-04-08T20:59:00Z">
        <w:r>
          <w:rPr>
            <w:sz w:val="22"/>
            <w:szCs w:val="22"/>
          </w:rPr>
          <w:t xml:space="preserve"> fecal</w:t>
        </w:r>
      </w:ins>
      <w:del w:id="148" w:author="Kelsey McCune" w:date="2026-04-08T15:59:00Z" w16du:dateUtc="2026-04-08T20:59:00Z">
        <w:r w:rsidR="00C22AA3" w:rsidRPr="00C22AA3" w:rsidDel="00A06BD1">
          <w:rPr>
            <w:sz w:val="22"/>
            <w:szCs w:val="22"/>
          </w:rPr>
          <w:delText>Fecal</w:delText>
        </w:r>
      </w:del>
      <w:r w:rsidR="00C22AA3" w:rsidRPr="00C22AA3">
        <w:rPr>
          <w:sz w:val="22"/>
          <w:szCs w:val="22"/>
        </w:rPr>
        <w:t xml:space="preserve"> samples </w:t>
      </w:r>
      <w:del w:id="149" w:author="Kelsey McCune" w:date="2026-04-08T15:59:00Z" w16du:dateUtc="2026-04-08T20:59:00Z">
        <w:r w:rsidR="00C22AA3" w:rsidRPr="00C22AA3" w:rsidDel="00A06BD1">
          <w:rPr>
            <w:sz w:val="22"/>
            <w:szCs w:val="22"/>
          </w:rPr>
          <w:delText xml:space="preserve">are collected </w:delText>
        </w:r>
      </w:del>
      <w:r w:rsidR="00C22AA3" w:rsidRPr="00C22AA3">
        <w:rPr>
          <w:sz w:val="22"/>
          <w:szCs w:val="22"/>
        </w:rPr>
        <w:t>from each captured bird via cloacal swab or from fresh droppings on clean surfaces. Backyard chicken fecal samples and soil/surface swabs from feeder and coop areas are also collected to characterize environmental pathogen reservoirs. All samples are transported on ice and stored at -80°C until processing.</w:t>
      </w:r>
    </w:p>
    <w:p w14:paraId="5064B9D0" w14:textId="77777777" w:rsidR="00C22AA3" w:rsidRPr="00C22AA3" w:rsidRDefault="00C22AA3" w:rsidP="00C22AA3">
      <w:pPr>
        <w:rPr>
          <w:b/>
          <w:bCs/>
          <w:sz w:val="22"/>
          <w:szCs w:val="22"/>
        </w:rPr>
      </w:pPr>
      <w:r w:rsidRPr="00C22AA3">
        <w:rPr>
          <w:b/>
          <w:bCs/>
          <w:sz w:val="22"/>
          <w:szCs w:val="22"/>
        </w:rPr>
        <w:t>Laboratory Analysis</w:t>
      </w:r>
    </w:p>
    <w:p w14:paraId="43394C9C" w14:textId="149633DD" w:rsidR="00C22AA3" w:rsidRPr="00C22AA3" w:rsidRDefault="00C22AA3" w:rsidP="00C22AA3">
      <w:pPr>
        <w:rPr>
          <w:sz w:val="22"/>
          <w:szCs w:val="22"/>
        </w:rPr>
      </w:pPr>
      <w:r w:rsidRPr="00C22AA3">
        <w:rPr>
          <w:sz w:val="22"/>
          <w:szCs w:val="22"/>
        </w:rPr>
        <w:t xml:space="preserve">Laboratory work is conducted at Auburn University in collaboration with the Thompson Bishop Sparks State Diagnostic Laboratory. Fecal samples are </w:t>
      </w:r>
      <w:r w:rsidR="00C75D77">
        <w:rPr>
          <w:sz w:val="22"/>
          <w:szCs w:val="22"/>
        </w:rPr>
        <w:t>incubated</w:t>
      </w:r>
      <w:r w:rsidRPr="00C22AA3">
        <w:rPr>
          <w:sz w:val="22"/>
          <w:szCs w:val="22"/>
        </w:rPr>
        <w:t xml:space="preserve"> in pre-enriched in buffered peptone water, then transferred to selective enrichment broth and plated on selective and differential media for </w:t>
      </w:r>
      <w:r w:rsidRPr="00C22AA3">
        <w:rPr>
          <w:i/>
          <w:iCs/>
          <w:sz w:val="22"/>
          <w:szCs w:val="22"/>
        </w:rPr>
        <w:t>Salmonella enterica</w:t>
      </w:r>
      <w:r w:rsidRPr="00C22AA3">
        <w:rPr>
          <w:sz w:val="22"/>
          <w:szCs w:val="22"/>
        </w:rPr>
        <w:t xml:space="preserve"> detection. Presumptive colonies </w:t>
      </w:r>
      <w:ins w:id="150" w:author="Kelsey McCune" w:date="2026-04-08T16:00:00Z" w16du:dateUtc="2026-04-08T21:00:00Z">
        <w:r w:rsidR="00A06BD1">
          <w:rPr>
            <w:sz w:val="22"/>
            <w:szCs w:val="22"/>
          </w:rPr>
          <w:t>will be</w:t>
        </w:r>
      </w:ins>
      <w:del w:id="151" w:author="Kelsey McCune" w:date="2026-04-08T16:00:00Z" w16du:dateUtc="2026-04-08T21:00:00Z">
        <w:r w:rsidRPr="00C22AA3" w:rsidDel="00A06BD1">
          <w:rPr>
            <w:sz w:val="22"/>
            <w:szCs w:val="22"/>
          </w:rPr>
          <w:delText>are</w:delText>
        </w:r>
      </w:del>
      <w:r w:rsidRPr="00C22AA3">
        <w:rPr>
          <w:sz w:val="22"/>
          <w:szCs w:val="22"/>
        </w:rPr>
        <w:t xml:space="preserve"> confirmed using </w:t>
      </w:r>
      <w:r w:rsidR="00A2191D" w:rsidRPr="00A2191D">
        <w:rPr>
          <w:sz w:val="22"/>
          <w:szCs w:val="22"/>
        </w:rPr>
        <w:t xml:space="preserve">a </w:t>
      </w:r>
      <w:r w:rsidRPr="00A2191D">
        <w:rPr>
          <w:sz w:val="22"/>
          <w:szCs w:val="22"/>
        </w:rPr>
        <w:t>matrix-assisted laser desorption/ionization time-of-flight mass spectrometry (MALDI-TOF MS).</w:t>
      </w:r>
      <w:r w:rsidRPr="00C22AA3">
        <w:rPr>
          <w:sz w:val="22"/>
          <w:szCs w:val="22"/>
        </w:rPr>
        <w:t xml:space="preserve"> </w:t>
      </w:r>
      <w:ins w:id="152" w:author="Kelsey McCune" w:date="2026-04-08T16:01:00Z" w16du:dateUtc="2026-04-08T21:01:00Z">
        <w:r w:rsidR="00A06BD1">
          <w:rPr>
            <w:sz w:val="22"/>
            <w:szCs w:val="22"/>
          </w:rPr>
          <w:t xml:space="preserve">We will then </w:t>
        </w:r>
        <w:commentRangeStart w:id="153"/>
        <w:r w:rsidR="00A06BD1">
          <w:rPr>
            <w:sz w:val="22"/>
            <w:szCs w:val="22"/>
          </w:rPr>
          <w:t xml:space="preserve">serotype and conduct whole genome sequencing </w:t>
        </w:r>
      </w:ins>
      <w:commentRangeEnd w:id="153"/>
      <w:ins w:id="154" w:author="Kelsey McCune" w:date="2026-04-08T16:02:00Z" w16du:dateUtc="2026-04-08T21:02:00Z">
        <w:r w:rsidR="00240BC0">
          <w:rPr>
            <w:rStyle w:val="CommentReference"/>
            <w:sz w:val="22"/>
            <w:szCs w:val="22"/>
          </w:rPr>
          <w:commentReference w:id="153"/>
        </w:r>
      </w:ins>
      <w:ins w:id="155" w:author="Kelsey McCune" w:date="2026-04-08T16:01:00Z" w16du:dateUtc="2026-04-08T21:01:00Z">
        <w:r w:rsidR="00A06BD1">
          <w:rPr>
            <w:sz w:val="22"/>
            <w:szCs w:val="22"/>
          </w:rPr>
          <w:t>on c</w:t>
        </w:r>
      </w:ins>
      <w:del w:id="156" w:author="Kelsey McCune" w:date="2026-04-08T16:01:00Z" w16du:dateUtc="2026-04-08T21:01:00Z">
        <w:r w:rsidRPr="00C22AA3" w:rsidDel="00A06BD1">
          <w:rPr>
            <w:sz w:val="22"/>
            <w:szCs w:val="22"/>
          </w:rPr>
          <w:delText>C</w:delText>
        </w:r>
      </w:del>
      <w:r w:rsidRPr="00C22AA3">
        <w:rPr>
          <w:sz w:val="22"/>
          <w:szCs w:val="22"/>
        </w:rPr>
        <w:t>onfirmed isolates</w:t>
      </w:r>
      <w:ins w:id="157" w:author="Kelsey McCune" w:date="2026-04-08T16:01:00Z" w16du:dateUtc="2026-04-08T21:01:00Z">
        <w:r w:rsidR="00A06BD1">
          <w:rPr>
            <w:sz w:val="22"/>
            <w:szCs w:val="22"/>
          </w:rPr>
          <w:t>.</w:t>
        </w:r>
      </w:ins>
      <w:r w:rsidR="00240BC0">
        <w:rPr>
          <w:sz w:val="22"/>
          <w:szCs w:val="22"/>
        </w:rPr>
        <w:t xml:space="preserve"> </w:t>
      </w:r>
      <w:r w:rsidR="00C75D77">
        <w:rPr>
          <w:sz w:val="22"/>
          <w:szCs w:val="22"/>
        </w:rPr>
        <w:t>S</w:t>
      </w:r>
      <w:r w:rsidR="00C75D77" w:rsidRPr="00C75D77">
        <w:rPr>
          <w:sz w:val="22"/>
          <w:szCs w:val="22"/>
        </w:rPr>
        <w:t>erotyp</w:t>
      </w:r>
      <w:r w:rsidR="00C75D77">
        <w:rPr>
          <w:sz w:val="22"/>
          <w:szCs w:val="22"/>
        </w:rPr>
        <w:t>ing of</w:t>
      </w:r>
      <w:r w:rsidR="00C75D77" w:rsidRPr="00C75D77">
        <w:rPr>
          <w:sz w:val="22"/>
          <w:szCs w:val="22"/>
        </w:rPr>
        <w:t xml:space="preserve"> confirmed isolates </w:t>
      </w:r>
      <w:r w:rsidR="00C75D77">
        <w:rPr>
          <w:sz w:val="22"/>
          <w:szCs w:val="22"/>
        </w:rPr>
        <w:t xml:space="preserve">will be performed </w:t>
      </w:r>
      <w:r w:rsidR="00C75D77" w:rsidRPr="00C75D77">
        <w:rPr>
          <w:sz w:val="22"/>
          <w:szCs w:val="22"/>
        </w:rPr>
        <w:t xml:space="preserve">using O and H antigen testing following the Kauffmann-White scheme, targeting serogroups </w:t>
      </w:r>
      <w:r w:rsidR="00C75D77">
        <w:rPr>
          <w:sz w:val="22"/>
          <w:szCs w:val="22"/>
        </w:rPr>
        <w:t xml:space="preserve">B and D </w:t>
      </w:r>
      <w:r w:rsidR="00C75D77" w:rsidRPr="00C75D77">
        <w:rPr>
          <w:sz w:val="22"/>
          <w:szCs w:val="22"/>
        </w:rPr>
        <w:t xml:space="preserve">that include serotypes such as Typhimurium and Enteritidis. If funds allow, I will submit confirmed isolates for whole-genome sequencing (WGS), </w:t>
      </w:r>
      <w:r w:rsidR="00240BC0" w:rsidRPr="00240BC0">
        <w:rPr>
          <w:sz w:val="22"/>
          <w:szCs w:val="22"/>
          <w:highlight w:val="green"/>
        </w:rPr>
        <w:t>I am not sure what the details are for WGS…</w:t>
      </w:r>
    </w:p>
    <w:p w14:paraId="083CD3AB" w14:textId="25E82210" w:rsidR="00C22AA3" w:rsidRPr="00C22AA3" w:rsidDel="00A06BD1" w:rsidRDefault="00C22AA3" w:rsidP="00C22AA3">
      <w:pPr>
        <w:rPr>
          <w:del w:id="158" w:author="Kelsey McCune" w:date="2026-04-08T15:36:00Z" w16du:dateUtc="2026-04-08T20:36:00Z"/>
          <w:b/>
          <w:bCs/>
          <w:sz w:val="22"/>
          <w:szCs w:val="22"/>
        </w:rPr>
      </w:pPr>
      <w:del w:id="159" w:author="Kelsey McCune" w:date="2026-04-08T15:36:00Z" w16du:dateUtc="2026-04-08T20:36:00Z">
        <w:r w:rsidRPr="00C22AA3" w:rsidDel="00A06BD1">
          <w:rPr>
            <w:b/>
            <w:bCs/>
            <w:sz w:val="22"/>
            <w:szCs w:val="22"/>
          </w:rPr>
          <w:delText>Human Participant Surveys</w:delText>
        </w:r>
      </w:del>
    </w:p>
    <w:p w14:paraId="2090F62E" w14:textId="3F9B81D9" w:rsidR="00C22AA3" w:rsidRPr="00C22AA3" w:rsidDel="00A06BD1" w:rsidRDefault="00C22AA3" w:rsidP="00C22AA3">
      <w:pPr>
        <w:rPr>
          <w:del w:id="160" w:author="Kelsey McCune" w:date="2026-04-08T15:36:00Z" w16du:dateUtc="2026-04-08T20:36:00Z"/>
          <w:sz w:val="22"/>
          <w:szCs w:val="22"/>
        </w:rPr>
      </w:pPr>
      <w:del w:id="161" w:author="Kelsey McCune" w:date="2026-04-08T15:36:00Z" w16du:dateUtc="2026-04-08T20:36:00Z">
        <w:r w:rsidRPr="00C22AA3" w:rsidDel="00A06BD1">
          <w:rPr>
            <w:sz w:val="22"/>
            <w:szCs w:val="22"/>
          </w:rPr>
          <w:delText xml:space="preserve">During the latter half of the study timeline (2026–2027), voluntary surveys will be administered to participants at bird feeding and/or poultry-keeping sites. Developed from peer-reviewed instruments, the survey assesses disease knowledge and risk perception (Leiserowitz 2006), feeder and coop maintenance practices, pro-conservation attitudes (Barbett et al. 2020), place attachment (Boley et al. 2021), and willingness to adopt biosecurity recommendations. Survey data will be linked to site-level characteristics to evaluate effectiveness and predictability of disease risk perception and knowledge on management decisions, conservation-related behaviors, and site pathogen prevalence. </w:delText>
        </w:r>
      </w:del>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693D20C4" w:rsidR="00AD5FB3" w:rsidRPr="00CD116E" w:rsidRDefault="00A06BD1" w:rsidP="00C22AA3">
      <w:pPr>
        <w:rPr>
          <w:sz w:val="22"/>
          <w:szCs w:val="22"/>
        </w:rPr>
      </w:pPr>
      <w:ins w:id="162" w:author="Kelsey McCune" w:date="2026-04-08T15:41:00Z" w16du:dateUtc="2026-04-08T20:41:00Z">
        <w:r>
          <w:rPr>
            <w:sz w:val="22"/>
            <w:szCs w:val="22"/>
          </w:rPr>
          <w:t>I</w:t>
        </w:r>
      </w:ins>
      <w:ins w:id="163" w:author="Kelsey McCune" w:date="2026-04-08T15:37:00Z" w16du:dateUtc="2026-04-08T20:37:00Z">
        <w:r>
          <w:rPr>
            <w:sz w:val="22"/>
            <w:szCs w:val="22"/>
          </w:rPr>
          <w:t xml:space="preserve"> will use g</w:t>
        </w:r>
      </w:ins>
      <w:del w:id="164" w:author="Kelsey McCune" w:date="2026-04-08T15:37:00Z" w16du:dateUtc="2026-04-08T20:37:00Z">
        <w:r w:rsidR="00C22AA3" w:rsidRPr="00C22AA3" w:rsidDel="00A06BD1">
          <w:rPr>
            <w:sz w:val="22"/>
            <w:szCs w:val="22"/>
          </w:rPr>
          <w:delText>G</w:delText>
        </w:r>
      </w:del>
      <w:r w:rsidR="00C22AA3" w:rsidRPr="00C22AA3">
        <w:rPr>
          <w:sz w:val="22"/>
          <w:szCs w:val="22"/>
        </w:rPr>
        <w:t xml:space="preserve">eneralized linear mixed models (GLMMs) with binomial error distributions </w:t>
      </w:r>
      <w:ins w:id="165" w:author="Kelsey McCune" w:date="2026-04-08T15:37:00Z" w16du:dateUtc="2026-04-08T20:37:00Z">
        <w:r>
          <w:rPr>
            <w:sz w:val="22"/>
            <w:szCs w:val="22"/>
          </w:rPr>
          <w:t>to</w:t>
        </w:r>
      </w:ins>
      <w:del w:id="166" w:author="Kelsey McCune" w:date="2026-04-08T15:37:00Z" w16du:dateUtc="2026-04-08T20:37:00Z">
        <w:r w:rsidR="00C22AA3" w:rsidRPr="00C22AA3" w:rsidDel="00A06BD1">
          <w:rPr>
            <w:sz w:val="22"/>
            <w:szCs w:val="22"/>
          </w:rPr>
          <w:delText>will</w:delText>
        </w:r>
      </w:del>
      <w:r w:rsidR="00C22AA3" w:rsidRPr="00C22AA3">
        <w:rPr>
          <w:sz w:val="22"/>
          <w:szCs w:val="22"/>
        </w:rPr>
        <w:t xml:space="preserve"> quantify</w:t>
      </w:r>
      <w:ins w:id="167" w:author="Kelsey McCune" w:date="2026-04-08T15:37:00Z" w16du:dateUtc="2026-04-08T20:37:00Z">
        <w:r>
          <w:rPr>
            <w:sz w:val="22"/>
            <w:szCs w:val="22"/>
          </w:rPr>
          <w:t xml:space="preserve"> the probability </w:t>
        </w:r>
      </w:ins>
      <w:ins w:id="168" w:author="Kelsey McCune" w:date="2026-04-08T15:38:00Z" w16du:dateUtc="2026-04-08T20:38:00Z">
        <w:r>
          <w:rPr>
            <w:sz w:val="22"/>
            <w:szCs w:val="22"/>
          </w:rPr>
          <w:t>that a bird is</w:t>
        </w:r>
      </w:ins>
      <w:r w:rsidR="00C22AA3" w:rsidRPr="00C22AA3">
        <w:rPr>
          <w:sz w:val="22"/>
          <w:szCs w:val="22"/>
        </w:rPr>
        <w:t xml:space="preserve"> infect</w:t>
      </w:r>
      <w:ins w:id="169" w:author="Kelsey McCune" w:date="2026-04-08T15:38:00Z" w16du:dateUtc="2026-04-08T20:38:00Z">
        <w:r>
          <w:rPr>
            <w:sz w:val="22"/>
            <w:szCs w:val="22"/>
          </w:rPr>
          <w:t>ed</w:t>
        </w:r>
      </w:ins>
      <w:del w:id="170" w:author="Kelsey McCune" w:date="2026-04-08T15:38:00Z" w16du:dateUtc="2026-04-08T20:38:00Z">
        <w:r w:rsidR="00C22AA3" w:rsidRPr="00C22AA3" w:rsidDel="00A06BD1">
          <w:rPr>
            <w:sz w:val="22"/>
            <w:szCs w:val="22"/>
          </w:rPr>
          <w:delText>ion status</w:delText>
        </w:r>
      </w:del>
      <w:r w:rsidR="00C22AA3" w:rsidRPr="00C22AA3">
        <w:rPr>
          <w:sz w:val="22"/>
          <w:szCs w:val="22"/>
        </w:rPr>
        <w:t xml:space="preserve"> as a function of site treatment type, species, and </w:t>
      </w:r>
      <w:del w:id="171" w:author="Kelsey McCune" w:date="2026-04-08T15:39:00Z" w16du:dateUtc="2026-04-08T20:39:00Z">
        <w:r w:rsidR="00C22AA3" w:rsidRPr="00C22AA3" w:rsidDel="00A06BD1">
          <w:rPr>
            <w:sz w:val="22"/>
            <w:szCs w:val="22"/>
          </w:rPr>
          <w:delText>feeder visitation frequency</w:delText>
        </w:r>
      </w:del>
      <w:ins w:id="172" w:author="Kelsey McCune" w:date="2026-04-08T15:39:00Z" w16du:dateUtc="2026-04-08T20:39:00Z">
        <w:r>
          <w:rPr>
            <w:sz w:val="22"/>
            <w:szCs w:val="22"/>
          </w:rPr>
          <w:t>season</w:t>
        </w:r>
      </w:ins>
      <w:r w:rsidR="00C22AA3" w:rsidRPr="00C22AA3">
        <w:rPr>
          <w:sz w:val="22"/>
          <w:szCs w:val="22"/>
        </w:rPr>
        <w:t xml:space="preserve">. </w:t>
      </w:r>
      <w:ins w:id="173" w:author="Kelsey McCune" w:date="2026-04-08T15:42:00Z" w16du:dateUtc="2026-04-08T20:42:00Z">
        <w:r>
          <w:rPr>
            <w:sz w:val="22"/>
            <w:szCs w:val="22"/>
          </w:rPr>
          <w:t xml:space="preserve">The model will also include </w:t>
        </w:r>
      </w:ins>
      <w:del w:id="174" w:author="Kelsey McCune" w:date="2026-04-08T15:42:00Z" w16du:dateUtc="2026-04-08T20:42:00Z">
        <w:r w:rsidR="00C22AA3" w:rsidRPr="00C22AA3" w:rsidDel="00A06BD1">
          <w:rPr>
            <w:sz w:val="22"/>
            <w:szCs w:val="22"/>
          </w:rPr>
          <w:delText>Species will be included as a random effect, with site identity and individual bird identity to be considered as random effects as multi-season data accumulate</w:delText>
        </w:r>
      </w:del>
      <w:ins w:id="175" w:author="Kelsey McCune" w:date="2026-04-08T15:42:00Z" w16du:dateUtc="2026-04-08T20:42:00Z">
        <w:r>
          <w:rPr>
            <w:sz w:val="22"/>
            <w:szCs w:val="22"/>
          </w:rPr>
          <w:t>a random effect for species to account for</w:t>
        </w:r>
      </w:ins>
      <w:ins w:id="176" w:author="Kelsey McCune" w:date="2026-04-08T15:43:00Z" w16du:dateUtc="2026-04-08T20:43:00Z">
        <w:r>
          <w:rPr>
            <w:sz w:val="22"/>
            <w:szCs w:val="22"/>
          </w:rPr>
          <w:t xml:space="preserve"> correlation in the data due to</w:t>
        </w:r>
      </w:ins>
      <w:ins w:id="177" w:author="Kelsey McCune" w:date="2026-04-08T15:42:00Z" w16du:dateUtc="2026-04-08T20:42:00Z">
        <w:r>
          <w:rPr>
            <w:sz w:val="22"/>
            <w:szCs w:val="22"/>
          </w:rPr>
          <w:t xml:space="preserve"> species-specific imm</w:t>
        </w:r>
      </w:ins>
      <w:ins w:id="178" w:author="Kelsey McCune" w:date="2026-04-08T15:43:00Z" w16du:dateUtc="2026-04-08T20:43:00Z">
        <w:r>
          <w:rPr>
            <w:sz w:val="22"/>
            <w:szCs w:val="22"/>
          </w:rPr>
          <w:t>une capacity</w:t>
        </w:r>
      </w:ins>
      <w:r w:rsidR="00C22AA3" w:rsidRPr="00C22AA3">
        <w:rPr>
          <w:sz w:val="22"/>
          <w:szCs w:val="22"/>
        </w:rPr>
        <w:t xml:space="preserve">. </w:t>
      </w:r>
      <w:del w:id="179" w:author="Kelsey McCune" w:date="2026-04-08T15:43:00Z" w16du:dateUtc="2026-04-08T20:43:00Z">
        <w:r w:rsidR="00C22AA3" w:rsidRPr="00C22AA3" w:rsidDel="00A06BD1">
          <w:rPr>
            <w:sz w:val="22"/>
            <w:szCs w:val="22"/>
          </w:rPr>
          <w:delText xml:space="preserve">Survey responses will be analyzed using descriptive statistics and regression models to examine predictors of risk perception and pro-conservation behavior. </w:delText>
        </w:r>
      </w:del>
      <w:r w:rsidR="00C22AA3" w:rsidRPr="00C22AA3">
        <w:rPr>
          <w:sz w:val="22"/>
          <w:szCs w:val="22"/>
        </w:rPr>
        <w:t>All analyses will be conducted in R (R Core Team 2024).</w:t>
      </w: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E227AE">
        <w:rPr>
          <w:sz w:val="22"/>
          <w:szCs w:val="22"/>
          <w:highlight w:val="yellow"/>
        </w:rPr>
        <w:t>Expected Data and Structure of Analyses:</w:t>
      </w:r>
    </w:p>
    <w:p w14:paraId="6A9DF4F2" w14:textId="6DA4278A" w:rsidR="002121C3" w:rsidRPr="00A06BD1" w:rsidDel="00A06BD1" w:rsidRDefault="002121C3" w:rsidP="002121C3">
      <w:pPr>
        <w:rPr>
          <w:del w:id="180" w:author="Kelsey McCune" w:date="2026-04-08T16:06:00Z" w16du:dateUtc="2026-04-08T21:06:00Z"/>
          <w:sz w:val="22"/>
          <w:szCs w:val="22"/>
        </w:rPr>
      </w:pPr>
      <w:moveFromRangeStart w:id="181" w:author="Kelsey McCune" w:date="2026-04-08T16:03:00Z" w:name="move226556635"/>
      <w:moveFrom w:id="182" w:author="Kelsey McCune" w:date="2026-04-08T16:03:00Z" w16du:dateUtc="2026-04-08T21:03:00Z">
        <w:r w:rsidRPr="002121C3" w:rsidDel="00A06BD1">
          <w:rPr>
            <w:sz w:val="22"/>
            <w:szCs w:val="22"/>
          </w:rPr>
          <w:t xml:space="preserve">By study completion in 2027, we expect a total dataset of approximately 350 wild bird captures across 15 sites, with associated fecal, blood, viral, morphometric and RFID visitation data collected monthly over three field seasons. </w:t>
        </w:r>
      </w:moveFrom>
      <w:moveFromRangeEnd w:id="181"/>
      <w:r w:rsidRPr="002121C3">
        <w:rPr>
          <w:sz w:val="22"/>
          <w:szCs w:val="22"/>
        </w:rPr>
        <w:t>Preliminary results from summer 2024 through early 2026 provide an early basis for interpreting predicted patterns and analytical findings.</w:t>
      </w:r>
      <w:ins w:id="183" w:author="Kelsey McCune" w:date="2026-04-08T16:04:00Z" w16du:dateUtc="2026-04-08T21:04:00Z">
        <w:r w:rsidR="00A06BD1">
          <w:rPr>
            <w:sz w:val="22"/>
            <w:szCs w:val="22"/>
          </w:rPr>
          <w:t xml:space="preserve"> I captured </w:t>
        </w:r>
      </w:ins>
      <w:r w:rsidR="00AD080B">
        <w:rPr>
          <w:sz w:val="22"/>
          <w:szCs w:val="22"/>
        </w:rPr>
        <w:t>269</w:t>
      </w:r>
      <w:ins w:id="184" w:author="Kelsey McCune" w:date="2026-04-08T16:04:00Z" w16du:dateUtc="2026-04-08T21:04:00Z">
        <w:r w:rsidR="00A06BD1">
          <w:rPr>
            <w:sz w:val="22"/>
            <w:szCs w:val="22"/>
          </w:rPr>
          <w:t xml:space="preserve"> birds at </w:t>
        </w:r>
      </w:ins>
      <w:r w:rsidR="00A2191D">
        <w:rPr>
          <w:sz w:val="22"/>
          <w:szCs w:val="22"/>
        </w:rPr>
        <w:t>4</w:t>
      </w:r>
      <w:ins w:id="185" w:author="Kelsey McCune" w:date="2026-04-08T16:04:00Z" w16du:dateUtc="2026-04-08T21:04:00Z">
        <w:r w:rsidR="00A06BD1">
          <w:rPr>
            <w:sz w:val="22"/>
            <w:szCs w:val="22"/>
          </w:rPr>
          <w:t xml:space="preserve"> sites of each treatement type. </w:t>
        </w:r>
      </w:ins>
      <w:ins w:id="186" w:author="Kelsey McCune" w:date="2026-04-08T16:05:00Z" w16du:dateUtc="2026-04-08T21:05:00Z">
        <w:r w:rsidR="00A06BD1">
          <w:rPr>
            <w:sz w:val="22"/>
            <w:szCs w:val="22"/>
          </w:rPr>
          <w:t>In addition, I collected</w:t>
        </w:r>
      </w:ins>
      <w:r w:rsidR="00A70E68">
        <w:rPr>
          <w:sz w:val="22"/>
          <w:szCs w:val="22"/>
        </w:rPr>
        <w:t xml:space="preserve"> (32</w:t>
      </w:r>
      <w:r w:rsidR="00AD080B">
        <w:rPr>
          <w:sz w:val="22"/>
          <w:szCs w:val="22"/>
        </w:rPr>
        <w:t xml:space="preserve"> chicken </w:t>
      </w:r>
      <w:r w:rsidR="00A70E68">
        <w:rPr>
          <w:sz w:val="22"/>
          <w:szCs w:val="22"/>
        </w:rPr>
        <w:t>+</w:t>
      </w:r>
      <w:r w:rsidR="00AD080B">
        <w:rPr>
          <w:sz w:val="22"/>
          <w:szCs w:val="22"/>
        </w:rPr>
        <w:t xml:space="preserve"> </w:t>
      </w:r>
      <w:r w:rsidR="00A70E68">
        <w:rPr>
          <w:sz w:val="22"/>
          <w:szCs w:val="22"/>
        </w:rPr>
        <w:t>40</w:t>
      </w:r>
      <w:r w:rsidR="00AD080B">
        <w:rPr>
          <w:sz w:val="22"/>
          <w:szCs w:val="22"/>
        </w:rPr>
        <w:t xml:space="preserve"> enviro.</w:t>
      </w:r>
      <w:r w:rsidR="00A70E68">
        <w:rPr>
          <w:sz w:val="22"/>
          <w:szCs w:val="22"/>
        </w:rPr>
        <w:t>)</w:t>
      </w:r>
      <w:ins w:id="187" w:author="Kelsey McCune" w:date="2026-04-08T16:05:00Z" w16du:dateUtc="2026-04-08T21:05:00Z">
        <w:r w:rsidR="00A06BD1">
          <w:rPr>
            <w:sz w:val="22"/>
            <w:szCs w:val="22"/>
          </w:rPr>
          <w:t xml:space="preserve"> environmental and chicken fecal samples, resulting in a total of </w:t>
        </w:r>
      </w:ins>
      <w:r w:rsidR="00A70E68">
        <w:rPr>
          <w:sz w:val="22"/>
          <w:szCs w:val="22"/>
        </w:rPr>
        <w:t>(</w:t>
      </w:r>
      <w:r w:rsidR="00AD080B">
        <w:rPr>
          <w:sz w:val="22"/>
          <w:szCs w:val="22"/>
        </w:rPr>
        <w:t>269</w:t>
      </w:r>
      <w:r w:rsidR="00A70E68">
        <w:rPr>
          <w:sz w:val="22"/>
          <w:szCs w:val="22"/>
        </w:rPr>
        <w:t>+72)</w:t>
      </w:r>
      <w:r w:rsidR="00AD080B">
        <w:rPr>
          <w:sz w:val="22"/>
          <w:szCs w:val="22"/>
        </w:rPr>
        <w:t>?</w:t>
      </w:r>
      <w:ins w:id="188" w:author="Kelsey McCune" w:date="2026-04-08T16:05:00Z" w16du:dateUtc="2026-04-08T21:05:00Z">
        <w:r w:rsidR="00A06BD1">
          <w:rPr>
            <w:sz w:val="22"/>
            <w:szCs w:val="22"/>
          </w:rPr>
          <w:t xml:space="preserve"> samples.</w:t>
        </w:r>
      </w:ins>
      <w:ins w:id="189" w:author="Kelsey McCune" w:date="2026-04-08T16:06:00Z" w16du:dateUtc="2026-04-08T21:06:00Z">
        <w:r w:rsidR="00A06BD1">
          <w:rPr>
            <w:sz w:val="22"/>
            <w:szCs w:val="22"/>
          </w:rPr>
          <w:t xml:space="preserve"> </w:t>
        </w:r>
      </w:ins>
      <w:ins w:id="190" w:author="Kelsey McCune" w:date="2026-04-08T16:04:00Z" w16du:dateUtc="2026-04-08T21:04:00Z">
        <w:r w:rsidR="00A06BD1">
          <w:rPr>
            <w:sz w:val="22"/>
            <w:szCs w:val="22"/>
          </w:rPr>
          <w:t>Preliminary culturing resul</w:t>
        </w:r>
      </w:ins>
      <w:ins w:id="191" w:author="Kelsey McCune" w:date="2026-04-08T16:05:00Z" w16du:dateUtc="2026-04-08T21:05:00Z">
        <w:r w:rsidR="00A06BD1">
          <w:rPr>
            <w:sz w:val="22"/>
            <w:szCs w:val="22"/>
          </w:rPr>
          <w:t xml:space="preserve">ted in approximately 14% of samples developed </w:t>
        </w:r>
        <w:r w:rsidR="00A06BD1">
          <w:rPr>
            <w:i/>
            <w:iCs/>
            <w:sz w:val="22"/>
            <w:szCs w:val="22"/>
          </w:rPr>
          <w:t xml:space="preserve">Salmonella </w:t>
        </w:r>
        <w:r w:rsidR="00A06BD1">
          <w:rPr>
            <w:sz w:val="22"/>
            <w:szCs w:val="22"/>
          </w:rPr>
          <w:t>colonies.</w:t>
        </w:r>
      </w:ins>
      <w:ins w:id="192" w:author="Kelsey McCune" w:date="2026-04-08T16:06:00Z" w16du:dateUtc="2026-04-08T21:06:00Z">
        <w:r w:rsidR="00A06BD1">
          <w:rPr>
            <w:sz w:val="22"/>
            <w:szCs w:val="22"/>
          </w:rPr>
          <w:t xml:space="preserve"> </w:t>
        </w:r>
      </w:ins>
    </w:p>
    <w:p w14:paraId="7BE5EA93" w14:textId="20D0652F" w:rsidR="00A06BD1" w:rsidRDefault="002121C3" w:rsidP="002121C3">
      <w:pPr>
        <w:rPr>
          <w:ins w:id="193" w:author="Kelsey McCune" w:date="2026-04-08T16:08:00Z" w16du:dateUtc="2026-04-08T21:08:00Z"/>
          <w:sz w:val="22"/>
          <w:szCs w:val="22"/>
        </w:rPr>
      </w:pPr>
      <w:r w:rsidRPr="002121C3">
        <w:rPr>
          <w:sz w:val="22"/>
          <w:szCs w:val="22"/>
        </w:rPr>
        <w:t xml:space="preserve">Preliminary </w:t>
      </w:r>
      <w:ins w:id="194" w:author="Kelsey McCune" w:date="2026-04-08T16:06:00Z" w16du:dateUtc="2026-04-08T21:06:00Z">
        <w:r w:rsidR="00A06BD1">
          <w:rPr>
            <w:sz w:val="22"/>
            <w:szCs w:val="22"/>
          </w:rPr>
          <w:t>analyses</w:t>
        </w:r>
      </w:ins>
      <w:del w:id="195" w:author="Kelsey McCune" w:date="2026-04-08T16:06:00Z" w16du:dateUtc="2026-04-08T21:06:00Z">
        <w:r w:rsidRPr="002121C3" w:rsidDel="00A06BD1">
          <w:rPr>
            <w:sz w:val="22"/>
            <w:szCs w:val="22"/>
          </w:rPr>
          <w:delText>data</w:delText>
        </w:r>
      </w:del>
      <w:r w:rsidRPr="002121C3">
        <w:rPr>
          <w:sz w:val="22"/>
          <w:szCs w:val="22"/>
        </w:rPr>
        <w:t xml:space="preserve"> show that control sites display significantly higher bacterial infection prevalence in wild birds relative to </w:t>
      </w:r>
      <w:ins w:id="196" w:author="Kelsey McCune" w:date="2026-04-08T16:06:00Z" w16du:dateUtc="2026-04-08T21:06:00Z">
        <w:r w:rsidR="00A06BD1">
          <w:rPr>
            <w:sz w:val="22"/>
            <w:szCs w:val="22"/>
          </w:rPr>
          <w:t xml:space="preserve">bird </w:t>
        </w:r>
      </w:ins>
      <w:r w:rsidRPr="002121C3">
        <w:rPr>
          <w:sz w:val="22"/>
          <w:szCs w:val="22"/>
        </w:rPr>
        <w:t xml:space="preserve">feeder and combined feeder-chicken sites (p = 0.017, p = 0.05). This pattern may imply a nutritional buffering effect, consistent with evidence that supplemental food can improve immune function in wild passerines (Owen et al. 2021). </w:t>
      </w:r>
      <w:ins w:id="197" w:author="Kelsey McCune" w:date="2026-04-08T16:07:00Z" w16du:dateUtc="2026-04-08T21:07:00Z">
        <w:r w:rsidR="00A06BD1">
          <w:rPr>
            <w:sz w:val="22"/>
            <w:szCs w:val="22"/>
          </w:rPr>
          <w:t xml:space="preserve">However, I am limited in the conclusions I can make from </w:t>
        </w:r>
      </w:ins>
      <w:ins w:id="198" w:author="Kelsey McCune" w:date="2026-04-08T16:08:00Z" w16du:dateUtc="2026-04-08T21:08:00Z">
        <w:r w:rsidR="00A06BD1">
          <w:rPr>
            <w:sz w:val="22"/>
            <w:szCs w:val="22"/>
          </w:rPr>
          <w:t xml:space="preserve">these </w:t>
        </w:r>
      </w:ins>
      <w:ins w:id="199" w:author="Kelsey McCune" w:date="2026-04-08T16:07:00Z" w16du:dateUtc="2026-04-08T21:07:00Z">
        <w:r w:rsidR="00A06BD1">
          <w:rPr>
            <w:sz w:val="22"/>
            <w:szCs w:val="22"/>
          </w:rPr>
          <w:t xml:space="preserve">preliminary culturing </w:t>
        </w:r>
      </w:ins>
      <w:ins w:id="200" w:author="Kelsey McCune" w:date="2026-04-08T16:08:00Z" w16du:dateUtc="2026-04-08T21:08:00Z">
        <w:r w:rsidR="00A06BD1">
          <w:rPr>
            <w:sz w:val="22"/>
            <w:szCs w:val="22"/>
          </w:rPr>
          <w:t xml:space="preserve">methods </w:t>
        </w:r>
      </w:ins>
      <w:ins w:id="201" w:author="Kelsey McCune" w:date="2026-04-08T16:07:00Z" w16du:dateUtc="2026-04-08T21:07:00Z">
        <w:r w:rsidR="00A06BD1">
          <w:rPr>
            <w:sz w:val="22"/>
            <w:szCs w:val="22"/>
          </w:rPr>
          <w:t xml:space="preserve">because </w:t>
        </w:r>
      </w:ins>
      <w:ins w:id="202" w:author="Kelsey McCune" w:date="2026-04-08T16:08:00Z" w16du:dateUtc="2026-04-08T21:08:00Z">
        <w:r w:rsidR="00A06BD1">
          <w:rPr>
            <w:sz w:val="22"/>
            <w:szCs w:val="22"/>
          </w:rPr>
          <w:t>I lack the funds to conduct additional lab processing to determine …</w:t>
        </w:r>
      </w:ins>
    </w:p>
    <w:p w14:paraId="5B5A54A1" w14:textId="1B847E1C" w:rsidR="00A06BD1" w:rsidRPr="002121C3" w:rsidRDefault="002121C3" w:rsidP="002121C3">
      <w:pPr>
        <w:rPr>
          <w:sz w:val="22"/>
          <w:szCs w:val="22"/>
        </w:rPr>
      </w:pPr>
      <w:del w:id="203" w:author="Kelsey McCune" w:date="2026-04-08T16:08:00Z" w16du:dateUtc="2026-04-08T21:08:00Z">
        <w:r w:rsidRPr="002121C3" w:rsidDel="00A06BD1">
          <w:rPr>
            <w:sz w:val="22"/>
            <w:szCs w:val="22"/>
          </w:rPr>
          <w:delText xml:space="preserve">As sampling expands across additional seasons and sites, we expect greater statistical power to interpret whether this pattern holds consistently or rather supports variation in community composition and host condition. </w:delText>
        </w:r>
      </w:del>
      <w:del w:id="204" w:author="Kelsey McCune" w:date="2026-04-08T16:09:00Z" w16du:dateUtc="2026-04-08T21:09:00Z">
        <w:r w:rsidRPr="002121C3" w:rsidDel="00A06BD1">
          <w:rPr>
            <w:sz w:val="22"/>
            <w:szCs w:val="22"/>
          </w:rPr>
          <w:delText>With only two chicken-only and two combined sites currently active, chicken-keeping households remain lacking. Additional replication at these treatment types is a priority for the remaining study period and is expected to clarify the role of poultry as environmental pathogen reservoirs.</w:delText>
        </w:r>
      </w:del>
      <w:moveToRangeStart w:id="205" w:author="Kelsey McCune" w:date="2026-04-08T16:03:00Z" w:name="move226556635"/>
      <w:moveTo w:id="206" w:author="Kelsey McCune" w:date="2026-04-08T16:03:00Z" w16du:dateUtc="2026-04-08T21:03:00Z">
        <w:r w:rsidR="00A06BD1" w:rsidRPr="002121C3">
          <w:rPr>
            <w:sz w:val="22"/>
            <w:szCs w:val="22"/>
          </w:rPr>
          <w:t xml:space="preserve">By study completion in 2027, we expect a total dataset of approximately 350 wild bird captures </w:t>
        </w:r>
        <w:commentRangeStart w:id="207"/>
        <w:r w:rsidR="00A06BD1" w:rsidRPr="002121C3">
          <w:rPr>
            <w:sz w:val="22"/>
            <w:szCs w:val="22"/>
          </w:rPr>
          <w:t xml:space="preserve">across </w:t>
        </w:r>
      </w:moveTo>
      <w:r w:rsidR="00E663B5">
        <w:rPr>
          <w:sz w:val="22"/>
          <w:szCs w:val="22"/>
        </w:rPr>
        <w:t>1</w:t>
      </w:r>
      <w:r w:rsidR="00FB4D06">
        <w:rPr>
          <w:sz w:val="22"/>
          <w:szCs w:val="22"/>
        </w:rPr>
        <w:t>6</w:t>
      </w:r>
      <w:moveTo w:id="208" w:author="Kelsey McCune" w:date="2026-04-08T16:03:00Z" w16du:dateUtc="2026-04-08T21:03:00Z">
        <w:r w:rsidR="00A06BD1" w:rsidRPr="002121C3">
          <w:rPr>
            <w:sz w:val="22"/>
            <w:szCs w:val="22"/>
          </w:rPr>
          <w:t xml:space="preserve"> sites, </w:t>
        </w:r>
      </w:moveTo>
      <w:commentRangeEnd w:id="207"/>
      <w:r w:rsidR="00A06BD1" w:rsidRPr="002121C3">
        <w:rPr>
          <w:rStyle w:val="CommentReference"/>
          <w:sz w:val="22"/>
          <w:szCs w:val="22"/>
        </w:rPr>
        <w:commentReference w:id="207"/>
      </w:r>
      <w:moveTo w:id="209" w:author="Kelsey McCune" w:date="2026-04-08T16:03:00Z" w16du:dateUtc="2026-04-08T21:03:00Z">
        <w:r w:rsidR="00A06BD1" w:rsidRPr="002121C3">
          <w:rPr>
            <w:sz w:val="22"/>
            <w:szCs w:val="22"/>
          </w:rPr>
          <w:t>with associated fecal, blood, viral, morphometric and RFID visitation data collected monthly over three field seasons.</w:t>
        </w:r>
      </w:moveTo>
      <w:moveToRangeEnd w:id="205"/>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2F554C93" w14:textId="3F6A86B9" w:rsidR="00AD5FB3" w:rsidRPr="00CD116E" w:rsidRDefault="0075643F" w:rsidP="00CC336A">
      <w:pPr>
        <w:rPr>
          <w:sz w:val="22"/>
          <w:szCs w:val="22"/>
        </w:rPr>
      </w:pPr>
      <w:r w:rsidRPr="00B129AB">
        <w:rPr>
          <w:sz w:val="22"/>
          <w:szCs w:val="22"/>
          <w:highlight w:val="yellow"/>
          <w:rPrChange w:id="210" w:author="Alex Fisher" w:date="2026-04-14T20:57:00Z" w16du:dateUtc="2026-04-15T01:57:00Z">
            <w:rPr>
              <w:sz w:val="22"/>
              <w:szCs w:val="22"/>
            </w:rPr>
          </w:rPrChange>
        </w:rPr>
        <w:t>Collaborations with Other Organizations:</w:t>
      </w:r>
      <w:r w:rsidR="00E663B5">
        <w:rPr>
          <w:sz w:val="22"/>
          <w:szCs w:val="22"/>
        </w:rPr>
        <w:br/>
      </w:r>
      <w:r w:rsidR="00C75D77" w:rsidRPr="00C22AA3">
        <w:rPr>
          <w:sz w:val="22"/>
          <w:szCs w:val="22"/>
        </w:rPr>
        <w:t>Thompson Bishop Sparks State Diagnostic Laboratory</w:t>
      </w:r>
      <w:r w:rsidR="00C75D77">
        <w:rPr>
          <w:sz w:val="22"/>
          <w:szCs w:val="22"/>
        </w:rPr>
        <w:t>- Laboratory use for bacterial testing and identification</w:t>
      </w:r>
    </w:p>
    <w:p w14:paraId="76676410" w14:textId="77777777" w:rsidR="00AD5FB3" w:rsidRPr="00CD116E" w:rsidRDefault="0075643F" w:rsidP="00CC336A">
      <w:pPr>
        <w:rPr>
          <w:sz w:val="22"/>
          <w:szCs w:val="22"/>
        </w:rPr>
      </w:pPr>
      <w:r w:rsidRPr="00CD116E">
        <w:rPr>
          <w:sz w:val="22"/>
          <w:szCs w:val="22"/>
        </w:rPr>
        <w:tab/>
      </w:r>
    </w:p>
    <w:p w14:paraId="7776B0A5" w14:textId="635DC0BD" w:rsidR="00AD5FB3" w:rsidRPr="00CD116E" w:rsidRDefault="0075643F" w:rsidP="00CC336A">
      <w:pPr>
        <w:rPr>
          <w:sz w:val="22"/>
          <w:szCs w:val="22"/>
        </w:rPr>
      </w:pPr>
      <w:r w:rsidRPr="00CD116E">
        <w:rPr>
          <w:sz w:val="22"/>
          <w:szCs w:val="22"/>
        </w:rPr>
        <w:t>Sources of Additional Funding (if any):</w:t>
      </w:r>
      <w:r w:rsidR="00165919">
        <w:rPr>
          <w:sz w:val="22"/>
          <w:szCs w:val="22"/>
        </w:rPr>
        <w:br/>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ins w:id="211" w:author="Kelsey McCune" w:date="2026-04-08T11:39:00Z" w16du:dateUtc="2026-04-08T16:39:00Z"/>
          <w:sz w:val="22"/>
          <w:szCs w:val="22"/>
        </w:rPr>
      </w:pPr>
      <w:commentRangeStart w:id="212"/>
      <w:r w:rsidRPr="00B129AB">
        <w:rPr>
          <w:sz w:val="22"/>
          <w:szCs w:val="22"/>
          <w:highlight w:val="yellow"/>
          <w:rPrChange w:id="213" w:author="Alex Fisher" w:date="2026-04-14T20:57:00Z" w16du:dateUtc="2026-04-15T01:57:00Z">
            <w:rPr>
              <w:sz w:val="22"/>
              <w:szCs w:val="22"/>
            </w:rPr>
          </w:rPrChange>
        </w:rPr>
        <w:t>Summary of the Impacts of this Study</w:t>
      </w:r>
      <w:commentRangeEnd w:id="212"/>
      <w:r w:rsidR="00A06BD1" w:rsidRPr="00B129AB">
        <w:rPr>
          <w:rStyle w:val="CommentReference"/>
          <w:sz w:val="22"/>
          <w:szCs w:val="22"/>
          <w:highlight w:val="yellow"/>
          <w:rPrChange w:id="214" w:author="Alex Fisher" w:date="2026-04-14T20:57:00Z" w16du:dateUtc="2026-04-15T01:57:00Z">
            <w:rPr>
              <w:rStyle w:val="CommentReference"/>
              <w:sz w:val="22"/>
              <w:szCs w:val="22"/>
            </w:rPr>
          </w:rPrChange>
        </w:rPr>
        <w:commentReference w:id="212"/>
      </w:r>
      <w:r w:rsidRPr="00B129AB">
        <w:rPr>
          <w:sz w:val="22"/>
          <w:szCs w:val="22"/>
          <w:highlight w:val="yellow"/>
          <w:rPrChange w:id="215" w:author="Alex Fisher" w:date="2026-04-14T20:57:00Z" w16du:dateUtc="2026-04-15T01:57:00Z">
            <w:rPr>
              <w:sz w:val="22"/>
              <w:szCs w:val="22"/>
            </w:rPr>
          </w:rPrChange>
        </w:rPr>
        <w:t>:</w:t>
      </w:r>
    </w:p>
    <w:p w14:paraId="44350B38" w14:textId="5AFA8232" w:rsidR="00A06BD1" w:rsidRPr="002D49A1" w:rsidRDefault="007104F5" w:rsidP="00A06BD1">
      <w:pPr>
        <w:ind w:firstLine="720"/>
        <w:rPr>
          <w:moveTo w:id="216" w:author="Kelsey McCune" w:date="2026-04-08T11:39:00Z" w16du:dateUtc="2026-04-08T16:39:00Z"/>
          <w:sz w:val="22"/>
          <w:szCs w:val="22"/>
        </w:rPr>
      </w:pPr>
      <w:moveToRangeStart w:id="217" w:author="Kelsey McCune" w:date="2026-04-08T11:39:00Z" w:name="move226540801"/>
      <w:moveTo w:id="218" w:author="Kelsey McCune" w:date="2026-04-08T11:39:00Z" w16du:dateUtc="2026-04-08T16:39:00Z">
        <w:r w:rsidRPr="002D49A1">
          <w:rPr>
            <w:sz w:val="22"/>
            <w:szCs w:val="22"/>
          </w:rPr>
          <w:t>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w:t>
        </w:r>
        <w:r w:rsidRPr="002D49A1" w:rsidDel="00882AB9">
          <w:rPr>
            <w:sz w:val="22"/>
            <w:szCs w:val="22"/>
          </w:rPr>
          <w:t>.</w:t>
        </w:r>
        <w:r w:rsidRPr="002D49A1">
          <w:rPr>
            <w:sz w:val="22"/>
            <w:szCs w:val="22"/>
          </w:rPr>
          <w:t xml:space="preserve"> Small-scale poultry keeping is similarly associated 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w:t>
        </w:r>
        <w:r w:rsidRPr="002D49A1">
          <w:rPr>
            <w:sz w:val="22"/>
            <w:szCs w:val="22"/>
          </w:rPr>
          <w:lastRenderedPageBreak/>
          <w:t xml:space="preserve">that must be weighed parallel to any relevant risks to health, wildlife, and environment when discussing activities such as bird feeding and small-scale poultry. </w:t>
        </w:r>
      </w:moveTo>
    </w:p>
    <w:moveToRangeEnd w:id="217"/>
    <w:p w14:paraId="1D06540D" w14:textId="77777777" w:rsidR="007104F5" w:rsidRDefault="007104F5" w:rsidP="00CC336A">
      <w:pPr>
        <w:rPr>
          <w:ins w:id="219" w:author="Kelsey McCune" w:date="2026-04-08T11:44:00Z" w16du:dateUtc="2026-04-08T16:44:00Z"/>
          <w:sz w:val="22"/>
          <w:szCs w:val="22"/>
        </w:rPr>
      </w:pPr>
    </w:p>
    <w:p w14:paraId="5A83507C" w14:textId="443902BB" w:rsidR="007104F5" w:rsidRPr="00CD116E" w:rsidRDefault="007104F5" w:rsidP="00CC336A">
      <w:pPr>
        <w:rPr>
          <w:sz w:val="22"/>
          <w:szCs w:val="22"/>
        </w:rPr>
      </w:pPr>
      <w:moveToRangeStart w:id="220" w:author="Kelsey McCune" w:date="2026-04-08T11:44:00Z" w:name="move226541072"/>
      <w:moveTo w:id="221" w:author="Kelsey McCune" w:date="2026-04-08T11:44:00Z" w16du:dateUtc="2026-04-08T16:44:00Z">
        <w:r w:rsidRPr="002D49A1">
          <w:rPr>
            <w:sz w:val="22"/>
            <w:szCs w:val="22"/>
          </w:rPr>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moveTo>
      <w:moveToRangeEnd w:id="220"/>
    </w:p>
    <w:p w14:paraId="2E6A87FC" w14:textId="77777777" w:rsidR="00AD5FB3" w:rsidRDefault="00AD5FB3" w:rsidP="00CC336A">
      <w:pPr>
        <w:rPr>
          <w:ins w:id="222" w:author="Kelsey McCune" w:date="2026-04-08T15:30:00Z" w16du:dateUtc="2026-04-08T20:30:00Z"/>
          <w:sz w:val="22"/>
          <w:szCs w:val="22"/>
        </w:rPr>
      </w:pPr>
    </w:p>
    <w:p w14:paraId="5B186153" w14:textId="0823AFC5" w:rsidR="00A06BD1" w:rsidRDefault="00A06BD1" w:rsidP="00CC336A">
      <w:pPr>
        <w:rPr>
          <w:sz w:val="22"/>
          <w:szCs w:val="22"/>
        </w:rPr>
      </w:pPr>
      <w:ins w:id="223" w:author="Kelsey McCune" w:date="2026-04-08T15:30:00Z" w16du:dateUtc="2026-04-08T20:30:00Z">
        <w:r w:rsidRPr="002D49A1">
          <w:rPr>
            <w:sz w:val="22"/>
            <w:szCs w:val="22"/>
          </w:rPr>
          <w: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w:t>
        </w:r>
        <w:r>
          <w:rPr>
            <w:sz w:val="22"/>
            <w:szCs w:val="22"/>
          </w:rPr>
          <w:t>.</w:t>
        </w:r>
        <w:r w:rsidRPr="002D49A1">
          <w:rPr>
            <w:sz w:val="22"/>
            <w:szCs w:val="22"/>
          </w:rPr>
          <w:t xml:space="preserve"> </w:t>
        </w:r>
        <w:r>
          <w:rPr>
            <w:sz w:val="22"/>
            <w:szCs w:val="22"/>
          </w:rPr>
          <w:t xml:space="preserve">Moreover, </w:t>
        </w:r>
        <w:r w:rsidRPr="002D49A1">
          <w:rPr>
            <w:sz w:val="22"/>
            <w:szCs w:val="22"/>
          </w:rPr>
          <w:t>wildlife watching participation, including bird feeding,</w:t>
        </w:r>
        <w:r>
          <w:rPr>
            <w:sz w:val="22"/>
            <w:szCs w:val="22"/>
          </w:rPr>
          <w:t xml:space="preserve"> in Alabama</w:t>
        </w:r>
        <w:r w:rsidRPr="002D49A1">
          <w:rPr>
            <w:sz w:val="22"/>
            <w:szCs w:val="22"/>
          </w:rPr>
          <w:t xml:space="preserve"> is among the highest of any region in the country, with the East South Central states reporting the highest residential wildlife watching rates nationally (USFWS 2022).</w:t>
        </w:r>
      </w:ins>
    </w:p>
    <w:p w14:paraId="0B658005" w14:textId="77777777" w:rsidR="002034E9" w:rsidRDefault="002034E9" w:rsidP="00CC336A">
      <w:pPr>
        <w:rPr>
          <w:ins w:id="224" w:author="Kelsey McCune" w:date="2026-04-08T15:30:00Z" w16du:dateUtc="2026-04-08T20:30:00Z"/>
          <w:sz w:val="22"/>
          <w:szCs w:val="22"/>
        </w:rPr>
      </w:pPr>
    </w:p>
    <w:p w14:paraId="3B514F12" w14:textId="77777777" w:rsidR="00A06BD1" w:rsidRPr="00CD116E" w:rsidRDefault="00A06BD1" w:rsidP="00CC336A">
      <w:pPr>
        <w:rPr>
          <w:sz w:val="22"/>
          <w:szCs w:val="22"/>
        </w:rPr>
      </w:pPr>
    </w:p>
    <w:p w14:paraId="47EFA923" w14:textId="77777777" w:rsidR="00AD5FB3" w:rsidRDefault="0075643F" w:rsidP="00CC336A">
      <w:pPr>
        <w:rPr>
          <w:sz w:val="22"/>
          <w:szCs w:val="22"/>
        </w:rPr>
      </w:pPr>
      <w:r w:rsidRPr="006174F9">
        <w:rPr>
          <w:sz w:val="22"/>
          <w:szCs w:val="22"/>
          <w:highlight w:val="yellow"/>
        </w:rPr>
        <w:t>References:</w:t>
      </w:r>
    </w:p>
    <w:p w14:paraId="2008AC34" w14:textId="77777777" w:rsidR="0023365D" w:rsidRDefault="0023365D" w:rsidP="0023365D">
      <w:pPr>
        <w:ind w:hanging="480"/>
      </w:pPr>
      <w:r>
        <w:t xml:space="preserve">Alders, R. G., and R. A. E. Pym. “Village Poultry: Still Important to Millions, Eight Thousand Years after Domestication.” </w:t>
      </w:r>
      <w:r>
        <w:rPr>
          <w:i/>
          <w:iCs/>
        </w:rPr>
        <w:t>World’s Poultry Science Journal</w:t>
      </w:r>
      <w:r>
        <w:t xml:space="preserve"> 65, no. 2 (2009): 181–90. </w:t>
      </w:r>
      <w:hyperlink r:id="rId13" w:history="1">
        <w:r>
          <w:rPr>
            <w:rStyle w:val="Hyperlink"/>
          </w:rPr>
          <w:t>https://doi.org/10.1017/S0043933909000117</w:t>
        </w:r>
      </w:hyperlink>
      <w:r>
        <w:t>.</w:t>
      </w:r>
    </w:p>
    <w:p w14:paraId="27B3114E" w14:textId="77777777" w:rsidR="0023365D" w:rsidRDefault="0023365D" w:rsidP="0023365D">
      <w:pPr>
        <w:ind w:hanging="480"/>
      </w:pPr>
      <w:r>
        <w:t xml:space="preserve">Barbett, Lea, Edward Stupple, Michael Sweet, Malcolm Schofield, and Miles Richardson. “Measuring Actions for Nature—Development and Validation of a Pro-Nature Conservation Behaviour Scale.” </w:t>
      </w:r>
      <w:r>
        <w:rPr>
          <w:i/>
          <w:iCs/>
        </w:rPr>
        <w:t>Sustainability</w:t>
      </w:r>
      <w:r>
        <w:t xml:space="preserve"> 12, no. 12 (2020): 4885. </w:t>
      </w:r>
      <w:hyperlink r:id="rId14" w:history="1">
        <w:r>
          <w:rPr>
            <w:rStyle w:val="Hyperlink"/>
          </w:rPr>
          <w:t>https://doi.org/10.3390/su12124885</w:t>
        </w:r>
      </w:hyperlink>
      <w:r>
        <w:t>.</w:t>
      </w:r>
    </w:p>
    <w:p w14:paraId="4979C86A" w14:textId="77777777" w:rsidR="0023365D" w:rsidRDefault="0023365D" w:rsidP="0023365D">
      <w:pPr>
        <w:ind w:hanging="480"/>
      </w:pPr>
      <w:r>
        <w:t xml:space="preserve">Becker, Daniel J., and Richard J. Hall. “Too Much of a Good Thing: Resource Provisioning Alters Infectious Disease Dynamics in Wildlife.” </w:t>
      </w:r>
      <w:r>
        <w:rPr>
          <w:i/>
          <w:iCs/>
        </w:rPr>
        <w:t>Biology Letters</w:t>
      </w:r>
      <w:r>
        <w:t xml:space="preserve"> 10, no. 7 (2014): 20140309. </w:t>
      </w:r>
      <w:hyperlink r:id="rId15" w:history="1">
        <w:r>
          <w:rPr>
            <w:rStyle w:val="Hyperlink"/>
          </w:rPr>
          <w:t>https://doi.org/10.1098/rsbl.2014.0309</w:t>
        </w:r>
      </w:hyperlink>
      <w:r>
        <w:t>.</w:t>
      </w:r>
    </w:p>
    <w:p w14:paraId="27095BE3" w14:textId="77777777" w:rsidR="0023365D" w:rsidRDefault="0023365D" w:rsidP="0023365D">
      <w:pPr>
        <w:ind w:hanging="480"/>
      </w:pPr>
      <w:r>
        <w:t xml:space="preserve">Bradley, Catherine A., and Sonia Altizer. “Urbanization and the Ecology of Wildlife Diseases.” </w:t>
      </w:r>
      <w:r>
        <w:rPr>
          <w:i/>
          <w:iCs/>
        </w:rPr>
        <w:t>Trends in Ecology &amp; Evolution</w:t>
      </w:r>
      <w:r>
        <w:t xml:space="preserve"> 22, no. 2 (2007): 95–102. </w:t>
      </w:r>
      <w:hyperlink r:id="rId16" w:history="1">
        <w:r>
          <w:rPr>
            <w:rStyle w:val="Hyperlink"/>
          </w:rPr>
          <w:t>https://doi.org/10.1016/j.tree.2006.11.001</w:t>
        </w:r>
      </w:hyperlink>
      <w:r>
        <w:t>.</w:t>
      </w:r>
    </w:p>
    <w:p w14:paraId="3051E5A7" w14:textId="0385483B" w:rsidR="0023365D" w:rsidRDefault="0023365D" w:rsidP="0023365D">
      <w:pPr>
        <w:ind w:hanging="480"/>
      </w:pPr>
      <w:r>
        <w:t xml:space="preserve">Centers for Disease Control and Prevention. 2021. 2021 </w:t>
      </w:r>
      <w:r>
        <w:rPr>
          <w:rStyle w:val="Emphasis"/>
        </w:rPr>
        <w:t>Salmonella</w:t>
      </w:r>
      <w:r>
        <w:t xml:space="preserve"> outbreak linked to wild songbirds — investigation details. CDC Archive, 23 August 2021. </w:t>
      </w:r>
      <w:hyperlink r:id="rId17" w:history="1">
        <w:r w:rsidR="00411ABB" w:rsidRPr="00006172">
          <w:rPr>
            <w:rStyle w:val="Hyperlink"/>
          </w:rPr>
          <w:t>www.</w:t>
        </w:r>
        <w:r w:rsidR="00411ABB" w:rsidRPr="00006172">
          <w:rPr>
            <w:rStyle w:val="Hyperlink"/>
          </w:rPr>
          <w:t>archive.cdc.gov/www_cdc_gov/salmonella/typhimurium-04-21/details.html</w:t>
        </w:r>
      </w:hyperlink>
      <w:r>
        <w:t>.</w:t>
      </w:r>
      <w:r w:rsidR="00411ABB">
        <w:t xml:space="preserve"> </w:t>
      </w:r>
    </w:p>
    <w:p w14:paraId="71818DBD" w14:textId="100BD0B2" w:rsidR="0023365D" w:rsidRDefault="0023365D" w:rsidP="0023365D">
      <w:pPr>
        <w:ind w:hanging="480"/>
      </w:pPr>
      <w:r>
        <w:t xml:space="preserve">Centers for Disease Control and Prevention. 2025. Salmonella outbreaks linked to backyard poultry. CDC, 29 September 2025. </w:t>
      </w:r>
      <w:hyperlink r:id="rId18" w:history="1">
        <w:r>
          <w:rPr>
            <w:rStyle w:val="Hyperlink"/>
          </w:rPr>
          <w:t>www.cdc.gov/salmonella/outbreaks/mbandaka-05-01/index.html</w:t>
        </w:r>
      </w:hyperlink>
      <w:r>
        <w:t>.</w:t>
      </w:r>
    </w:p>
    <w:p w14:paraId="4E3D79DD" w14:textId="77777777" w:rsidR="00411ABB" w:rsidRDefault="00411ABB" w:rsidP="00411ABB">
      <w:pPr>
        <w:ind w:hanging="480"/>
      </w:pPr>
      <w:r>
        <w:t xml:space="preserve">Cox, Daniel T. C., and Kevin J. Gaston. “Urban Bird Feeding: Connecting People with Nature.” </w:t>
      </w:r>
      <w:r>
        <w:rPr>
          <w:i/>
          <w:iCs/>
        </w:rPr>
        <w:t>PLOS ONE</w:t>
      </w:r>
      <w:r>
        <w:t xml:space="preserve"> 11, no. 7 (2016): e0158717. </w:t>
      </w:r>
      <w:hyperlink r:id="rId19" w:history="1">
        <w:r>
          <w:rPr>
            <w:rStyle w:val="Hyperlink"/>
          </w:rPr>
          <w:t>https://doi.org/10.1371/journal.pone.0158717</w:t>
        </w:r>
      </w:hyperlink>
      <w:r>
        <w:t>.</w:t>
      </w:r>
    </w:p>
    <w:p w14:paraId="7AB89F69" w14:textId="77777777" w:rsidR="00411ABB" w:rsidRDefault="00411ABB" w:rsidP="00411ABB">
      <w:pPr>
        <w:ind w:hanging="480"/>
      </w:pPr>
      <w:r>
        <w:t xml:space="preserve">Dayer, Ashley A., Connor Rosenblatt, David N. Bonter, et al. “Observations at Backyard Bird Feeders Influence the Emotions and Actions of People That Feed Birds.” </w:t>
      </w:r>
      <w:r>
        <w:rPr>
          <w:i/>
          <w:iCs/>
        </w:rPr>
        <w:t>People and Nature</w:t>
      </w:r>
      <w:r>
        <w:t xml:space="preserve"> 1, no. 2 (2019): 138–51. </w:t>
      </w:r>
      <w:hyperlink r:id="rId20" w:history="1">
        <w:r>
          <w:rPr>
            <w:rStyle w:val="Hyperlink"/>
          </w:rPr>
          <w:t>https://doi.org/10.1002/pan3.17</w:t>
        </w:r>
      </w:hyperlink>
      <w:r>
        <w:t>.</w:t>
      </w:r>
    </w:p>
    <w:p w14:paraId="73C56EAA" w14:textId="77777777" w:rsidR="00411ABB" w:rsidRDefault="00411ABB" w:rsidP="00411ABB">
      <w:pPr>
        <w:ind w:hanging="480"/>
      </w:pPr>
      <w:r>
        <w:t xml:space="preserve">Hall, Aron J., and Emi K. Saito. “AVIAN WILDLIFE MORTALITY EVENTS DUE TO SALMONELLOSIS IN THE UNITED STATES, 1985–2004.” </w:t>
      </w:r>
      <w:r>
        <w:rPr>
          <w:i/>
          <w:iCs/>
        </w:rPr>
        <w:t>Journal of Wildlife Diseases</w:t>
      </w:r>
      <w:r>
        <w:t xml:space="preserve"> 44, no. 3 (2008): 585–93. </w:t>
      </w:r>
      <w:hyperlink r:id="rId21" w:history="1">
        <w:r>
          <w:rPr>
            <w:rStyle w:val="Hyperlink"/>
          </w:rPr>
          <w:t>https://doi.org/10.7589/0090-3558-44.3.585</w:t>
        </w:r>
      </w:hyperlink>
      <w:r>
        <w:t>.</w:t>
      </w:r>
    </w:p>
    <w:p w14:paraId="5954B360" w14:textId="77777777" w:rsidR="00411ABB" w:rsidRDefault="00411ABB" w:rsidP="00411ABB">
      <w:pPr>
        <w:ind w:hanging="480"/>
      </w:pPr>
      <w:r>
        <w:t xml:space="preserve">Van De Vuurst, Paige, and Luis E. Escobar. “Climate Change and Infectious Disease: A Review of Evidence and Research Trends.” </w:t>
      </w:r>
      <w:r>
        <w:rPr>
          <w:i/>
          <w:iCs/>
        </w:rPr>
        <w:t>Infectious Diseases of Poverty</w:t>
      </w:r>
      <w:r>
        <w:t xml:space="preserve"> 12, no. 1 (2023): 51. </w:t>
      </w:r>
      <w:hyperlink r:id="rId22" w:history="1">
        <w:r>
          <w:rPr>
            <w:rStyle w:val="Hyperlink"/>
          </w:rPr>
          <w:t>https://doi.org/10.1186/s40249-023-01102-2</w:t>
        </w:r>
      </w:hyperlink>
      <w:r>
        <w:t>.</w:t>
      </w:r>
    </w:p>
    <w:p w14:paraId="424E469C" w14:textId="77777777" w:rsidR="00411ABB" w:rsidRDefault="00411ABB" w:rsidP="00411ABB">
      <w:pPr>
        <w:ind w:hanging="480"/>
      </w:pPr>
      <w:r>
        <w:t xml:space="preserve">Hassell, James M., Michael Begon, Melissa J. Ward, and Eric M. Fèvre. “Urbanization and Disease Emergence: Dynamics at the Wildlife–Livestock–Human Interface.” </w:t>
      </w:r>
      <w:r>
        <w:rPr>
          <w:i/>
          <w:iCs/>
        </w:rPr>
        <w:t>Trends in Ecology &amp; Evolution</w:t>
      </w:r>
      <w:r>
        <w:t xml:space="preserve"> 32, no. 1 (2017): 55–67. </w:t>
      </w:r>
      <w:hyperlink r:id="rId23" w:history="1">
        <w:r>
          <w:rPr>
            <w:rStyle w:val="Hyperlink"/>
          </w:rPr>
          <w:t>https://doi.org/10.1016/j.tree.2016.09.012</w:t>
        </w:r>
      </w:hyperlink>
      <w:r>
        <w:t>.</w:t>
      </w:r>
    </w:p>
    <w:p w14:paraId="250CA0CD" w14:textId="77777777" w:rsidR="00411ABB" w:rsidRDefault="00411ABB" w:rsidP="00411ABB">
      <w:pPr>
        <w:ind w:hanging="480"/>
      </w:pPr>
      <w:r>
        <w:t xml:space="preserve">Jones, Kate E., Nikkita G. Patel, Marc A. Levy, et al. “Global Trends in Emerging Infectious Diseases.” </w:t>
      </w:r>
      <w:r>
        <w:rPr>
          <w:i/>
          <w:iCs/>
        </w:rPr>
        <w:t>Nature</w:t>
      </w:r>
      <w:r>
        <w:t xml:space="preserve"> 451, no. 7181 (2008): 990–93. </w:t>
      </w:r>
      <w:hyperlink r:id="rId24" w:history="1">
        <w:r>
          <w:rPr>
            <w:rStyle w:val="Hyperlink"/>
          </w:rPr>
          <w:t>https://doi.org/10.1038/nature06536</w:t>
        </w:r>
      </w:hyperlink>
      <w:r>
        <w:t>.</w:t>
      </w:r>
    </w:p>
    <w:p w14:paraId="0628A8E2" w14:textId="77777777" w:rsidR="00411ABB" w:rsidRDefault="00411ABB" w:rsidP="00411ABB">
      <w:pPr>
        <w:ind w:hanging="480"/>
      </w:pPr>
      <w:r>
        <w:t xml:space="preserve">Kilpatrick, A. Marm, and Sarah S. Wheeler. “Impact of West Nile Virus on Bird Populations: Limited Lasting Effects, Evidence for Recovery, and Gaps in Our Understanding of Impacts on Ecosystems.” </w:t>
      </w:r>
      <w:r>
        <w:rPr>
          <w:i/>
          <w:iCs/>
        </w:rPr>
        <w:t>Journal of Medical Entomology</w:t>
      </w:r>
      <w:r>
        <w:t xml:space="preserve"> 56, no. 6 (2019): 1491–97. </w:t>
      </w:r>
      <w:hyperlink r:id="rId25" w:history="1">
        <w:r>
          <w:rPr>
            <w:rStyle w:val="Hyperlink"/>
          </w:rPr>
          <w:t>https://doi.org/10.1093/jme/tjz149</w:t>
        </w:r>
      </w:hyperlink>
      <w:r>
        <w:t>.</w:t>
      </w:r>
    </w:p>
    <w:p w14:paraId="7DBEBAFE" w14:textId="77777777" w:rsidR="00411ABB" w:rsidRDefault="00411ABB" w:rsidP="00411ABB">
      <w:pPr>
        <w:ind w:hanging="480"/>
      </w:pPr>
      <w:r>
        <w:t xml:space="preserve">Kyle, Carol, and Lee-Ann Sutherland. </w:t>
      </w:r>
      <w:r>
        <w:rPr>
          <w:i/>
          <w:iCs/>
        </w:rPr>
        <w:t>Understanding Backyard Poultry Keepers and Their Attitudes to Biosecurity</w:t>
      </w:r>
      <w:r>
        <w:t>. n.d.</w:t>
      </w:r>
    </w:p>
    <w:p w14:paraId="49638A23" w14:textId="77777777" w:rsidR="00411ABB" w:rsidRDefault="00411ABB" w:rsidP="00411ABB">
      <w:pPr>
        <w:ind w:hanging="480"/>
      </w:pPr>
      <w:r>
        <w:lastRenderedPageBreak/>
        <w:t xml:space="preserve">Larsen, Katalin M., Melissa DeCicco, Katherine Hood, and Andrea J. Etter. “Salmonella Enterica Frequency in Backyard Chickens in Vermont and Biosecurity Knowledge and Practices of Owners.” </w:t>
      </w:r>
      <w:r>
        <w:rPr>
          <w:i/>
          <w:iCs/>
        </w:rPr>
        <w:t>Frontiers in Veterinary Science</w:t>
      </w:r>
      <w:r>
        <w:t xml:space="preserve"> 9 (September 2022): 979548. </w:t>
      </w:r>
      <w:hyperlink r:id="rId26" w:history="1">
        <w:r>
          <w:rPr>
            <w:rStyle w:val="Hyperlink"/>
          </w:rPr>
          <w:t>https://doi.org/10.3389/fvets.2022.979548</w:t>
        </w:r>
      </w:hyperlink>
      <w:r>
        <w:t>.</w:t>
      </w:r>
    </w:p>
    <w:p w14:paraId="0E198972" w14:textId="77777777" w:rsidR="00411ABB" w:rsidRDefault="00411ABB" w:rsidP="00411ABB">
      <w:pPr>
        <w:ind w:hanging="480"/>
      </w:pPr>
      <w:r>
        <w:t xml:space="preserve">Lees, Alexander C., Lucy Haskell, Tris Allinson, et al. “State of the World’s Birds.” </w:t>
      </w:r>
      <w:r>
        <w:rPr>
          <w:i/>
          <w:iCs/>
        </w:rPr>
        <w:t>Annual Review of Environment and Resources</w:t>
      </w:r>
      <w:r>
        <w:t xml:space="preserve"> 47, no. 1 (2022): 231–60. </w:t>
      </w:r>
      <w:hyperlink r:id="rId27" w:history="1">
        <w:r>
          <w:rPr>
            <w:rStyle w:val="Hyperlink"/>
          </w:rPr>
          <w:t>https://doi.org/10.1146/annurev-environ-112420-014642</w:t>
        </w:r>
      </w:hyperlink>
      <w:r>
        <w:t>.</w:t>
      </w:r>
    </w:p>
    <w:p w14:paraId="056C4BE6" w14:textId="77777777" w:rsidR="00411ABB" w:rsidRDefault="00411ABB" w:rsidP="00411ABB">
      <w:pPr>
        <w:ind w:hanging="480"/>
      </w:pPr>
      <w:r>
        <w:t xml:space="preserve">Murray, Maureen H., and Sonia M. Hernandez. “Land Use Change and Avian Disease Dynamics.” In </w:t>
      </w:r>
      <w:r>
        <w:rPr>
          <w:i/>
          <w:iCs/>
        </w:rPr>
        <w:t>Infectious Disease Ecology of Wild Birds</w:t>
      </w:r>
      <w:r>
        <w:t xml:space="preserve">, 1st ed., edited by Jennifer C. Owen, Dana M. Hawley, and Kathryn P. Huyvaert. Oxford University PressOxford, 2021. </w:t>
      </w:r>
      <w:hyperlink r:id="rId28" w:history="1">
        <w:r>
          <w:rPr>
            <w:rStyle w:val="Hyperlink"/>
          </w:rPr>
          <w:t>https://doi.org/10.1093/oso/9780198746249.003.0009</w:t>
        </w:r>
      </w:hyperlink>
      <w:r>
        <w:t>.</w:t>
      </w:r>
    </w:p>
    <w:p w14:paraId="34B08592" w14:textId="77777777" w:rsidR="00411ABB" w:rsidRDefault="00411ABB" w:rsidP="00411ABB">
      <w:pPr>
        <w:ind w:hanging="480"/>
      </w:pPr>
      <w:r>
        <w:t xml:space="preserve">Nicholson, Chrislyn Wood, Enzo R. Campagnolo, Sameh W. Boktor, and Christina L. Butler. “Zoonotic Disease Awareness Survey of Backyard Poultry and Swine Owners in Southcentral Pennsylvania.” </w:t>
      </w:r>
      <w:r>
        <w:rPr>
          <w:i/>
          <w:iCs/>
        </w:rPr>
        <w:t>Zoonoses and Public Health</w:t>
      </w:r>
      <w:r>
        <w:t xml:space="preserve"> 67, no. 3 (2020): 280–90. </w:t>
      </w:r>
      <w:hyperlink r:id="rId29" w:history="1">
        <w:r>
          <w:rPr>
            <w:rStyle w:val="Hyperlink"/>
          </w:rPr>
          <w:t>https://doi.org/10.1111/zph.12686</w:t>
        </w:r>
      </w:hyperlink>
      <w:r>
        <w:t>.</w:t>
      </w:r>
    </w:p>
    <w:p w14:paraId="401023EE" w14:textId="77777777" w:rsidR="00411ABB" w:rsidRDefault="00411ABB" w:rsidP="00411ABB">
      <w:pPr>
        <w:ind w:hanging="480"/>
      </w:pPr>
      <w:r>
        <w:t xml:space="preserve">Owen, J. C., H. R. Landwerlen, A. P. Dupuis, et al. “Reservoir Hosts Experiencing Food Stress Alter Transmission Dynamics for a Zoonotic Pathogen.” </w:t>
      </w:r>
      <w:r>
        <w:rPr>
          <w:i/>
          <w:iCs/>
        </w:rPr>
        <w:t>Proceedings of the Royal Society B: Biological Sciences</w:t>
      </w:r>
      <w:r>
        <w:t xml:space="preserve"> 288, no. 1956 (2021): 20210881. </w:t>
      </w:r>
      <w:hyperlink r:id="rId30" w:history="1">
        <w:r>
          <w:rPr>
            <w:rStyle w:val="Hyperlink"/>
          </w:rPr>
          <w:t>https://doi.org/10.1098/rspb.2021.0881</w:t>
        </w:r>
      </w:hyperlink>
      <w:r>
        <w:t>.</w:t>
      </w:r>
    </w:p>
    <w:p w14:paraId="5A9C70CE" w14:textId="77777777" w:rsidR="00411ABB" w:rsidRDefault="00411ABB" w:rsidP="00411ABB">
      <w:pPr>
        <w:ind w:hanging="480"/>
      </w:pPr>
      <w:r>
        <w:t xml:space="preserve">Patel, Kane, G. Sean Stapleton, Rosalie T. Trevejo, et al. “Human Salmonellosis Outbreak Linked to </w:t>
      </w:r>
      <w:r>
        <w:rPr>
          <w:i/>
          <w:iCs/>
        </w:rPr>
        <w:t>Salmonella</w:t>
      </w:r>
      <w:r>
        <w:t xml:space="preserve"> Typhimurium Epidemic in Wild Songbirds, United States, 2020–2021.” </w:t>
      </w:r>
      <w:r>
        <w:rPr>
          <w:i/>
          <w:iCs/>
        </w:rPr>
        <w:t>Emerging Infectious Diseases</w:t>
      </w:r>
      <w:r>
        <w:t xml:space="preserve"> 29, no. 11 (2023). </w:t>
      </w:r>
      <w:hyperlink r:id="rId31" w:history="1">
        <w:r>
          <w:rPr>
            <w:rStyle w:val="Hyperlink"/>
          </w:rPr>
          <w:t>https://doi.org/10.3201/eid2911.230332</w:t>
        </w:r>
      </w:hyperlink>
      <w:r>
        <w:t>.</w:t>
      </w:r>
    </w:p>
    <w:p w14:paraId="3400D828" w14:textId="09706F2C" w:rsidR="00CB6F37" w:rsidRDefault="00411ABB" w:rsidP="00411ABB">
      <w:pPr>
        <w:ind w:hanging="480"/>
      </w:pPr>
      <w:r>
        <w:t xml:space="preserve">Pocock, Michael J. O., Iain Hamlin, Jennifer Christelow, Holli‐Anne Passmore, and Miles Richardson. “The Benefits of Citizen Science and Nature‐noticing Activities for Well‐being, Nature Connectedness and Pro‐nature Conservation Behaviours.” </w:t>
      </w:r>
      <w:r>
        <w:rPr>
          <w:i/>
          <w:iCs/>
        </w:rPr>
        <w:t>People and Nature</w:t>
      </w:r>
      <w:r>
        <w:t xml:space="preserve"> 5, no. 2 (2023): 591–606. </w:t>
      </w:r>
      <w:hyperlink r:id="rId32" w:history="1">
        <w:r>
          <w:rPr>
            <w:rStyle w:val="Hyperlink"/>
          </w:rPr>
          <w:t>https://doi.org/10.1002/pan3.10432</w:t>
        </w:r>
      </w:hyperlink>
      <w:r>
        <w:t>.</w:t>
      </w:r>
    </w:p>
    <w:p w14:paraId="098192A0" w14:textId="25363A07" w:rsidR="00411ABB" w:rsidRDefault="00411ABB" w:rsidP="00411ABB">
      <w:pPr>
        <w:ind w:hanging="480"/>
      </w:pPr>
      <w:r>
        <w:t>R Core Team. 2024. R: a language and environment for statistical computing. R Foundation for Statistical Computing, Vienna, Austria.</w:t>
      </w:r>
    </w:p>
    <w:p w14:paraId="67C1E8DC" w14:textId="77777777" w:rsidR="00411ABB" w:rsidRDefault="00411ABB" w:rsidP="00411ABB">
      <w:pPr>
        <w:ind w:hanging="480"/>
      </w:pPr>
      <w:r>
        <w:t xml:space="preserve">Sekercioglu, C. “Increasing Awareness of Avian Ecological Function.” </w:t>
      </w:r>
      <w:r>
        <w:rPr>
          <w:i/>
          <w:iCs/>
        </w:rPr>
        <w:t>Trends in Ecology &amp; Evolution</w:t>
      </w:r>
      <w:r>
        <w:t xml:space="preserve"> 21, no. 8 (2006): 464–71. </w:t>
      </w:r>
      <w:hyperlink r:id="rId33" w:history="1">
        <w:r>
          <w:rPr>
            <w:rStyle w:val="Hyperlink"/>
          </w:rPr>
          <w:t>https://doi.org/10.1016/j.tree.2006.05.007</w:t>
        </w:r>
      </w:hyperlink>
      <w:r>
        <w:t>.</w:t>
      </w:r>
    </w:p>
    <w:p w14:paraId="64EA1741" w14:textId="1BB78D9B" w:rsidR="00411ABB" w:rsidRDefault="00411ABB" w:rsidP="00411ABB">
      <w:pPr>
        <w:ind w:hanging="480"/>
      </w:pPr>
      <w:r>
        <w:t>United States Department of Agriculture. 2013. Chicken and eggs. USDA National Agricultural Statistics Service, Washington, D.C.</w:t>
      </w:r>
    </w:p>
    <w:p w14:paraId="0075F795" w14:textId="270793A9" w:rsidR="00411ABB" w:rsidRPr="00411ABB" w:rsidRDefault="00411ABB" w:rsidP="00411ABB">
      <w:pPr>
        <w:ind w:hanging="480"/>
      </w:pPr>
      <w:r>
        <w:t>United States Fish and Wildlife Service. 2022. National survey of fishing, hunting, and wildlife-associated recreation. U.S. Fish and Wildlife Service, Washington, D.C.</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77777777" w:rsidR="00CD116E" w:rsidRDefault="0075643F" w:rsidP="00CC336A">
      <w:pPr>
        <w:widowControl w:val="0"/>
        <w:jc w:val="both"/>
        <w:rPr>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77777777" w:rsidR="00CD116E" w:rsidRDefault="0075643F" w:rsidP="00CC336A">
      <w:pPr>
        <w:widowControl w:val="0"/>
        <w:jc w:val="both"/>
        <w:rPr>
          <w:sz w:val="22"/>
          <w:szCs w:val="22"/>
        </w:rPr>
      </w:pPr>
      <w:r w:rsidRPr="00CC336A">
        <w:rPr>
          <w:sz w:val="22"/>
          <w:szCs w:val="22"/>
        </w:rPr>
        <w:t xml:space="preserve">Has an IACUC form been submitted?  </w:t>
      </w:r>
      <w:r w:rsidRPr="00CC336A">
        <w:rPr>
          <w:sz w:val="22"/>
          <w:szCs w:val="22"/>
        </w:rPr>
        <w:tab/>
      </w:r>
      <w:r w:rsidRPr="00CC336A">
        <w:rPr>
          <w:sz w:val="22"/>
          <w:szCs w:val="22"/>
        </w:rPr>
        <w:tab/>
      </w:r>
      <w:r w:rsidRPr="00CC336A">
        <w:rPr>
          <w:sz w:val="22"/>
          <w:szCs w:val="22"/>
        </w:rPr>
        <w:tab/>
        <w:t xml:space="preserve">Approved? </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Pr="00CC336A" w:rsidRDefault="0075643F" w:rsidP="00CC336A">
      <w:pPr>
        <w:widowControl w:val="0"/>
        <w:jc w:val="both"/>
        <w:rPr>
          <w:sz w:val="22"/>
          <w:szCs w:val="22"/>
        </w:rPr>
      </w:pPr>
      <w:r w:rsidRPr="00CC336A">
        <w:rPr>
          <w:sz w:val="22"/>
          <w:szCs w:val="22"/>
        </w:rPr>
        <w:t xml:space="preserve">Birds (and their housing) available: </w:t>
      </w:r>
    </w:p>
    <w:p w14:paraId="5271F3DC" w14:textId="77777777" w:rsidR="00AD5FB3" w:rsidRPr="00CC336A" w:rsidRDefault="00AD5FB3"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t>Consultants / support services</w:t>
      </w:r>
      <w:r w:rsidR="00CD116E">
        <w:rPr>
          <w:sz w:val="22"/>
          <w:szCs w:val="22"/>
        </w:rPr>
        <w:t>:</w:t>
      </w:r>
    </w:p>
    <w:p w14:paraId="6FFEAAA8" w14:textId="77777777" w:rsidR="00AD5FB3" w:rsidRPr="00CC336A" w:rsidRDefault="00AD5FB3" w:rsidP="00CC336A">
      <w:pPr>
        <w:rPr>
          <w:sz w:val="22"/>
          <w:szCs w:val="22"/>
        </w:rPr>
      </w:pP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lastRenderedPageBreak/>
        <w:t>Equipment and supplies: Itemize.</w:t>
      </w:r>
      <w:r w:rsidR="00C22AA3">
        <w:rPr>
          <w:sz w:val="22"/>
          <w:szCs w:val="22"/>
        </w:rPr>
        <w:t xml:space="preserve"> </w:t>
      </w:r>
    </w:p>
    <w:p w14:paraId="23262901" w14:textId="6C8F96FE" w:rsidR="002121C3" w:rsidRDefault="002121C3" w:rsidP="00CC336A">
      <w:pPr>
        <w:widowControl w:val="0"/>
        <w:jc w:val="both"/>
        <w:rPr>
          <w:sz w:val="22"/>
          <w:szCs w:val="22"/>
        </w:rPr>
      </w:pPr>
      <w:r>
        <w:rPr>
          <w:sz w:val="22"/>
          <w:szCs w:val="22"/>
        </w:rPr>
        <w:t>$2700 for 30 W</w:t>
      </w:r>
      <w:r w:rsidR="00A0608C">
        <w:rPr>
          <w:sz w:val="22"/>
          <w:szCs w:val="22"/>
        </w:rPr>
        <w:t>hole-</w:t>
      </w:r>
      <w:r>
        <w:rPr>
          <w:sz w:val="22"/>
          <w:szCs w:val="22"/>
        </w:rPr>
        <w:t>G</w:t>
      </w:r>
      <w:r w:rsidR="00A0608C">
        <w:rPr>
          <w:sz w:val="22"/>
          <w:szCs w:val="22"/>
        </w:rPr>
        <w:t>enome-</w:t>
      </w:r>
      <w:r>
        <w:rPr>
          <w:sz w:val="22"/>
          <w:szCs w:val="22"/>
        </w:rPr>
        <w:t>S</w:t>
      </w:r>
      <w:r w:rsidR="00A0608C">
        <w:rPr>
          <w:sz w:val="22"/>
          <w:szCs w:val="22"/>
        </w:rPr>
        <w:t>equenced</w:t>
      </w:r>
      <w:r>
        <w:rPr>
          <w:sz w:val="22"/>
          <w:szCs w:val="22"/>
        </w:rPr>
        <w:t xml:space="preserve"> samples </w:t>
      </w:r>
    </w:p>
    <w:p w14:paraId="68DE1B5F" w14:textId="7273175C" w:rsidR="002121C3" w:rsidRDefault="002121C3" w:rsidP="00CC336A">
      <w:pPr>
        <w:widowControl w:val="0"/>
        <w:jc w:val="both"/>
        <w:rPr>
          <w:sz w:val="22"/>
          <w:szCs w:val="22"/>
        </w:rPr>
      </w:pPr>
      <w:r>
        <w:rPr>
          <w:sz w:val="22"/>
          <w:szCs w:val="22"/>
        </w:rPr>
        <w:t xml:space="preserve">$360 per month of SVDL Lab processing + $15 per seryotyped </w:t>
      </w:r>
      <w:r w:rsidR="00A0608C">
        <w:rPr>
          <w:sz w:val="22"/>
          <w:szCs w:val="22"/>
        </w:rPr>
        <w:t>salm. positive s</w:t>
      </w:r>
      <w:r>
        <w:rPr>
          <w:sz w:val="22"/>
          <w:szCs w:val="22"/>
        </w:rPr>
        <w:t>ample</w:t>
      </w:r>
      <w:r w:rsidR="00A0608C">
        <w:rPr>
          <w:sz w:val="22"/>
          <w:szCs w:val="22"/>
        </w:rPr>
        <w:t>s</w:t>
      </w:r>
    </w:p>
    <w:p w14:paraId="182D54DD" w14:textId="7A6E112A" w:rsidR="00AD5FB3" w:rsidRPr="00CC336A" w:rsidRDefault="002121C3" w:rsidP="00CC336A">
      <w:pPr>
        <w:widowControl w:val="0"/>
        <w:jc w:val="both"/>
        <w:rPr>
          <w:sz w:val="22"/>
          <w:szCs w:val="22"/>
        </w:rPr>
      </w:pPr>
      <w:r>
        <w:rPr>
          <w:sz w:val="22"/>
          <w:szCs w:val="22"/>
        </w:rPr>
        <w:t>$400 for 500 cryotubes</w:t>
      </w:r>
      <w:r w:rsidR="0075643F" w:rsidRPr="00CC336A">
        <w:rPr>
          <w:sz w:val="22"/>
          <w:szCs w:val="22"/>
        </w:rPr>
        <w:t xml:space="preserve">                                            </w:t>
      </w:r>
    </w:p>
    <w:p w14:paraId="1E1D4F05" w14:textId="77777777" w:rsidR="00AD5FB3" w:rsidRPr="00CC336A" w:rsidRDefault="00AD5FB3" w:rsidP="00CC336A">
      <w:pPr>
        <w:widowControl w:val="0"/>
        <w:jc w:val="both"/>
        <w:rPr>
          <w:sz w:val="22"/>
          <w:szCs w:val="22"/>
        </w:rPr>
      </w:pPr>
    </w:p>
    <w:p w14:paraId="656D3726" w14:textId="269A68BB" w:rsidR="00AD5FB3" w:rsidRPr="00CC336A" w:rsidRDefault="0075643F" w:rsidP="00CC336A">
      <w:pPr>
        <w:widowControl w:val="0"/>
        <w:jc w:val="both"/>
        <w:rPr>
          <w:rFonts w:eastAsia="Arial"/>
          <w:sz w:val="22"/>
          <w:szCs w:val="22"/>
        </w:rPr>
      </w:pPr>
      <w:r w:rsidRPr="00CC336A">
        <w:rPr>
          <w:sz w:val="22"/>
          <w:szCs w:val="22"/>
        </w:rPr>
        <w:t xml:space="preserve">Consultant and support services: </w:t>
      </w:r>
      <w:r w:rsidR="00EC5607" w:rsidRPr="00B129AB">
        <w:rPr>
          <w:sz w:val="22"/>
          <w:szCs w:val="22"/>
          <w:highlight w:val="green"/>
          <w:rPrChange w:id="225" w:author="Alex Fisher" w:date="2026-04-14T20:57:00Z" w16du:dateUtc="2026-04-15T01:57:00Z">
            <w:rPr>
              <w:sz w:val="22"/>
              <w:szCs w:val="22"/>
              <w:highlight w:val="yellow"/>
            </w:rPr>
          </w:rPrChange>
        </w:rPr>
        <w:t>Lab Processing**</w:t>
      </w:r>
      <w:r w:rsidRPr="00CC336A">
        <w:rPr>
          <w:sz w:val="22"/>
          <w:szCs w:val="22"/>
        </w:rPr>
        <w:t xml:space="preserve">                                      </w:t>
      </w:r>
      <w:r w:rsidRPr="00CC336A">
        <w:rPr>
          <w:sz w:val="22"/>
          <w:szCs w:val="22"/>
        </w:rPr>
        <w:tab/>
        <w:t xml:space="preserve">  </w:t>
      </w:r>
    </w:p>
    <w:p w14:paraId="29E99FD2" w14:textId="77777777" w:rsidR="00AD5FB3" w:rsidRPr="00CC336A" w:rsidRDefault="0075643F" w:rsidP="00CC336A">
      <w:pPr>
        <w:widowControl w:val="0"/>
        <w:jc w:val="both"/>
        <w:rPr>
          <w:sz w:val="22"/>
          <w:szCs w:val="22"/>
        </w:rPr>
      </w:pPr>
      <w:r w:rsidRPr="00CC336A">
        <w:rPr>
          <w:sz w:val="22"/>
          <w:szCs w:val="22"/>
        </w:rPr>
        <w:t xml:space="preserve">                                                                                      </w:t>
      </w:r>
    </w:p>
    <w:p w14:paraId="4D145D15" w14:textId="20021D31" w:rsidR="00272273" w:rsidRPr="00CC336A" w:rsidRDefault="0075643F" w:rsidP="00CC336A">
      <w:pPr>
        <w:widowControl w:val="0"/>
        <w:jc w:val="both"/>
        <w:rPr>
          <w:sz w:val="22"/>
          <w:szCs w:val="22"/>
        </w:rPr>
      </w:pPr>
      <w:r w:rsidRPr="00CC336A">
        <w:rPr>
          <w:sz w:val="22"/>
          <w:szCs w:val="22"/>
        </w:rPr>
        <w:t xml:space="preserve">Other: </w:t>
      </w:r>
      <w:r w:rsidR="00EC5607" w:rsidRPr="00B129AB">
        <w:rPr>
          <w:sz w:val="22"/>
          <w:szCs w:val="22"/>
          <w:highlight w:val="green"/>
          <w:rPrChange w:id="226" w:author="Alex Fisher" w:date="2026-04-14T20:57:00Z" w16du:dateUtc="2026-04-15T01:57:00Z">
            <w:rPr>
              <w:sz w:val="22"/>
              <w:szCs w:val="22"/>
              <w:highlight w:val="yellow"/>
            </w:rPr>
          </w:rPrChange>
        </w:rPr>
        <w:t>Info. about how the rest of my project is already supported by collaborators or pre-existing funding: field supplies, intital lab processing, etc.</w:t>
      </w:r>
      <w:r w:rsidR="00EC5607">
        <w:rPr>
          <w:sz w:val="22"/>
          <w:szCs w:val="22"/>
        </w:rPr>
        <w:t xml:space="preserve"> </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Projects that are large often have multiple sources of funding. If anything, in the last few years, having other sources of funding for parts of a project has worked to the advantage of researches,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 begin with baccalaureate training.</w:t>
      </w:r>
    </w:p>
    <w:p w14:paraId="2A7964FF" w14:textId="239814B2" w:rsidR="00AD5FB3" w:rsidRPr="00CC336A" w:rsidRDefault="00A0608C" w:rsidP="00CC336A">
      <w:pPr>
        <w:widowControl w:val="0"/>
        <w:jc w:val="both"/>
        <w:rPr>
          <w:sz w:val="22"/>
          <w:szCs w:val="22"/>
        </w:rPr>
      </w:pPr>
      <w:r>
        <w:rPr>
          <w:sz w:val="22"/>
          <w:szCs w:val="22"/>
        </w:rPr>
        <w:t>Alex Fisher, MSc Student, Auburn University, BS in Wildlife Ecology &amp; Mgmt. (2024, Auburn University)</w:t>
      </w:r>
      <w:r>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720DAB01" w:rsidR="00A0608C" w:rsidRPr="00CC336A" w:rsidRDefault="00A0608C" w:rsidP="00CC336A">
      <w:pPr>
        <w:widowControl w:val="0"/>
        <w:jc w:val="both"/>
        <w:rPr>
          <w:sz w:val="22"/>
          <w:szCs w:val="22"/>
        </w:rPr>
      </w:pPr>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Pr="00A449F8" w:rsidRDefault="0075643F" w:rsidP="00CC336A">
      <w:pPr>
        <w:widowControl w:val="0"/>
        <w:jc w:val="both"/>
        <w:rPr>
          <w:i/>
          <w:iCs/>
          <w:color w:val="EE0000"/>
          <w:sz w:val="22"/>
          <w:szCs w:val="22"/>
        </w:rPr>
      </w:pPr>
      <w:r w:rsidRPr="00A449F8">
        <w:rPr>
          <w:i/>
          <w:iCs/>
          <w:color w:val="EE0000"/>
          <w:sz w:val="22"/>
          <w:szCs w:val="22"/>
        </w:rPr>
        <w:t xml:space="preserve">List in chronological order previous employment and experience. Provide a list of complete citations for representative publications (limit to 5), especially those related to this problem or research area. </w:t>
      </w: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4">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lastRenderedPageBreak/>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year, and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This is an observational, non-manipulative study in which birds will not be captured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Pr="00CC336A" w:rsidRDefault="00AD5FB3"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35"/>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37" w:author="Kelsey McCune" w:date="2026-04-08T10:59:00Z" w:initials="KBM">
    <w:p w14:paraId="6AD9E0AF" w14:textId="77777777" w:rsidR="007104F5" w:rsidRDefault="007104F5" w:rsidP="007104F5">
      <w:r>
        <w:rPr>
          <w:rStyle w:val="CommentReference"/>
        </w:rPr>
        <w:annotationRef/>
      </w:r>
      <w:r>
        <w:rPr>
          <w:sz w:val="20"/>
          <w:szCs w:val="20"/>
        </w:rPr>
        <w:t>I added these paper to your github</w:t>
      </w:r>
    </w:p>
  </w:comment>
  <w:comment w:id="56" w:author="Kelsey McCune" w:date="2026-04-08T10:59:00Z" w:initials="KBM">
    <w:p w14:paraId="39D0AD00" w14:textId="61384CD3" w:rsidR="007104F5" w:rsidRDefault="007104F5" w:rsidP="007104F5">
      <w:r>
        <w:rPr>
          <w:rStyle w:val="CommentReference"/>
        </w:rPr>
        <w:annotationRef/>
      </w:r>
      <w:r>
        <w:rPr>
          <w:sz w:val="20"/>
          <w:szCs w:val="20"/>
        </w:rPr>
        <w:t>Add sentence here about the potential severe impacts of disease on bird populations. I added to your Github some papers by Kilpatrick on WNV impacts on birds. Also a paper by Lees about State off the World's Birds that has a section on disease.</w:t>
      </w:r>
    </w:p>
  </w:comment>
  <w:comment w:id="111" w:author="Kelsey McCune" w:date="2026-04-08T15:33:00Z" w:initials="KBM">
    <w:p w14:paraId="224448C2" w14:textId="77777777" w:rsidR="00A06BD1" w:rsidRDefault="00A06BD1" w:rsidP="00A06BD1">
      <w:r>
        <w:rPr>
          <w:rStyle w:val="CommentReference"/>
        </w:rPr>
        <w:annotationRef/>
      </w:r>
      <w:r>
        <w:rPr>
          <w:sz w:val="20"/>
          <w:szCs w:val="20"/>
        </w:rPr>
        <w:t>I think this last paragraph of the background literature section should say what you plan to do to address the gap in knowledge you describe from the literature.</w:t>
      </w:r>
    </w:p>
  </w:comment>
  <w:comment w:id="153" w:author="Kelsey McCune" w:date="2026-04-08T16:02:00Z" w:initials="KBM">
    <w:p w14:paraId="6E680B7D" w14:textId="77777777" w:rsidR="00A06BD1" w:rsidRDefault="00A06BD1" w:rsidP="00A06BD1">
      <w:r>
        <w:rPr>
          <w:rStyle w:val="CommentReference"/>
        </w:rPr>
        <w:annotationRef/>
      </w:r>
      <w:r>
        <w:rPr>
          <w:sz w:val="20"/>
          <w:szCs w:val="20"/>
        </w:rPr>
        <w:t>Add details for these methods.</w:t>
      </w:r>
    </w:p>
  </w:comment>
  <w:comment w:id="207" w:author="Kelsey McCune" w:date="2026-04-08T16:09:00Z" w:initials="KBM">
    <w:p w14:paraId="37A303D0" w14:textId="77777777" w:rsidR="00A06BD1" w:rsidRDefault="00A06BD1" w:rsidP="00A06BD1">
      <w:r>
        <w:rPr>
          <w:rStyle w:val="CommentReference"/>
        </w:rPr>
        <w:annotationRef/>
      </w:r>
      <w:r>
        <w:rPr>
          <w:sz w:val="20"/>
          <w:szCs w:val="20"/>
        </w:rPr>
        <w:t>Not 12?</w:t>
      </w:r>
    </w:p>
  </w:comment>
  <w:comment w:id="212"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0"/>
  <w15:commentEx w15:paraId="6AD9E0AF" w15:done="0"/>
  <w15:commentEx w15:paraId="39D0AD00" w15:done="0"/>
  <w15:commentEx w15:paraId="224448C2" w15:done="0"/>
  <w15:commentEx w15:paraId="6E680B7D" w15:done="0"/>
  <w15:commentEx w15:paraId="37A303D0" w15:done="0"/>
  <w15:commentEx w15:paraId="7CDF3A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1544030D" w16cex:dateUtc="2026-04-08T15:59:00Z"/>
  <w16cex:commentExtensible w16cex:durableId="43DE5E3E" w16cex:dateUtc="2026-04-08T15:59:00Z"/>
  <w16cex:commentExtensible w16cex:durableId="7DCA3C0F" w16cex:dateUtc="2026-04-08T20:33:00Z"/>
  <w16cex:commentExtensible w16cex:durableId="48AD6E8C" w16cex:dateUtc="2026-04-08T21:02:00Z"/>
  <w16cex:commentExtensible w16cex:durableId="04365E72" w16cex:dateUtc="2026-04-08T21:09:00Z"/>
  <w16cex:commentExtensible w16cex:durableId="551F1341" w16cex:dateUtc="2026-04-08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6AD9E0AF" w16cid:durableId="1544030D"/>
  <w16cid:commentId w16cid:paraId="39D0AD00" w16cid:durableId="43DE5E3E"/>
  <w16cid:commentId w16cid:paraId="224448C2" w16cid:durableId="7DCA3C0F"/>
  <w16cid:commentId w16cid:paraId="6E680B7D" w16cid:durableId="48AD6E8C"/>
  <w16cid:commentId w16cid:paraId="37A303D0" w16cid:durableId="04365E72"/>
  <w16cid:commentId w16cid:paraId="7CDF3A25" w16cid:durableId="551F13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9C723" w14:textId="77777777" w:rsidR="00BE60D3" w:rsidRDefault="00BE60D3">
      <w:r>
        <w:separator/>
      </w:r>
    </w:p>
  </w:endnote>
  <w:endnote w:type="continuationSeparator" w:id="0">
    <w:p w14:paraId="5B049C28" w14:textId="77777777" w:rsidR="00BE60D3" w:rsidRDefault="00BE60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697AF" w14:textId="77777777" w:rsidR="00BE60D3" w:rsidRDefault="00BE60D3">
      <w:r>
        <w:separator/>
      </w:r>
    </w:p>
  </w:footnote>
  <w:footnote w:type="continuationSeparator" w:id="0">
    <w:p w14:paraId="515C1DC3" w14:textId="77777777" w:rsidR="00BE60D3" w:rsidRDefault="00BE60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161058"/>
    <w:rsid w:val="00165919"/>
    <w:rsid w:val="002034E9"/>
    <w:rsid w:val="002121C3"/>
    <w:rsid w:val="0023365D"/>
    <w:rsid w:val="00240BC0"/>
    <w:rsid w:val="00272273"/>
    <w:rsid w:val="00295169"/>
    <w:rsid w:val="002A4DB5"/>
    <w:rsid w:val="002B4F62"/>
    <w:rsid w:val="002C3A1C"/>
    <w:rsid w:val="002D49A1"/>
    <w:rsid w:val="002F1E4B"/>
    <w:rsid w:val="0030259C"/>
    <w:rsid w:val="00310353"/>
    <w:rsid w:val="00327140"/>
    <w:rsid w:val="00356771"/>
    <w:rsid w:val="003F1D93"/>
    <w:rsid w:val="00411ABB"/>
    <w:rsid w:val="0041649E"/>
    <w:rsid w:val="00423885"/>
    <w:rsid w:val="004334B5"/>
    <w:rsid w:val="004465AA"/>
    <w:rsid w:val="004A492B"/>
    <w:rsid w:val="004F198F"/>
    <w:rsid w:val="00506734"/>
    <w:rsid w:val="00511193"/>
    <w:rsid w:val="005A16A8"/>
    <w:rsid w:val="005C0687"/>
    <w:rsid w:val="005F6C7B"/>
    <w:rsid w:val="006174F9"/>
    <w:rsid w:val="006743E1"/>
    <w:rsid w:val="006837EA"/>
    <w:rsid w:val="00695517"/>
    <w:rsid w:val="006A16CE"/>
    <w:rsid w:val="006A4C3D"/>
    <w:rsid w:val="006E7E3F"/>
    <w:rsid w:val="007104F5"/>
    <w:rsid w:val="0075643F"/>
    <w:rsid w:val="007F4A00"/>
    <w:rsid w:val="008D2F30"/>
    <w:rsid w:val="00905C34"/>
    <w:rsid w:val="00965044"/>
    <w:rsid w:val="0096627B"/>
    <w:rsid w:val="00977A56"/>
    <w:rsid w:val="009900FB"/>
    <w:rsid w:val="009D1038"/>
    <w:rsid w:val="009E2D6A"/>
    <w:rsid w:val="00A04086"/>
    <w:rsid w:val="00A0608C"/>
    <w:rsid w:val="00A06BD1"/>
    <w:rsid w:val="00A1243C"/>
    <w:rsid w:val="00A2191D"/>
    <w:rsid w:val="00A44659"/>
    <w:rsid w:val="00A449F8"/>
    <w:rsid w:val="00A46B47"/>
    <w:rsid w:val="00A66F78"/>
    <w:rsid w:val="00A70E68"/>
    <w:rsid w:val="00A737CF"/>
    <w:rsid w:val="00AB18B7"/>
    <w:rsid w:val="00AD080B"/>
    <w:rsid w:val="00AD45DC"/>
    <w:rsid w:val="00AD5FB3"/>
    <w:rsid w:val="00B129AB"/>
    <w:rsid w:val="00B13A99"/>
    <w:rsid w:val="00B367D9"/>
    <w:rsid w:val="00B4722C"/>
    <w:rsid w:val="00B6598F"/>
    <w:rsid w:val="00B71624"/>
    <w:rsid w:val="00B930EF"/>
    <w:rsid w:val="00BB561C"/>
    <w:rsid w:val="00BC3BD4"/>
    <w:rsid w:val="00BE02F9"/>
    <w:rsid w:val="00BE20E1"/>
    <w:rsid w:val="00BE60D3"/>
    <w:rsid w:val="00BE7594"/>
    <w:rsid w:val="00C22AA3"/>
    <w:rsid w:val="00C6154C"/>
    <w:rsid w:val="00C75D77"/>
    <w:rsid w:val="00CB6F37"/>
    <w:rsid w:val="00CB6F85"/>
    <w:rsid w:val="00CC336A"/>
    <w:rsid w:val="00CD116E"/>
    <w:rsid w:val="00D2636B"/>
    <w:rsid w:val="00D6066C"/>
    <w:rsid w:val="00D80C3C"/>
    <w:rsid w:val="00D95E4E"/>
    <w:rsid w:val="00E1006A"/>
    <w:rsid w:val="00E16B4C"/>
    <w:rsid w:val="00E227AE"/>
    <w:rsid w:val="00E240D6"/>
    <w:rsid w:val="00E257FE"/>
    <w:rsid w:val="00E47EF5"/>
    <w:rsid w:val="00E663B5"/>
    <w:rsid w:val="00E83F82"/>
    <w:rsid w:val="00EC5607"/>
    <w:rsid w:val="00EE2E6B"/>
    <w:rsid w:val="00F25E2E"/>
    <w:rsid w:val="00F300F9"/>
    <w:rsid w:val="00F40E04"/>
    <w:rsid w:val="00FB4D06"/>
    <w:rsid w:val="00FB6EAE"/>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16E"/>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7/S0043933909000117" TargetMode="External"/><Relationship Id="rId18" Type="http://schemas.openxmlformats.org/officeDocument/2006/relationships/hyperlink" Target="http://www.cdc.gov/salmonella/outbreaks/mbandaka-05-01/index.html" TargetMode="External"/><Relationship Id="rId26" Type="http://schemas.openxmlformats.org/officeDocument/2006/relationships/hyperlink" Target="https://doi.org/10.3389/fvets.2022.979548" TargetMode="External"/><Relationship Id="rId21" Type="http://schemas.openxmlformats.org/officeDocument/2006/relationships/hyperlink" Target="https://doi.org/10.7589/0090-3558-44.3.585" TargetMode="External"/><Relationship Id="rId34" Type="http://schemas.openxmlformats.org/officeDocument/2006/relationships/hyperlink" Target="http://www.stat.uiowa.edu/~rlenth/Power/"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www.archive.cdc.gov/www_cdc_gov/salmonella/typhimurium-04-21/details.html" TargetMode="External"/><Relationship Id="rId25" Type="http://schemas.openxmlformats.org/officeDocument/2006/relationships/hyperlink" Target="https://doi.org/10.1093/jme/tjz149" TargetMode="External"/><Relationship Id="rId33" Type="http://schemas.openxmlformats.org/officeDocument/2006/relationships/hyperlink" Target="https://doi.org/10.1016/j.tree.2006.05.007"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tree.2006.11.001" TargetMode="External"/><Relationship Id="rId20" Type="http://schemas.openxmlformats.org/officeDocument/2006/relationships/hyperlink" Target="https://doi.org/10.1002/pan3.17" TargetMode="External"/><Relationship Id="rId29" Type="http://schemas.openxmlformats.org/officeDocument/2006/relationships/hyperlink" Target="https://doi.org/10.1111/zph.1268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38/nature06536" TargetMode="External"/><Relationship Id="rId32" Type="http://schemas.openxmlformats.org/officeDocument/2006/relationships/hyperlink" Target="https://doi.org/10.1002/pan3.10432"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1098/rsbl.2014.0309" TargetMode="External"/><Relationship Id="rId23" Type="http://schemas.openxmlformats.org/officeDocument/2006/relationships/hyperlink" Target="https://doi.org/10.1016/j.tree.2016.09.012" TargetMode="External"/><Relationship Id="rId28" Type="http://schemas.openxmlformats.org/officeDocument/2006/relationships/hyperlink" Target="https://doi.org/10.1093/oso/9780198746249.003.0009" TargetMode="External"/><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doi.org/10.1371/journal.pone.0158717" TargetMode="External"/><Relationship Id="rId31" Type="http://schemas.openxmlformats.org/officeDocument/2006/relationships/hyperlink" Target="https://doi.org/10.3201/eid2911.230332"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3390/su12124885" TargetMode="External"/><Relationship Id="rId22" Type="http://schemas.openxmlformats.org/officeDocument/2006/relationships/hyperlink" Target="https://doi.org/10.1186/s40249-023-01102-2" TargetMode="External"/><Relationship Id="rId27" Type="http://schemas.openxmlformats.org/officeDocument/2006/relationships/hyperlink" Target="https://doi.org/10.1146/annurev-environ-112420-014642" TargetMode="External"/><Relationship Id="rId30" Type="http://schemas.openxmlformats.org/officeDocument/2006/relationships/hyperlink" Target="https://doi.org/10.1098/rspb.2021.0881" TargetMode="External"/><Relationship Id="rId35" Type="http://schemas.openxmlformats.org/officeDocument/2006/relationships/header" Target="header1.xml"/><Relationship Id="rId8" Type="http://schemas.openxmlformats.org/officeDocument/2006/relationships/hyperlink" Target="https://aav.org/fullproposa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4935</Words>
  <Characters>30700</Characters>
  <Application>Microsoft Office Word</Application>
  <DocSecurity>0</DocSecurity>
  <Lines>458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Alex Fisher</cp:lastModifiedBy>
  <cp:revision>9</cp:revision>
  <cp:lastPrinted>2020-06-03T18:32:00Z</cp:lastPrinted>
  <dcterms:created xsi:type="dcterms:W3CDTF">2026-03-31T20:56:00Z</dcterms:created>
  <dcterms:modified xsi:type="dcterms:W3CDTF">2026-04-15T01:57:00Z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