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1498F678"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ins w:id="0" w:author="Kelsey McCune" w:date="2026-07-09T08:38:00Z" w16du:dateUtc="2026-07-09T13:38:00Z">
        <w:r w:rsidR="005255B0">
          <w:t xml:space="preserve"> (Whelan et al., 2015)</w:t>
        </w:r>
      </w:ins>
      <w:r w:rsidR="00252460">
        <w:t xml:space="preserve">. </w:t>
      </w:r>
      <w:r w:rsidR="00933CD8" w:rsidRPr="00933CD8">
        <w:t>While many bird species have adapted</w:t>
      </w:r>
      <w:del w:id="1" w:author="Kelsey McCune" w:date="2026-07-09T08:39:00Z" w16du:dateUtc="2026-07-09T13:39:00Z">
        <w:r w:rsidR="00933CD8" w:rsidRPr="00933CD8" w:rsidDel="005255B0">
          <w:delText xml:space="preserve"> to</w:delText>
        </w:r>
      </w:del>
      <w:r w:rsidR="00933CD8" w:rsidRPr="00933CD8">
        <w:t xml:space="preserve"> </w:t>
      </w:r>
      <w:del w:id="2" w:author="Kelsey McCune" w:date="2026-07-09T08:40:00Z" w16du:dateUtc="2026-07-09T13:40:00Z">
        <w:r w:rsidR="00933CD8" w:rsidRPr="00933CD8" w:rsidDel="005255B0">
          <w:delText xml:space="preserve">a capacity </w:delText>
        </w:r>
      </w:del>
      <w:r w:rsidR="00933CD8" w:rsidRPr="00933CD8">
        <w:t xml:space="preserve">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Begon,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ins w:id="3" w:author="Kelsey McCune" w:date="2026-07-09T08:39:00Z" w16du:dateUtc="2026-07-09T13:39:00Z"/>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ins w:id="4" w:author="Kelsey McCune" w:date="2026-07-09T08:39:00Z" w16du:dateUtc="2026-07-09T13:39:00Z">
        <w:r w:rsidRPr="005255B0">
          <w:rPr>
            <w:rFonts w:cstheme="minorHAnsi"/>
            <w:color w:val="222222"/>
            <w:sz w:val="13"/>
            <w:szCs w:val="13"/>
            <w:shd w:val="clear" w:color="auto" w:fill="FFFFFF"/>
            <w:rPrChange w:id="5" w:author="Kelsey McCune" w:date="2026-07-09T08:39:00Z" w16du:dateUtc="2026-07-09T13:39:00Z">
              <w:rPr>
                <w:rFonts w:ascii="Arial" w:hAnsi="Arial" w:cs="Arial"/>
                <w:color w:val="222222"/>
                <w:sz w:val="20"/>
                <w:szCs w:val="20"/>
                <w:shd w:val="clear" w:color="auto" w:fill="FFFFFF"/>
              </w:rPr>
            </w:rPrChange>
          </w:rPr>
          <w:t>Whelan, Christopher J., Çağan H. Şekercioğlu, and Daniel G. Wenny. "Why birds matter: from economic ornithology to ecosystem services." </w:t>
        </w:r>
        <w:r w:rsidRPr="005255B0">
          <w:rPr>
            <w:rFonts w:cstheme="minorHAnsi"/>
            <w:i/>
            <w:iCs/>
            <w:color w:val="222222"/>
            <w:sz w:val="13"/>
            <w:szCs w:val="13"/>
            <w:shd w:val="clear" w:color="auto" w:fill="FFFFFF"/>
            <w:rPrChange w:id="6" w:author="Kelsey McCune" w:date="2026-07-09T08:39:00Z" w16du:dateUtc="2026-07-09T13:39:00Z">
              <w:rPr>
                <w:rFonts w:ascii="Arial" w:hAnsi="Arial" w:cs="Arial"/>
                <w:i/>
                <w:iCs/>
                <w:color w:val="222222"/>
                <w:sz w:val="20"/>
                <w:szCs w:val="20"/>
                <w:shd w:val="clear" w:color="auto" w:fill="FFFFFF"/>
              </w:rPr>
            </w:rPrChange>
          </w:rPr>
          <w:t>Journal of Ornithology</w:t>
        </w:r>
        <w:r w:rsidRPr="005255B0">
          <w:rPr>
            <w:rFonts w:cstheme="minorHAnsi"/>
            <w:color w:val="222222"/>
            <w:sz w:val="13"/>
            <w:szCs w:val="13"/>
            <w:shd w:val="clear" w:color="auto" w:fill="FFFFFF"/>
            <w:rPrChange w:id="7" w:author="Kelsey McCune" w:date="2026-07-09T08:39:00Z" w16du:dateUtc="2026-07-09T13:39:00Z">
              <w:rPr>
                <w:rFonts w:ascii="Arial" w:hAnsi="Arial" w:cs="Arial"/>
                <w:color w:val="222222"/>
                <w:sz w:val="20"/>
                <w:szCs w:val="20"/>
                <w:shd w:val="clear" w:color="auto" w:fill="FFFFFF"/>
              </w:rPr>
            </w:rPrChange>
          </w:rPr>
          <w:t> 156.Suppl 1 (2015): 227-238.</w:t>
        </w:r>
      </w:ins>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73717808"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w:t>
      </w:r>
      <w:r w:rsidR="00252460" w:rsidRPr="00D94A10">
        <w:rPr>
          <w:highlight w:val="yellow"/>
        </w:rPr>
        <w:t>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B166943" w14:textId="4A1E4077" w:rsidR="00BD1A15" w:rsidRPr="00D94A10" w:rsidRDefault="004C691D" w:rsidP="004E6E92">
      <w:pPr>
        <w:rPr>
          <w:u w:val="single"/>
        </w:rPr>
      </w:pPr>
      <w:r>
        <w:t>Th</w:t>
      </w:r>
      <w:ins w:id="8" w:author="Kelsey McCune" w:date="2026-07-09T08:43:00Z" w16du:dateUtc="2026-07-09T13:43:00Z">
        <w:r w:rsidR="005255B0">
          <w:t>e prevalence of these activities</w:t>
        </w:r>
      </w:ins>
      <w:del w:id="9" w:author="Kelsey McCune" w:date="2026-07-09T08:43:00Z" w16du:dateUtc="2026-07-09T13:43:00Z">
        <w:r w:rsidDel="005255B0">
          <w:delText>is often</w:delText>
        </w:r>
      </w:del>
      <w:r>
        <w:t xml:space="preserve"> creates opportunities for</w:t>
      </w:r>
      <w:r w:rsidR="00462E21">
        <w:t xml:space="preserve"> novel</w:t>
      </w:r>
      <w:r>
        <w:t xml:space="preserve"> contact between wild bird species, chicken flocks, domestic pets and humans</w:t>
      </w:r>
      <w:del w:id="10" w:author="Kelsey McCune" w:date="2026-07-09T08:44:00Z" w16du:dateUtc="2026-07-09T13:44:00Z">
        <w:r w:rsidDel="005255B0">
          <w:delText xml:space="preserve"> as well and can allow for</w:delText>
        </w:r>
      </w:del>
      <w:ins w:id="11" w:author="Kelsey McCune" w:date="2026-07-09T08:44:00Z" w16du:dateUtc="2026-07-09T13:44:00Z">
        <w:r w:rsidR="005255B0">
          <w:t>, potentially leading to</w:t>
        </w:r>
      </w:ins>
      <w:r>
        <w:t xml:space="preserve"> bidirectional transmission </w:t>
      </w:r>
      <w:r w:rsidR="00252460">
        <w:t xml:space="preserve">(spillover) </w:t>
      </w:r>
      <w:r>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r w:rsidR="00A34970">
        <w:t>effects</w:t>
      </w:r>
      <w:r w:rsidR="00A34970" w:rsidRPr="00A34970">
        <w:t xml:space="preserve"> 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r w:rsidR="00BD1A15" w:rsidRPr="00AD7DBE">
        <w:rPr>
          <w:highlight w:val="yellow"/>
        </w:rPr>
        <w:t xml:space="preserve">Here you can introduce examples of zoonotic diseases from birds/chickens that most commonly affect </w:t>
      </w:r>
      <w:r w:rsidR="00103E9F" w:rsidRPr="00AD7DBE">
        <w:rPr>
          <w:highlight w:val="yellow"/>
        </w:rPr>
        <w:t>humans,</w:t>
      </w:r>
      <w:r w:rsidR="00BD1A15" w:rsidRPr="00AD7DBE">
        <w:rPr>
          <w:highlight w:val="yellow"/>
        </w:rPr>
        <w:t xml:space="preserve"> so the mention of Salmonella and e coli below doesn’t come out of nowhere.</w:t>
      </w:r>
      <w:r w:rsidR="00D94A10" w:rsidRPr="00D94A10">
        <w:t xml:space="preserve"> </w:t>
      </w:r>
      <w:commentRangeStart w:id="12"/>
      <w:r w:rsidR="00D94A10" w:rsidRPr="00D94A10">
        <w:rPr>
          <w:u w:val="single"/>
        </w:rPr>
        <w:t xml:space="preserve">prior work at this interface in the Southeast has characterized viral spillover and species-level contact rates (Ayala et al. 2020), but bacterial enteric pathogens, individual-level visitation, and the isolated versus combined effects of feeders and poultry remain </w:t>
      </w:r>
      <w:r w:rsidR="00D94A10">
        <w:rPr>
          <w:u w:val="single"/>
        </w:rPr>
        <w:t>unquantified</w:t>
      </w:r>
      <w:r w:rsidR="00D94A10" w:rsidRPr="00D94A10">
        <w:rPr>
          <w:u w:val="single"/>
        </w:rPr>
        <w:t>.</w:t>
      </w:r>
      <w:r w:rsidR="00D94A10">
        <w:t xml:space="preserve"> </w:t>
      </w:r>
      <w:r w:rsidR="00D94A10" w:rsidRPr="00D94A10">
        <w:rPr>
          <w:u w:val="single"/>
        </w:rPr>
        <w:t xml:space="preserve">Residential yards are increasingly recognized as human-wildlife interface where companion animals, backyard livestock, peri-domestic wildlife, and people share space and anthropogenic resources, creating pathways for zoonotic spillover that differ from those in either wild or agricultural settings (Gamble et al. 2023). This aligns with broader evidence that urbanization and </w:t>
      </w:r>
      <w:r w:rsidR="00C260D8">
        <w:rPr>
          <w:u w:val="single"/>
        </w:rPr>
        <w:t>increased</w:t>
      </w:r>
      <w:r w:rsidR="00D94A10" w:rsidRPr="00D94A10">
        <w:rPr>
          <w:u w:val="single"/>
        </w:rPr>
        <w:t xml:space="preserve"> contact among humans, domestic animals, and wildlife are </w:t>
      </w:r>
      <w:r w:rsidR="00C260D8">
        <w:rPr>
          <w:u w:val="single"/>
        </w:rPr>
        <w:t>primary</w:t>
      </w:r>
      <w:r w:rsidR="00D94A10" w:rsidRPr="00D94A10">
        <w:rPr>
          <w:u w:val="single"/>
        </w:rPr>
        <w:t xml:space="preserve"> drivers of pathogen emergence at shared interfaces (Hassell et al. 2017).</w:t>
      </w:r>
      <w:commentRangeEnd w:id="12"/>
      <w:r w:rsidR="00D94A10" w:rsidRPr="00D94A10">
        <w:rPr>
          <w:rStyle w:val="CommentReference"/>
          <w:sz w:val="24"/>
          <w:szCs w:val="24"/>
          <w:u w:val="single"/>
        </w:rPr>
        <w:commentReference w:id="12"/>
      </w:r>
    </w:p>
    <w:p w14:paraId="0045CBBB" w14:textId="04F91610" w:rsidR="00BD1A15" w:rsidRDefault="003C6DDD" w:rsidP="004E6E92">
      <w:r w:rsidRPr="003C6DDD">
        <w:t>Bird feeders aggregate wild birds at irregular densities, increasing both direct contact rates between individuals and fecal-oral transmission of bacterial pathogens among individuals and species (Becker and Hall 2014; Becker et al. 2015)</w:t>
      </w:r>
      <w:r w:rsidR="00A34970" w:rsidRPr="00A34970">
        <w:t>.</w:t>
      </w:r>
      <w:r w:rsidR="00EE5323">
        <w:t xml:space="preserve"> </w:t>
      </w:r>
      <w:r w:rsidR="00EE5323" w:rsidRPr="00AD7DBE">
        <w:rPr>
          <w:highlight w:val="yellow"/>
        </w:rPr>
        <w:t>Maybe an example here of a study that found higher bird densities at feeders and higher prevalence of disease?</w:t>
      </w:r>
      <w:r w:rsidR="00BD1A15" w:rsidRPr="00AD7DBE">
        <w:rPr>
          <w:highlight w:val="yellow"/>
        </w:rPr>
        <w:t xml:space="preserve"> And content about contact frequency that you have below in the last paragraph can go here as well.</w:t>
      </w:r>
    </w:p>
    <w:p w14:paraId="0D0A8DA3" w14:textId="66405F21" w:rsidR="004E6E92" w:rsidRDefault="00A34970" w:rsidP="004E6E92">
      <w:commentRangeStart w:id="13"/>
      <w:r w:rsidRPr="00A34970">
        <w:lastRenderedPageBreak/>
        <w:t xml:space="preserve">Backyard poultry can further compound this risk, as chickens </w:t>
      </w:r>
      <w:r>
        <w:t>are known</w:t>
      </w:r>
      <w:r w:rsidRPr="00A34970">
        <w:t xml:space="preserve"> reservoirs for </w:t>
      </w:r>
      <w:r w:rsidRPr="00A34970">
        <w:rPr>
          <w:i/>
          <w:iCs/>
        </w:rPr>
        <w:t>S. enterica</w:t>
      </w:r>
      <w:r w:rsidRPr="00A34970">
        <w:t xml:space="preserve"> and </w:t>
      </w:r>
      <w:r w:rsidRPr="00A34970">
        <w:rPr>
          <w:i/>
          <w:iCs/>
        </w:rPr>
        <w:t xml:space="preserve">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13"/>
      <w:r w:rsidR="00252460" w:rsidRPr="00A34970">
        <w:rPr>
          <w:rStyle w:val="CommentReference"/>
          <w:sz w:val="24"/>
          <w:szCs w:val="24"/>
        </w:rPr>
        <w:commentReference w:id="13"/>
      </w:r>
      <w:r w:rsidRPr="00A34970">
        <w:t xml:space="preserve">and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The combined proximity of human dwellings, bird feeders, and chicken housing may render these interacting 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Streicker,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Storeygard, D. Balk, J. L. Gittleman, and P. Daszak.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Trevejo, R. T., Tellier, W. T., Higa, J., Adams, J. K., Hernandez, S. M., Sanchez, S., Nemeth, N. M., Debess, E. E., Rogers, K. H., Mete, A., Watson, K. D., Foss, L., Low, M. S. F., Gollarza,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0F609A49"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w:t>
      </w:r>
      <w:del w:id="14" w:author="Kelsey McCune" w:date="2026-07-09T08:48:00Z" w16du:dateUtc="2026-07-09T13:48:00Z">
        <w:r w:rsidR="007B10F3" w:rsidDel="00F2427C">
          <w:delText xml:space="preserve">affected </w:delText>
        </w:r>
      </w:del>
      <w:ins w:id="15" w:author="Kelsey McCune" w:date="2026-07-09T08:48:00Z" w16du:dateUtc="2026-07-09T13:48:00Z">
        <w:r w:rsidR="00F2427C">
          <w:t xml:space="preserve">frequent </w:t>
        </w:r>
      </w:ins>
      <w:r w:rsidR="007B10F3">
        <w:t>sources (Bajwa et al. 2025).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outreach or oversight, </w:t>
      </w:r>
      <w:del w:id="16" w:author="Kelsey McCune" w:date="2026-07-09T08:49:00Z" w16du:dateUtc="2026-07-09T13:49:00Z">
        <w:r w:rsidR="007B10F3" w:rsidDel="00F2427C">
          <w:delText xml:space="preserve">and </w:delText>
        </w:r>
        <w:r w:rsidR="004F319C" w:rsidDel="00F2427C">
          <w:delText>current studies may</w:delText>
        </w:r>
        <w:r w:rsidR="007B10F3" w:rsidDel="00F2427C">
          <w:delText xml:space="preserve"> suggest that</w:delText>
        </w:r>
      </w:del>
      <w:ins w:id="17" w:author="Kelsey McCune" w:date="2026-07-09T08:50:00Z" w16du:dateUtc="2026-07-09T13:50:00Z">
        <w:r w:rsidR="00F2427C">
          <w:t>even though</w:t>
        </w:r>
      </w:ins>
      <w:r w:rsidR="007B10F3">
        <w:t xml:space="preserve"> targeted education and risk mitigation practices can </w:t>
      </w:r>
      <w:r w:rsidR="004F319C">
        <w:lastRenderedPageBreak/>
        <w:t>significantly</w:t>
      </w:r>
      <w:r w:rsidR="007B10F3">
        <w:t xml:space="preserve"> reduce pathogen detection and contact rates at 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52895ABE"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w:t>
      </w:r>
      <w:r w:rsidR="003C6DDD" w:rsidRPr="003C6DDD">
        <w:lastRenderedPageBreak/>
        <w:t xml:space="preserve">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as bird feeding and </w:t>
      </w:r>
      <w:r w:rsidR="00AD7DBE">
        <w:t>small-scale</w:t>
      </w:r>
      <w:r w:rsidR="00DC04DF">
        <w:t xml:space="preserve"> poultry</w:t>
      </w:r>
      <w:ins w:id="18" w:author="Kelsey McCune" w:date="2026-07-09T08:53:00Z" w16du:dateUtc="2026-07-09T13:53:00Z">
        <w:r w:rsidR="00F2427C">
          <w:t xml:space="preserve"> keeping</w:t>
        </w:r>
      </w:ins>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Stupple, Michael Sweet, Malcolm Schofield, and Miles Richardson. “Measuring Actions for Nature—Development and Validation of a Pro-Nature Conservation Behaviour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Christelow, Holli‐Anne Passmore, and Miles Richardson. “The Benefits of Citizen Science and Nature‐noticing Activities for Well‐being, Nature Connectedness and Pro‐nature Conservation Behaviours.”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146A5F92" w14:textId="188813F7" w:rsidR="00802F39" w:rsidRPr="00AD7DBE" w:rsidRDefault="00802F39" w:rsidP="00802F39">
      <w:pPr>
        <w:rPr>
          <w:sz w:val="13"/>
          <w:szCs w:val="13"/>
        </w:rPr>
      </w:pPr>
    </w:p>
    <w:p w14:paraId="3E1E6D95" w14:textId="4A8CD9EC" w:rsidR="00850136" w:rsidRPr="00850136" w:rsidRDefault="00850136" w:rsidP="00850136"/>
    <w:p w14:paraId="670BF5E9" w14:textId="52C66424" w:rsidR="00390715" w:rsidRDefault="00390715" w:rsidP="00390715"/>
    <w:p w14:paraId="06FE942A" w14:textId="77777777" w:rsidR="00DC04DF" w:rsidRDefault="00DC04DF"/>
    <w:p w14:paraId="7E4A8264" w14:textId="77777777" w:rsidR="00390715" w:rsidRDefault="00390715" w:rsidP="00390715"/>
    <w:p w14:paraId="31F90FA1" w14:textId="15DB22E3" w:rsidR="00462E21" w:rsidRDefault="0032632E" w:rsidP="007052BF">
      <w:r w:rsidRPr="00E30DE2">
        <w:rPr>
          <w:b/>
          <w:bCs/>
        </w:rPr>
        <w:t>P5:</w:t>
      </w:r>
    </w:p>
    <w:p w14:paraId="0F8C2227" w14:textId="576F42FF" w:rsidR="00D94A10" w:rsidRDefault="007052BF" w:rsidP="00A53CEE">
      <w:commentRangeStart w:id="19"/>
      <w:commentRangeStart w:id="20"/>
      <w:r w:rsidRPr="007052BF">
        <w:t xml:space="preserve">Most existing research </w:t>
      </w:r>
      <w:commentRangeEnd w:id="19"/>
      <w:r w:rsidR="00462E21" w:rsidRPr="00882AB9">
        <w:rPr>
          <w:rStyle w:val="CommentReference"/>
          <w:sz w:val="24"/>
          <w:szCs w:val="24"/>
        </w:rPr>
        <w:commentReference w:id="19"/>
      </w:r>
      <w:commentRangeEnd w:id="20"/>
      <w:r w:rsidR="00024254" w:rsidRPr="00882AB9">
        <w:rPr>
          <w:rStyle w:val="CommentReference"/>
          <w:sz w:val="24"/>
          <w:szCs w:val="24"/>
        </w:rPr>
        <w:commentReference w:id="20"/>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 feeders and chickens are </w:t>
      </w:r>
      <w:r>
        <w:t>both</w:t>
      </w:r>
      <w:r w:rsidRPr="007052BF">
        <w:t xml:space="preserve"> present. </w:t>
      </w:r>
      <w:r w:rsidR="00882AB9">
        <w:t xml:space="preserve">Even at feeder-present sites, little is known about how individual variation in feeder visitation frequency among wild birds may influence infection risk at the individual level, as </w:t>
      </w:r>
      <w:r w:rsidR="00682EC8">
        <w:t>individuals</w:t>
      </w:r>
      <w:r w:rsidR="00882AB9">
        <w:t xml:space="preserve"> that visit food sources more frequently may experience greater exposure to environmental pathogens. </w:t>
      </w:r>
      <w:commentRangeStart w:id="21"/>
      <w:r w:rsidR="00882AB9">
        <w:t xml:space="preserve">This gap </w:t>
      </w:r>
      <w:r w:rsidR="00682EC8">
        <w:t xml:space="preserve">remains </w:t>
      </w:r>
      <w:r w:rsidR="00882AB9">
        <w:t>relevant in the southeastern United States, where suburban sprawl continues to expand the human-wildlife interface, seasonal variation in temperature and humidity creates year-round conditions for environmental pathogen persistence</w:t>
      </w:r>
      <w:ins w:id="22" w:author="Kelsey McCune" w:date="2026-07-09T08:56:00Z" w16du:dateUtc="2026-07-09T13:56:00Z">
        <w:r w:rsidR="00F2427C">
          <w:t xml:space="preserve"> (CITE)</w:t>
        </w:r>
      </w:ins>
      <w:r w:rsidR="00882AB9">
        <w:t xml:space="preserve">, </w:t>
      </w:r>
      <w:r w:rsidR="00682EC8">
        <w:t xml:space="preserve">and large </w:t>
      </w:r>
      <w:r w:rsidR="00882AB9">
        <w:t xml:space="preserve">agricultural </w:t>
      </w:r>
      <w:r w:rsidR="00682EC8">
        <w:t>presence</w:t>
      </w:r>
      <w:r w:rsidR="00882AB9">
        <w:t xml:space="preserve"> </w:t>
      </w:r>
      <w:r w:rsidR="00682EC8">
        <w:t>encourages</w:t>
      </w:r>
      <w:r w:rsidR="00882AB9">
        <w:t xml:space="preserve"> small-scale animal keeping</w:t>
      </w:r>
      <w:ins w:id="23" w:author="Kelsey McCune" w:date="2026-07-09T08:57:00Z" w16du:dateUtc="2026-07-09T13:57:00Z">
        <w:r w:rsidR="00F2427C">
          <w:t>.</w:t>
        </w:r>
      </w:ins>
      <w:del w:id="24" w:author="Kelsey McCune" w:date="2026-07-09T08:57:00Z" w16du:dateUtc="2026-07-09T13:57:00Z">
        <w:r w:rsidR="00882AB9" w:rsidDel="00F2427C">
          <w:delText>,</w:delText>
        </w:r>
      </w:del>
      <w:r w:rsidR="00882AB9">
        <w:t xml:space="preserve"> </w:t>
      </w:r>
      <w:ins w:id="25" w:author="Kelsey McCune" w:date="2026-07-09T08:57:00Z" w16du:dateUtc="2026-07-09T13:57:00Z">
        <w:r w:rsidR="00F2427C">
          <w:t>Moreover,</w:t>
        </w:r>
      </w:ins>
      <w:del w:id="26" w:author="Kelsey McCune" w:date="2026-07-09T08:57:00Z" w16du:dateUtc="2026-07-09T13:57:00Z">
        <w:r w:rsidR="00682EC8" w:rsidRPr="00682EC8" w:rsidDel="00F2427C">
          <w:delText>and</w:delText>
        </w:r>
      </w:del>
      <w:r w:rsidR="00682EC8" w:rsidRPr="00682EC8">
        <w:t xml:space="preserve"> wildlife watching participation</w:t>
      </w:r>
      <w:r w:rsidR="00682EC8">
        <w:t>,</w:t>
      </w:r>
      <w:r w:rsidR="00682EC8" w:rsidRPr="00682EC8">
        <w:t xml:space="preserve"> including bird</w:t>
      </w:r>
      <w:commentRangeEnd w:id="21"/>
      <w:r w:rsidR="00FA06D1" w:rsidRPr="00682EC8">
        <w:rPr>
          <w:rStyle w:val="CommentReference"/>
          <w:sz w:val="24"/>
          <w:szCs w:val="24"/>
        </w:rPr>
        <w:commentReference w:id="21"/>
      </w:r>
      <w:r w:rsidR="00682EC8" w:rsidRPr="00682EC8">
        <w:t xml:space="preserve"> feeding</w:t>
      </w:r>
      <w:r w:rsidR="00682EC8">
        <w:t xml:space="preserve">, </w:t>
      </w:r>
      <w:r w:rsidR="00682EC8" w:rsidRPr="00682EC8">
        <w:t>is among the highest of any region in the country</w:t>
      </w:r>
      <w:ins w:id="27" w:author="Kelsey McCune" w:date="2026-07-09T08:57:00Z" w16du:dateUtc="2026-07-09T13:57:00Z">
        <w:r w:rsidR="00F2427C">
          <w:t>;</w:t>
        </w:r>
      </w:ins>
      <w:del w:id="28" w:author="Kelsey McCune" w:date="2026-07-09T08:57:00Z" w16du:dateUtc="2026-07-09T13:57:00Z">
        <w:r w:rsidR="00682EC8" w:rsidRPr="00682EC8" w:rsidDel="00F2427C">
          <w:delText>,</w:delText>
        </w:r>
      </w:del>
      <w:r w:rsidR="00682EC8" w:rsidRPr="00682EC8">
        <w:t xml:space="preserve"> </w:t>
      </w:r>
      <w:del w:id="29" w:author="Kelsey McCune" w:date="2026-07-09T08:56:00Z" w16du:dateUtc="2026-07-09T13:56:00Z">
        <w:r w:rsidR="00682EC8" w:rsidRPr="00682EC8" w:rsidDel="00F2427C">
          <w:delText xml:space="preserve">with </w:delText>
        </w:r>
      </w:del>
      <w:r w:rsidR="00682EC8" w:rsidRPr="00682EC8">
        <w:t xml:space="preserve">the East South Central states </w:t>
      </w:r>
      <w:del w:id="30" w:author="Kelsey McCune" w:date="2026-07-09T08:57:00Z" w16du:dateUtc="2026-07-09T13:57:00Z">
        <w:r w:rsidR="00682EC8" w:rsidRPr="00682EC8" w:rsidDel="00890660">
          <w:delText xml:space="preserve">reporting </w:delText>
        </w:r>
      </w:del>
      <w:ins w:id="31" w:author="Kelsey McCune" w:date="2026-07-09T08:57:00Z" w16du:dateUtc="2026-07-09T13:57:00Z">
        <w:r w:rsidR="00890660">
          <w:t>have</w:t>
        </w:r>
        <w:r w:rsidR="00890660" w:rsidRPr="00682EC8">
          <w:t xml:space="preserve"> </w:t>
        </w:r>
      </w:ins>
      <w:r w:rsidR="00682EC8" w:rsidRPr="00682EC8">
        <w:t>the highest residential wildlife watching rates nationally</w:t>
      </w:r>
      <w:r w:rsidR="00882AB9">
        <w:t xml:space="preserve"> (USFWS 2022). </w:t>
      </w:r>
      <w:r w:rsidR="00AD7DBE" w:rsidRPr="00AD7DBE">
        <w:rPr>
          <w:highlight w:val="yellow"/>
        </w:rPr>
        <w:t>Insert Welch and Harrigan citation.</w:t>
      </w:r>
      <w:r w:rsidR="00AD7DBE">
        <w:t xml:space="preserve"> </w:t>
      </w:r>
      <w:r w:rsidR="003C6DDD" w:rsidRPr="003C6DDD">
        <w:t xml:space="preserve">The degree to which participants in these activities perceive disease risks, engage in biosecurity practices such as feeder cleaning and personal hygiene, and are willing to modify their behaviors in response to evidence-based recommendations remains poorly </w:t>
      </w:r>
      <w:r w:rsidR="003C6DDD" w:rsidRPr="003C6DDD">
        <w:lastRenderedPageBreak/>
        <w:t>characterized, particularly in the southeastern United States where both activities are prevalent.</w:t>
      </w:r>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32"/>
      <w:commentRangeStart w:id="33"/>
      <w:commentRangeStart w:id="34"/>
      <w:r w:rsidRPr="007052BF">
        <w:t>human health.</w:t>
      </w:r>
      <w:commentRangeEnd w:id="32"/>
      <w:r w:rsidR="00462E21">
        <w:rPr>
          <w:rStyle w:val="CommentReference"/>
          <w:sz w:val="24"/>
          <w:szCs w:val="24"/>
        </w:rPr>
        <w:commentReference w:id="32"/>
      </w:r>
      <w:commentRangeEnd w:id="33"/>
      <w:r w:rsidR="00AF4B80">
        <w:rPr>
          <w:rStyle w:val="CommentReference"/>
          <w:sz w:val="24"/>
          <w:szCs w:val="24"/>
        </w:rPr>
        <w:commentReference w:id="33"/>
      </w:r>
      <w:commentRangeEnd w:id="34"/>
      <w:r w:rsidR="00907F62">
        <w:rPr>
          <w:rStyle w:val="CommentReference"/>
          <w:sz w:val="24"/>
          <w:szCs w:val="24"/>
        </w:rPr>
        <w:commentReference w:id="34"/>
      </w:r>
    </w:p>
    <w:p w14:paraId="0EDA5F74" w14:textId="6F4978FA" w:rsidR="00A53CEE" w:rsidRPr="00AD7DBE" w:rsidRDefault="00D94A10" w:rsidP="00A53CEE">
      <w:pPr>
        <w:rPr>
          <w:sz w:val="13"/>
          <w:szCs w:val="13"/>
        </w:rPr>
      </w:pPr>
      <w:commentRangeStart w:id="35"/>
      <w:r w:rsidRPr="00D94A10">
        <w:rPr>
          <w:u w:val="single"/>
        </w:rPr>
        <w:t xml:space="preserve">Warming temperatures are of particular relevance to </w:t>
      </w:r>
      <w:r w:rsidRPr="00D94A10">
        <w:rPr>
          <w:i/>
          <w:iCs/>
          <w:u w:val="single"/>
        </w:rPr>
        <w:t>Salmonella</w:t>
      </w:r>
      <w:r w:rsidRPr="00D94A10">
        <w:rPr>
          <w:u w:val="single"/>
        </w:rPr>
        <w:t xml:space="preserve">, which </w:t>
      </w:r>
      <w:r w:rsidR="00B213AD">
        <w:rPr>
          <w:u w:val="single"/>
        </w:rPr>
        <w:t>persists</w:t>
      </w:r>
      <w:r w:rsidRPr="00D94A10">
        <w:rPr>
          <w:u w:val="single"/>
        </w:rPr>
        <w:t xml:space="preserve"> more readily in warmer ambient conditions; systematic review has linked rising air temperature to increased </w:t>
      </w:r>
      <w:r w:rsidRPr="00D94A10">
        <w:rPr>
          <w:i/>
          <w:iCs/>
          <w:u w:val="single"/>
        </w:rPr>
        <w:t>Salmonella</w:t>
      </w:r>
      <w:r w:rsidRPr="00D94A10">
        <w:rPr>
          <w:u w:val="single"/>
        </w:rPr>
        <w:t xml:space="preserve"> incidence, with infection risk rising measurably per degree Celsius of warming (Welch et al. 2019). The southeastern United States is projected to warm substantially over the coming decades, and continental risk assessments anticipate that these warmer, drier future conditions will expand the suitability of the region for climate-sensitive pathogens and vector-borne diseases such as West Nile virus (Harrigan et al. 2014). Together, these projections suggest that the environmental conditions favoring pathogen persistence and transmission at the backyard interface are likely to intensify in this region, heightening the long-term relevance of characterizing spillover risk now.</w:t>
      </w:r>
      <w:r w:rsidR="00A53CEE" w:rsidRPr="00D94A10">
        <w:rPr>
          <w:u w:val="single"/>
        </w:rPr>
        <w:br/>
      </w:r>
      <w:commentRangeEnd w:id="35"/>
      <w:r>
        <w:rPr>
          <w:rStyle w:val="CommentReference"/>
          <w:sz w:val="24"/>
          <w:szCs w:val="24"/>
        </w:rPr>
        <w:commentReference w:id="35"/>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commentRangeStart w:id="36"/>
      <w:r w:rsidRPr="00E30DE2">
        <w:rPr>
          <w:b/>
          <w:bCs/>
        </w:rPr>
        <w:lastRenderedPageBreak/>
        <w:t>Overarching Goals and Hypotheses</w:t>
      </w:r>
      <w:commentRangeEnd w:id="36"/>
      <w:r w:rsidR="00103E9F" w:rsidRPr="00E30DE2">
        <w:rPr>
          <w:rStyle w:val="CommentReference"/>
          <w:b/>
          <w:bCs/>
          <w:sz w:val="24"/>
          <w:szCs w:val="24"/>
        </w:rPr>
        <w:commentReference w:id="36"/>
      </w:r>
      <w:r w:rsidRPr="00E30DE2">
        <w:rPr>
          <w:b/>
          <w:bCs/>
        </w:rPr>
        <w:t>:</w:t>
      </w:r>
    </w:p>
    <w:p w14:paraId="5F2D9EA2" w14:textId="60D44F7C" w:rsidR="0013117E" w:rsidRDefault="00846611" w:rsidP="00846611">
      <w:r w:rsidRPr="00846611">
        <w:t xml:space="preserve">The overarching goal of this </w:t>
      </w:r>
      <w:del w:id="37" w:author="Kelsey McCune" w:date="2026-07-09T08:58:00Z" w16du:dateUtc="2026-07-09T13:58:00Z">
        <w:r w:rsidRPr="00846611" w:rsidDel="00890660">
          <w:delText xml:space="preserve">study </w:delText>
        </w:r>
      </w:del>
      <w:ins w:id="38" w:author="Kelsey McCune" w:date="2026-07-09T08:58:00Z" w16du:dateUtc="2026-07-09T13:58:00Z">
        <w:r w:rsidR="00890660">
          <w:t>research</w:t>
        </w:r>
        <w:r w:rsidR="00890660" w:rsidRPr="00846611">
          <w:t xml:space="preserve"> </w:t>
        </w:r>
      </w:ins>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del w:id="39" w:author="Kelsey McCune" w:date="2026-07-09T09:00:00Z" w16du:dateUtc="2026-07-09T14:00:00Z">
        <w:r w:rsidR="0013117E" w:rsidDel="00890660">
          <w:delText>T</w:delText>
        </w:r>
        <w:r w:rsidRPr="00846611" w:rsidDel="00890660">
          <w:delText>he</w:delText>
        </w:r>
        <w:r w:rsidR="0013117E" w:rsidDel="00890660">
          <w:delText xml:space="preserve"> overarching goal of this study is to</w:delText>
        </w:r>
      </w:del>
      <w:ins w:id="40" w:author="Kelsey McCune" w:date="2026-07-09T09:00:00Z" w16du:dateUtc="2026-07-09T14:00:00Z">
        <w:r w:rsidR="00890660">
          <w:t>In my master’s research I will address this gap by</w:t>
        </w:r>
      </w:ins>
      <w:r w:rsidR="0013117E">
        <w:t xml:space="preserve"> quantify</w:t>
      </w:r>
      <w:ins w:id="41" w:author="Kelsey McCune" w:date="2026-07-09T09:00:00Z" w16du:dateUtc="2026-07-09T14:00:00Z">
        <w:r w:rsidR="00890660">
          <w:t>ing</w:t>
        </w:r>
      </w:ins>
      <w:r w:rsidR="0013117E">
        <w:t xml:space="preserve"> the conditions pertaining to </w:t>
      </w:r>
      <w:ins w:id="42" w:author="Kelsey McCune" w:date="2026-07-09T09:00:00Z" w16du:dateUtc="2026-07-09T14:00:00Z">
        <w:r w:rsidR="00890660">
          <w:t xml:space="preserve">these </w:t>
        </w:r>
      </w:ins>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ins w:id="43" w:author="Kelsey McCune" w:date="2026-07-09T09:00:00Z" w16du:dateUtc="2026-07-09T14:00:00Z">
        <w:r w:rsidR="00890660">
          <w:t xml:space="preserve"> ultimately</w:t>
        </w:r>
      </w:ins>
      <w:r w:rsidR="0013117E">
        <w:t xml:space="preserve"> inform conservation and public health outcomes.</w:t>
      </w:r>
    </w:p>
    <w:p w14:paraId="74B3C59C" w14:textId="412D53A9" w:rsidR="00846611" w:rsidRPr="00846611" w:rsidRDefault="0013117E" w:rsidP="00846611">
      <w:r w:rsidRPr="00846611" w:rsidDel="0013117E">
        <w:t xml:space="preserve"> </w:t>
      </w:r>
      <w:ins w:id="44" w:author="Kelsey McCune" w:date="2026-07-09T09:02:00Z" w16du:dateUtc="2026-07-09T14:02:00Z">
        <w:r w:rsidR="00890660">
          <w:t xml:space="preserve">To accomplish this overarching goal, my master’s </w:t>
        </w:r>
      </w:ins>
      <w:ins w:id="45" w:author="Kelsey McCune" w:date="2026-07-09T09:03:00Z" w16du:dateUtc="2026-07-09T14:03:00Z">
        <w:r w:rsidR="00890660">
          <w:t>thesis</w:t>
        </w:r>
      </w:ins>
      <w:ins w:id="46" w:author="Kelsey McCune" w:date="2026-07-09T09:02:00Z" w16du:dateUtc="2026-07-09T14:02:00Z">
        <w:r w:rsidR="00890660">
          <w:t xml:space="preserve"> will consist of three </w:t>
        </w:r>
      </w:ins>
      <w:ins w:id="47" w:author="Kelsey McCune" w:date="2026-07-09T09:03:00Z" w16du:dateUtc="2026-07-09T14:03:00Z">
        <w:r w:rsidR="00890660">
          <w:t xml:space="preserve">chapters testing the following specific aims and hypotheses: </w:t>
        </w:r>
      </w:ins>
      <w:del w:id="48" w:author="Kelsey McCune" w:date="2026-07-09T09:03:00Z" w16du:dateUtc="2026-07-09T14:03:00Z">
        <w:r w:rsidR="00846611" w:rsidRPr="00846611" w:rsidDel="00890660">
          <w:delText>This study addresses three specific aims:</w:delText>
        </w:r>
      </w:del>
    </w:p>
    <w:p w14:paraId="2FB0F1E0" w14:textId="6CD81ED4" w:rsidR="00846611" w:rsidRPr="00846611" w:rsidRDefault="00890660" w:rsidP="00846611">
      <w:pPr>
        <w:rPr>
          <w:b/>
          <w:bCs/>
        </w:rPr>
      </w:pPr>
      <w:ins w:id="49" w:author="Kelsey McCune" w:date="2026-07-09T09:03:00Z" w16du:dateUtc="2026-07-09T14:03:00Z">
        <w:r>
          <w:rPr>
            <w:b/>
            <w:bCs/>
          </w:rPr>
          <w:t>Chapter</w:t>
        </w:r>
      </w:ins>
      <w:del w:id="50" w:author="Kelsey McCune" w:date="2026-07-09T09:03:00Z" w16du:dateUtc="2026-07-09T14:03:00Z">
        <w:r w:rsidR="00846611" w:rsidRPr="00846611" w:rsidDel="00890660">
          <w:rPr>
            <w:b/>
            <w:bCs/>
          </w:rPr>
          <w:delText>Aim</w:delText>
        </w:r>
      </w:del>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5B5159F2" w:rsidR="00846611" w:rsidRPr="00846611" w:rsidRDefault="00890660" w:rsidP="00846611">
      <w:ins w:id="51" w:author="Kelsey McCune" w:date="2026-07-09T09:03:00Z" w16du:dateUtc="2026-07-09T14:03:00Z">
        <w:r>
          <w:t>I</w:t>
        </w:r>
      </w:ins>
      <w:del w:id="52" w:author="Kelsey McCune" w:date="2026-07-09T09:03:00Z" w16du:dateUtc="2026-07-09T14:03:00Z">
        <w:r w:rsidR="00A43311" w:rsidRPr="00A43311" w:rsidDel="00890660">
          <w:delText>We</w:delText>
        </w:r>
      </w:del>
      <w:r w:rsidR="00A43311" w:rsidRPr="00A43311">
        <w:t xml:space="preserve"> </w:t>
      </w:r>
      <w:ins w:id="53" w:author="Kelsey McCune" w:date="2026-07-09T09:03:00Z" w16du:dateUtc="2026-07-09T14:03:00Z">
        <w:r>
          <w:t>aim</w:t>
        </w:r>
      </w:ins>
      <w:del w:id="54" w:author="Kelsey McCune" w:date="2026-07-09T09:03:00Z" w16du:dateUtc="2026-07-09T14:03:00Z">
        <w:r w:rsidR="00A43311" w:rsidRPr="00A43311" w:rsidDel="00890660">
          <w:delText>seek</w:delText>
        </w:r>
      </w:del>
      <w:r w:rsidR="00A43311" w:rsidRPr="00A43311">
        <w:t xml:space="preserve"> to test the relationship between the frequency that birds visit food sources and the probability of infection.</w:t>
      </w:r>
      <w:ins w:id="55" w:author="Kelsey McCune" w:date="2026-07-09T09:03:00Z" w16du:dateUtc="2026-07-09T14:03:00Z">
        <w:r>
          <w:t xml:space="preserve"> </w:t>
        </w:r>
        <w:r>
          <w:rPr>
            <w:i/>
            <w:iCs/>
          </w:rPr>
          <w:t>Hypothesis -</w:t>
        </w:r>
      </w:ins>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ins w:id="56" w:author="Kelsey McCune" w:date="2026-07-09T09:04:00Z" w16du:dateUtc="2026-07-09T14:04:00Z">
        <w:r>
          <w:t>I</w:t>
        </w:r>
      </w:ins>
      <w:del w:id="57" w:author="Kelsey McCune" w:date="2026-07-09T09:04:00Z" w16du:dateUtc="2026-07-09T14:04:00Z">
        <w:r w:rsidR="00A43311" w:rsidRPr="00A43311" w:rsidDel="00890660">
          <w:delText>We</w:delText>
        </w:r>
      </w:del>
      <w:r w:rsidR="00A43311" w:rsidRPr="00A43311">
        <w:t xml:space="preserve"> therefore predict that wild birds with higher feeder visitation frequencies will have a higher probability of testing positive for pathogen infection.</w:t>
      </w:r>
    </w:p>
    <w:p w14:paraId="4077B59F" w14:textId="14FA410E" w:rsidR="00846611" w:rsidRPr="00846611" w:rsidRDefault="00890660" w:rsidP="00846611">
      <w:pPr>
        <w:rPr>
          <w:b/>
          <w:bCs/>
        </w:rPr>
      </w:pPr>
      <w:ins w:id="58" w:author="Kelsey McCune" w:date="2026-07-09T09:04:00Z" w16du:dateUtc="2026-07-09T14:04:00Z">
        <w:r>
          <w:rPr>
            <w:b/>
            <w:bCs/>
          </w:rPr>
          <w:t>Chapter</w:t>
        </w:r>
      </w:ins>
      <w:del w:id="59" w:author="Kelsey McCune" w:date="2026-07-09T09:04:00Z" w16du:dateUtc="2026-07-09T14:04:00Z">
        <w:r w:rsidR="00846611" w:rsidRPr="00846611" w:rsidDel="00890660">
          <w:rPr>
            <w:b/>
            <w:bCs/>
          </w:rPr>
          <w:delText>Aim</w:delText>
        </w:r>
      </w:del>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5BBD72A8" w:rsidR="00846611" w:rsidRPr="00846611" w:rsidRDefault="00846611" w:rsidP="00846611">
      <w:del w:id="60" w:author="Kelsey McCune" w:date="2026-07-09T09:04:00Z" w16du:dateUtc="2026-07-09T14:04:00Z">
        <w:r w:rsidDel="00890660">
          <w:delText>We seek</w:delText>
        </w:r>
      </w:del>
      <w:ins w:id="61" w:author="Kelsey McCune" w:date="2026-07-09T09:04:00Z" w16du:dateUtc="2026-07-09T14:04:00Z">
        <w:r w:rsidR="00890660">
          <w:t>I aim</w:t>
        </w:r>
      </w:ins>
      <w:r w:rsidRPr="00846611">
        <w:t xml:space="preserve"> to compare pathogen prevalence in wild songbirds among sites representing four treatment types: bird feeder only, backyard chickens only, both feeders and chickens, and control sites with neither. </w:t>
      </w:r>
      <w:ins w:id="62" w:author="Kelsey McCune" w:date="2026-07-09T09:32:00Z" w16du:dateUtc="2026-07-09T14:32:00Z">
        <w:r w:rsidR="000F0F1F">
          <w:rPr>
            <w:i/>
            <w:iCs/>
          </w:rPr>
          <w:t xml:space="preserve">Hypothesis - </w:t>
        </w:r>
      </w:ins>
      <w:r w:rsidRPr="00846611">
        <w:t xml:space="preserve">If the presence of backyard poultry introduces an additional environmental reservoir for </w:t>
      </w:r>
      <w:r w:rsidR="00897A91" w:rsidRPr="00AD7DBE">
        <w:t>pathogens</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r w:rsidR="00FA06D1">
        <w:t xml:space="preserve"> </w:t>
      </w:r>
      <w:ins w:id="63" w:author="Kelsey McCune" w:date="2026-07-09T09:32:00Z" w16du:dateUtc="2026-07-09T14:32:00Z">
        <w:r w:rsidR="000F0F1F">
          <w:t>I</w:t>
        </w:r>
      </w:ins>
      <w:del w:id="64" w:author="Kelsey McCune" w:date="2026-07-09T09:32:00Z" w16du:dateUtc="2026-07-09T14:32:00Z">
        <w:r w:rsidR="00FA06D1" w:rsidRPr="00846611" w:rsidDel="000F0F1F">
          <w:delText>We</w:delText>
        </w:r>
      </w:del>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386EFB9A" w:rsidR="00846611" w:rsidRDefault="000F0F1F" w:rsidP="004975A6">
      <w:ins w:id="65" w:author="Kelsey McCune" w:date="2026-07-09T09:32:00Z" w16du:dateUtc="2026-07-09T14:32:00Z">
        <w:r>
          <w:rPr>
            <w:b/>
            <w:bCs/>
          </w:rPr>
          <w:t>Chapter</w:t>
        </w:r>
      </w:ins>
      <w:del w:id="66" w:author="Kelsey McCune" w:date="2026-07-09T09:32:00Z" w16du:dateUtc="2026-07-09T14:32:00Z">
        <w:r w:rsidR="00846611" w:rsidRPr="00846611" w:rsidDel="000F0F1F">
          <w:rPr>
            <w:b/>
            <w:bCs/>
          </w:rPr>
          <w:delText>Aim</w:delText>
        </w:r>
      </w:del>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del w:id="67" w:author="Kelsey McCune" w:date="2026-07-09T09:33:00Z" w16du:dateUtc="2026-07-09T14:33:00Z">
        <w:r w:rsidR="00846611" w:rsidDel="000F0F1F">
          <w:delText>We</w:delText>
        </w:r>
        <w:r w:rsidR="00846611" w:rsidRPr="00846611" w:rsidDel="000F0F1F">
          <w:delText xml:space="preserve"> will</w:delText>
        </w:r>
      </w:del>
      <w:ins w:id="68" w:author="Kelsey McCune" w:date="2026-07-09T09:33:00Z" w16du:dateUtc="2026-07-09T14:33:00Z">
        <w:r>
          <w:t>I aim to</w:t>
        </w:r>
      </w:ins>
      <w:r w:rsidR="00846611" w:rsidRPr="00846611">
        <w:t xml:space="preserve"> characterize disease risk perception, biosecurity practice engagement, willingness to adjust backyard behaviors, and </w:t>
      </w:r>
      <w:commentRangeStart w:id="69"/>
      <w:r w:rsidR="00846611" w:rsidRPr="00846611">
        <w:t>place attachment</w:t>
      </w:r>
      <w:commentRangeEnd w:id="69"/>
      <w:r w:rsidRPr="00846611">
        <w:rPr>
          <w:rStyle w:val="CommentReference"/>
          <w:sz w:val="24"/>
          <w:szCs w:val="24"/>
        </w:rPr>
        <w:commentReference w:id="69"/>
      </w:r>
      <w:r w:rsidR="00846611" w:rsidRPr="00846611">
        <w:t xml:space="preserve"> among participants in bird feeding and </w:t>
      </w:r>
      <w:r w:rsidR="00846611" w:rsidRPr="00846611">
        <w:lastRenderedPageBreak/>
        <w:t>backyard poultry keeping in central Alabama through participant surveys.</w:t>
      </w:r>
      <w:ins w:id="70" w:author="Kelsey McCune" w:date="2026-07-09T09:35:00Z" w16du:dateUtc="2026-07-09T14:35:00Z">
        <w:r>
          <w:t xml:space="preserve"> </w:t>
        </w:r>
        <w:r>
          <w:rPr>
            <w:i/>
            <w:iCs/>
          </w:rPr>
          <w:t>Hypotheses -</w:t>
        </w:r>
      </w:ins>
      <w:r w:rsidR="00846611" w:rsidRPr="00846611">
        <w:t xml:space="preserve"> </w:t>
      </w:r>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r w:rsidR="00A11D14">
        <w:t xml:space="preserve">broader opportunities for </w:t>
      </w:r>
      <w:r w:rsidR="00A11D14" w:rsidRPr="00A11D14">
        <w:t xml:space="preserve">conservation outreach and </w:t>
      </w:r>
      <w:commentRangeStart w:id="71"/>
      <w:r w:rsidR="00A11D14" w:rsidRPr="00A11D14">
        <w:t xml:space="preserve">evidence-based </w:t>
      </w:r>
      <w:del w:id="72" w:author="Alex Fisher" w:date="2026-07-09T11:33:00Z" w16du:dateUtc="2026-07-09T16:33:00Z">
        <w:r w:rsidR="00A11D14" w:rsidRPr="00A11D14" w:rsidDel="00AD2342">
          <w:delText>promotion</w:delText>
        </w:r>
        <w:r w:rsidR="00A11D14" w:rsidDel="00AD2342">
          <w:delText>s</w:delText>
        </w:r>
        <w:commentRangeEnd w:id="71"/>
        <w:r w:rsidDel="00AD2342">
          <w:rPr>
            <w:rStyle w:val="CommentReference"/>
            <w:sz w:val="24"/>
            <w:szCs w:val="24"/>
          </w:rPr>
          <w:commentReference w:id="71"/>
        </w:r>
      </w:del>
      <w:ins w:id="73" w:author="Alex Fisher" w:date="2026-07-09T11:34:00Z" w16du:dateUtc="2026-07-09T16:34:00Z">
        <w:r w:rsidR="00AD2342">
          <w:t>recommendations</w:t>
        </w:r>
      </w:ins>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1C7D1FF0" w:rsidR="00F035C5" w:rsidRPr="00F035C5" w:rsidRDefault="000F0F1F" w:rsidP="00F035C5">
      <w:ins w:id="74" w:author="Kelsey McCune" w:date="2026-07-09T09:39:00Z" w16du:dateUtc="2026-07-09T14:39:00Z">
        <w:r>
          <w:t>I</w:t>
        </w:r>
      </w:ins>
      <w:del w:id="75" w:author="Kelsey McCune" w:date="2026-07-09T09:39:00Z" w16du:dateUtc="2026-07-09T14:39:00Z">
        <w:r w:rsidR="00F035C5" w:rsidDel="000F0F1F">
          <w:delText>We</w:delText>
        </w:r>
      </w:del>
      <w:r w:rsidR="00F035C5">
        <w:t xml:space="preserve"> performed this study</w:t>
      </w:r>
      <w:r w:rsidR="00F035C5" w:rsidRPr="00F035C5">
        <w:t xml:space="preserve"> along an urban-to-rural gradient in central Alabama across </w:t>
      </w:r>
      <w:r w:rsidR="00B27F8E">
        <w:t>fifteen</w:t>
      </w:r>
      <w:r w:rsidR="00F035C5" w:rsidRPr="00F035C5">
        <w:t xml:space="preserve"> sites categorized into four treatment types: control sites with no</w:t>
      </w:r>
      <w:r w:rsidR="00F035C5">
        <w:t xml:space="preserve"> bird</w:t>
      </w:r>
      <w:r w:rsidR="00F035C5" w:rsidRPr="00F035C5">
        <w:t xml:space="preserve">feeders or poultry (n = 4), bird feeder-only sites (n = 4), backyard chicken-only sites (n = </w:t>
      </w:r>
      <w:r w:rsidR="00B27F8E">
        <w:t>3</w:t>
      </w:r>
      <w:r w:rsidR="00F035C5" w:rsidRPr="00F035C5">
        <w:t xml:space="preserve">), and sites with both feeders and chickens (n = </w:t>
      </w:r>
      <w:r w:rsidR="00B27F8E">
        <w:t>4</w:t>
      </w:r>
      <w:r w:rsidR="00F035C5" w:rsidRPr="00F035C5">
        <w:t xml:space="preserve">).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ins w:id="76" w:author="Kelsey McCune" w:date="2026-07-09T09:39:00Z" w16du:dateUtc="2026-07-09T14:39:00Z">
        <w:r>
          <w:t>have been</w:t>
        </w:r>
      </w:ins>
      <w:del w:id="77" w:author="Kelsey McCune" w:date="2026-07-09T09:39:00Z" w16du:dateUtc="2026-07-09T14:39:00Z">
        <w:r w:rsidR="00F035C5" w:rsidRPr="00F035C5" w:rsidDel="000F0F1F">
          <w:delText>are</w:delText>
        </w:r>
      </w:del>
      <w:r w:rsidR="00F035C5" w:rsidRPr="00F035C5">
        <w:t xml:space="preserve"> sampled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a standardized entry questionnaire to homeowners to record site-level characteristics including feeder type and placement, poultry housing configuration, current cleaning practices, presence of pets, and vegetation characteristics.</w:t>
      </w:r>
    </w:p>
    <w:p w14:paraId="08FA6B05" w14:textId="4EA48300"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r>
        <w:t xml:space="preserve">Time of capture and release is also recorded. </w:t>
      </w:r>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r w:rsidR="00396E9A" w:rsidRPr="00F035C5">
        <w:t>receive</w:t>
      </w:r>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ins w:id="78" w:author="Kelsey McCune" w:date="2026-07-09T09:41:00Z" w16du:dateUtc="2026-07-09T14:41:00Z">
        <w:r w:rsidR="00EF77BD">
          <w:t>s</w:t>
        </w:r>
      </w:ins>
      <w:r w:rsidR="00396E9A">
        <w:t xml:space="preserve"> </w:t>
      </w:r>
      <w:r w:rsidRPr="00F035C5">
        <w:t>over time. Migratory and unlisted species do not receive PIT tags.</w:t>
      </w:r>
    </w:p>
    <w:p w14:paraId="31C66C1E" w14:textId="0B9C8FA1" w:rsidR="00F035C5" w:rsidRPr="00F035C5" w:rsidRDefault="00F035C5" w:rsidP="00F035C5">
      <w:r w:rsidRPr="00F035C5">
        <w:t>I collect fecal</w:t>
      </w:r>
      <w:r w:rsidR="00396E9A">
        <w:t xml:space="preserve">, viral, and blood </w:t>
      </w:r>
      <w:r w:rsidRPr="00F035C5">
        <w:t>samples from each captured bird via cloacal swa</w:t>
      </w:r>
      <w:r w:rsidR="00396E9A">
        <w:t>bs, fecal</w:t>
      </w:r>
      <w:r w:rsidRPr="00F035C5">
        <w:t xml:space="preserve"> droppings on clean surfaces</w:t>
      </w:r>
      <w:r w:rsidR="00396E9A">
        <w:t>, tracheal swabs and Nobuto paper strips</w:t>
      </w:r>
      <w:r w:rsidRPr="00F035C5">
        <w:t>. I also collect fecal samples from backyard chickens</w:t>
      </w:r>
      <w:r w:rsidR="00396E9A">
        <w:t xml:space="preserve">. </w:t>
      </w:r>
      <w:commentRangeStart w:id="79"/>
      <w:r w:rsidR="00396E9A">
        <w:t>S</w:t>
      </w:r>
      <w:r w:rsidRPr="00F035C5">
        <w:t>oil and surface swabs from feeder and coop areas</w:t>
      </w:r>
      <w:r w:rsidR="00396E9A">
        <w:t xml:space="preserve"> were collected by Luke Watters</w:t>
      </w:r>
      <w:r w:rsidRPr="00F035C5">
        <w:t xml:space="preserve"> to characterize environmental pathogen reservoirs. </w:t>
      </w:r>
      <w:commentRangeEnd w:id="79"/>
      <w:r w:rsidR="00EF77BD" w:rsidRPr="00F035C5">
        <w:rPr>
          <w:rStyle w:val="CommentReference"/>
          <w:sz w:val="24"/>
          <w:szCs w:val="24"/>
        </w:rPr>
        <w:commentReference w:id="79"/>
      </w:r>
      <w:r w:rsidRPr="00F035C5">
        <w:t>All samples are transported on ice and stored at -80°C until processing.</w:t>
      </w:r>
      <w:r w:rsidR="00396E9A">
        <w:t xml:space="preserve"> </w:t>
      </w:r>
    </w:p>
    <w:p w14:paraId="242E7BF0" w14:textId="77777777" w:rsidR="00F035C5" w:rsidRPr="00F035C5" w:rsidRDefault="00F035C5" w:rsidP="00F035C5">
      <w:r w:rsidRPr="00F035C5">
        <w:rPr>
          <w:b/>
          <w:bCs/>
        </w:rPr>
        <w:t>Laboratory Analysis</w:t>
      </w:r>
    </w:p>
    <w:p w14:paraId="5E9E4CC8" w14:textId="77777777" w:rsidR="00EF77BD" w:rsidRDefault="00F035C5" w:rsidP="00F035C5">
      <w:pPr>
        <w:rPr>
          <w:ins w:id="80" w:author="Kelsey McCune" w:date="2026-07-09T09:45:00Z" w16du:dateUtc="2026-07-09T14:45:00Z"/>
        </w:rPr>
      </w:pPr>
      <w:r w:rsidRPr="00F035C5">
        <w:t xml:space="preserve">Laboratory work is conducted at Auburn University in collaboration with the Thompson Bishop Sparks State Diagnostic Laboratory and the Departments of Poultry Science and Pathobiology. </w:t>
      </w:r>
    </w:p>
    <w:p w14:paraId="7FBB3444" w14:textId="77777777" w:rsidR="00EF77BD" w:rsidRDefault="00EF77BD" w:rsidP="00F035C5">
      <w:pPr>
        <w:rPr>
          <w:ins w:id="81" w:author="Kelsey McCune" w:date="2026-07-09T09:45:00Z" w16du:dateUtc="2026-07-09T14:45:00Z"/>
        </w:rPr>
      </w:pPr>
      <w:ins w:id="82" w:author="Kelsey McCune" w:date="2026-07-09T09:45:00Z" w16du:dateUtc="2026-07-09T14:45:00Z">
        <w:r>
          <w:rPr>
            <w:i/>
            <w:iCs/>
          </w:rPr>
          <w:t xml:space="preserve">Bacterial culturing - </w:t>
        </w:r>
      </w:ins>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 for 24-48 hours each</w:t>
      </w:r>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r w:rsidR="00396E9A">
        <w:t>ed</w:t>
      </w:r>
      <w:r w:rsidR="00F035C5" w:rsidRPr="00F035C5">
        <w:t xml:space="preserve"> presumptive</w:t>
      </w:r>
      <w:r w:rsidR="00396E9A">
        <w:t xml:space="preserve"> and unk</w:t>
      </w:r>
      <w:ins w:id="83" w:author="Kelsey McCune" w:date="2026-07-09T09:44:00Z" w16du:dateUtc="2026-07-09T14:44:00Z">
        <w:r>
          <w:t>n</w:t>
        </w:r>
      </w:ins>
      <w:r w:rsidR="00396E9A">
        <w:t>own</w:t>
      </w:r>
      <w:r w:rsidR="00F035C5" w:rsidRPr="00F035C5">
        <w:t xml:space="preserve"> colonies using matrix-assisted laser desorption/ionization time-of-flight mass spectrometry (MALDI-TOF MS). </w:t>
      </w:r>
    </w:p>
    <w:p w14:paraId="372EF476" w14:textId="0D616573" w:rsidR="00F035C5" w:rsidRDefault="00EF77BD" w:rsidP="00F035C5">
      <w:pPr>
        <w:rPr>
          <w:ins w:id="84" w:author="Kelsey McCune" w:date="2026-07-09T09:47:00Z" w16du:dateUtc="2026-07-09T14:47:00Z"/>
        </w:rPr>
      </w:pPr>
      <w:commentRangeStart w:id="85"/>
      <w:ins w:id="86" w:author="Kelsey McCune" w:date="2026-07-09T09:45:00Z" w16du:dateUtc="2026-07-09T14:45:00Z">
        <w:r>
          <w:rPr>
            <w:i/>
            <w:iCs/>
          </w:rPr>
          <w:lastRenderedPageBreak/>
          <w:t xml:space="preserve">Salmonella typing </w:t>
        </w:r>
      </w:ins>
      <w:commentRangeEnd w:id="85"/>
      <w:ins w:id="87" w:author="Kelsey McCune" w:date="2026-07-09T09:46:00Z" w16du:dateUtc="2026-07-09T14:46:00Z">
        <w:r>
          <w:rPr>
            <w:rStyle w:val="CommentReference"/>
            <w:i/>
            <w:iCs/>
            <w:sz w:val="24"/>
            <w:szCs w:val="24"/>
          </w:rPr>
          <w:commentReference w:id="85"/>
        </w:r>
      </w:ins>
      <w:ins w:id="88" w:author="Kelsey McCune" w:date="2026-07-09T09:45:00Z" w16du:dateUtc="2026-07-09T14:45:00Z">
        <w:r>
          <w:rPr>
            <w:i/>
            <w:iCs/>
          </w:rPr>
          <w:t xml:space="preserve">- </w:t>
        </w:r>
      </w:ins>
      <w:r w:rsidR="00F035C5" w:rsidRPr="00F035C5">
        <w:t>I will serotype</w:t>
      </w:r>
      <w:r w:rsidR="00396E9A">
        <w:t>/WGS</w:t>
      </w:r>
      <w:r w:rsidR="00F035C5" w:rsidRPr="00F035C5">
        <w:t xml:space="preserve"> confirmed isolates using O and H antigen testing following the </w:t>
      </w:r>
      <w:commentRangeStart w:id="89"/>
      <w:r w:rsidR="00F035C5" w:rsidRPr="00F035C5">
        <w:t>Kauffmann-White scheme</w:t>
      </w:r>
      <w:commentRangeEnd w:id="89"/>
      <w:r w:rsidR="00396E9A" w:rsidRPr="00F035C5">
        <w:rPr>
          <w:rStyle w:val="CommentReference"/>
          <w:sz w:val="24"/>
          <w:szCs w:val="24"/>
        </w:rPr>
        <w:commentReference w:id="89"/>
      </w:r>
      <w:r w:rsidR="00F035C5" w:rsidRPr="00F035C5">
        <w:t xml:space="preserve">, targeting serogroups B and D that include pathogenic serotypes such as Typhimurium and Enteritidis. Confirmed isolates are archived at -80°C for potential whole-genome sequencing to </w:t>
      </w:r>
      <w:r w:rsidR="00396E9A">
        <w:t>observe and record</w:t>
      </w:r>
      <w:r w:rsidR="00F035C5" w:rsidRPr="00F035C5">
        <w:t xml:space="preserve"> antimicrobial resistance profiles and linkages to</w:t>
      </w:r>
      <w:r w:rsidR="00396E9A">
        <w:t xml:space="preserve"> other/</w:t>
      </w:r>
      <w:r w:rsidR="00F035C5" w:rsidRPr="00F035C5">
        <w:t xml:space="preserve"> known outbreak strains.</w:t>
      </w:r>
    </w:p>
    <w:p w14:paraId="254D5C34" w14:textId="72305FBE" w:rsidR="00EF77BD" w:rsidRDefault="0023754E" w:rsidP="00F035C5">
      <w:pPr>
        <w:rPr>
          <w:ins w:id="90" w:author="Kelsey McCune" w:date="2026-07-09T09:47:00Z" w16du:dateUtc="2026-07-09T14:47:00Z"/>
          <w:b/>
          <w:bCs/>
        </w:rPr>
      </w:pPr>
      <w:ins w:id="91" w:author="Kelsey McCune" w:date="2026-07-09T09:50:00Z" w16du:dateUtc="2026-07-09T14:50:00Z">
        <w:r>
          <w:rPr>
            <w:b/>
            <w:bCs/>
          </w:rPr>
          <w:t>Planned A</w:t>
        </w:r>
      </w:ins>
      <w:ins w:id="92" w:author="Kelsey McCune" w:date="2026-07-09T09:47:00Z" w16du:dateUtc="2026-07-09T14:47:00Z">
        <w:r w:rsidR="00EF77BD">
          <w:rPr>
            <w:b/>
            <w:bCs/>
          </w:rPr>
          <w:t>nalysis of Field Data</w:t>
        </w:r>
      </w:ins>
    </w:p>
    <w:p w14:paraId="28288EAD" w14:textId="4EBEC54B" w:rsidR="00FF497A" w:rsidRDefault="00EF77BD" w:rsidP="00FF497A">
      <w:pPr>
        <w:rPr>
          <w:i/>
          <w:iCs/>
        </w:rPr>
      </w:pPr>
      <w:ins w:id="93" w:author="Kelsey McCune" w:date="2026-07-09T09:47:00Z" w16du:dateUtc="2026-07-09T14:47:00Z">
        <w:r>
          <w:rPr>
            <w:b/>
            <w:bCs/>
            <w:i/>
            <w:iCs/>
          </w:rPr>
          <w:t>Chapter 1</w:t>
        </w:r>
      </w:ins>
      <w:r w:rsidR="00FF497A">
        <w:rPr>
          <w:b/>
          <w:bCs/>
          <w:i/>
          <w:iCs/>
        </w:rPr>
        <w:t xml:space="preserve">: </w:t>
      </w:r>
      <w:r w:rsidR="00FF497A" w:rsidRPr="00FF497A">
        <w:rPr>
          <w:i/>
          <w:iCs/>
        </w:rPr>
        <w:t>which statistical models are we using</w:t>
      </w:r>
      <w:r w:rsidR="00FF497A">
        <w:rPr>
          <w:i/>
          <w:iCs/>
        </w:rPr>
        <w:t xml:space="preserve">. “I’m going to t test the relationship between food visitation frequency (discrete; Poisson and probability of infection (Binomial; Y/N) </w:t>
      </w:r>
    </w:p>
    <w:p w14:paraId="41AC422B" w14:textId="1399B3F7" w:rsidR="00FF497A" w:rsidRDefault="00FF497A" w:rsidP="00FF497A">
      <w:pPr>
        <w:pStyle w:val="ListParagraph"/>
        <w:numPr>
          <w:ilvl w:val="0"/>
          <w:numId w:val="6"/>
        </w:numPr>
        <w:rPr>
          <w:b/>
          <w:bCs/>
          <w:i/>
          <w:iCs/>
        </w:rPr>
      </w:pPr>
      <w:r w:rsidRPr="00FF497A">
        <w:rPr>
          <w:b/>
          <w:bCs/>
          <w:i/>
          <w:iCs/>
        </w:rPr>
        <w:t xml:space="preserve">Infection ~ </w:t>
      </w:r>
      <w:r>
        <w:rPr>
          <w:b/>
          <w:bCs/>
          <w:i/>
          <w:iCs/>
        </w:rPr>
        <w:t>RFID</w:t>
      </w:r>
      <w:r w:rsidRPr="00FF497A">
        <w:rPr>
          <w:b/>
          <w:bCs/>
          <w:i/>
          <w:iCs/>
        </w:rPr>
        <w:t xml:space="preserve"> + </w:t>
      </w:r>
      <w:r>
        <w:rPr>
          <w:b/>
          <w:bCs/>
          <w:i/>
          <w:iCs/>
        </w:rPr>
        <w:t xml:space="preserve">Treatment + </w:t>
      </w:r>
      <w:r w:rsidRPr="00FF497A">
        <w:rPr>
          <w:b/>
          <w:bCs/>
          <w:i/>
          <w:iCs/>
        </w:rPr>
        <w:t>Species + Season</w:t>
      </w:r>
      <w:r>
        <w:rPr>
          <w:b/>
          <w:bCs/>
          <w:i/>
          <w:iCs/>
        </w:rPr>
        <w:t>…</w:t>
      </w:r>
      <w:r w:rsidR="00BB7601">
        <w:rPr>
          <w:b/>
          <w:bCs/>
          <w:i/>
          <w:iCs/>
        </w:rPr>
        <w:t xml:space="preserve"> but we hope through WGS that</w:t>
      </w:r>
    </w:p>
    <w:p w14:paraId="42BDFD70" w14:textId="1BF9A06F" w:rsidR="00BB7601" w:rsidRPr="00FF497A" w:rsidRDefault="00BB7601" w:rsidP="00FF497A">
      <w:pPr>
        <w:pStyle w:val="ListParagraph"/>
        <w:numPr>
          <w:ilvl w:val="0"/>
          <w:numId w:val="6"/>
        </w:numPr>
        <w:rPr>
          <w:ins w:id="94" w:author="Kelsey McCune" w:date="2026-07-09T09:47:00Z" w16du:dateUtc="2026-07-09T14:47:00Z"/>
          <w:b/>
          <w:bCs/>
          <w:i/>
          <w:iCs/>
        </w:rPr>
      </w:pPr>
      <w:r>
        <w:rPr>
          <w:b/>
          <w:bCs/>
          <w:i/>
          <w:iCs/>
        </w:rPr>
        <w:t>Caveat: could turn into a disease contact network &amp; social contact network</w:t>
      </w:r>
    </w:p>
    <w:p w14:paraId="77864DA6" w14:textId="0B400C33" w:rsidR="00EF77BD" w:rsidRPr="00EF77BD" w:rsidRDefault="00EF77BD" w:rsidP="00F035C5">
      <w:pPr>
        <w:rPr>
          <w:b/>
          <w:bCs/>
          <w:i/>
          <w:iCs/>
          <w:rPrChange w:id="95" w:author="Kelsey McCune" w:date="2026-07-09T09:47:00Z" w16du:dateUtc="2026-07-09T14:47:00Z">
            <w:rPr/>
          </w:rPrChange>
        </w:rPr>
      </w:pPr>
      <w:ins w:id="96" w:author="Kelsey McCune" w:date="2026-07-09T09:47:00Z" w16du:dateUtc="2026-07-09T14:47:00Z">
        <w:r>
          <w:rPr>
            <w:b/>
            <w:bCs/>
            <w:i/>
            <w:iCs/>
          </w:rPr>
          <w:t>Chapter 2</w:t>
        </w:r>
      </w:ins>
      <w:r w:rsidR="00FF497A">
        <w:rPr>
          <w:b/>
          <w:bCs/>
          <w:i/>
          <w:iCs/>
        </w:rPr>
        <w:t xml:space="preserve">: </w:t>
      </w:r>
      <w:r w:rsidR="00FF497A" w:rsidRPr="00FF497A">
        <w:rPr>
          <w:i/>
          <w:iCs/>
        </w:rPr>
        <w:t>Similar to poster presentation</w:t>
      </w:r>
      <w:r w:rsidR="00FF497A">
        <w:rPr>
          <w:b/>
          <w:bCs/>
          <w:i/>
          <w:iCs/>
        </w:rPr>
        <w:t xml:space="preserve">; Infection ~ Treatment + Species + Season… </w:t>
      </w:r>
    </w:p>
    <w:p w14:paraId="1F65182E" w14:textId="2FF9C3B5" w:rsidR="00F035C5" w:rsidRPr="00F035C5" w:rsidRDefault="00F035C5" w:rsidP="00F035C5">
      <w:r w:rsidRPr="00F035C5">
        <w:rPr>
          <w:b/>
          <w:bCs/>
        </w:rPr>
        <w:t>Participant Surveys</w:t>
      </w:r>
      <w:r w:rsidR="000A77B8">
        <w:rPr>
          <w:b/>
          <w:bCs/>
        </w:rPr>
        <w:t xml:space="preserve"> </w:t>
      </w:r>
    </w:p>
    <w:p w14:paraId="045D50DD" w14:textId="573F4377" w:rsidR="00F035C5" w:rsidRPr="00F035C5" w:rsidRDefault="00F035C5" w:rsidP="00F035C5">
      <w:r w:rsidRPr="00F035C5">
        <w:t xml:space="preserve">During the latter portion of the study timeline (2026–2027), I will administer voluntary surveys to participants at bird feeding and poultry-keeping sites to </w:t>
      </w:r>
      <w:r w:rsidR="00396E9A">
        <w:t>quantify the</w:t>
      </w:r>
      <w:r w:rsidRPr="00F035C5">
        <w:t xml:space="preserve"> </w:t>
      </w:r>
      <w:r w:rsidR="00396E9A">
        <w:t>phycological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addresses</w:t>
      </w:r>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be anonymous and voluntary. Survey data will be linked to site-level</w:t>
      </w:r>
      <w:r w:rsidR="002B317D">
        <w:t xml:space="preserve"> </w:t>
      </w:r>
      <w:r w:rsidRPr="00F035C5">
        <w:t>data to evaluate the relationship between disease risk perception, biosecurity practice engagement, and actual infection rates at each site.</w:t>
      </w:r>
      <w:r w:rsidR="000937EE">
        <w:t xml:space="preserve"> </w:t>
      </w:r>
    </w:p>
    <w:p w14:paraId="697F3C40" w14:textId="396DED5C" w:rsidR="00103E9F" w:rsidRDefault="0023754E">
      <w:pPr>
        <w:rPr>
          <w:b/>
          <w:bCs/>
        </w:rPr>
      </w:pPr>
      <w:ins w:id="97" w:author="Kelsey McCune" w:date="2026-07-09T09:50:00Z" w16du:dateUtc="2026-07-09T14:50:00Z">
        <w:r>
          <w:rPr>
            <w:b/>
            <w:bCs/>
          </w:rPr>
          <w:t xml:space="preserve">Planned Analysis of Survey </w:t>
        </w:r>
        <w:commentRangeStart w:id="98"/>
        <w:r>
          <w:rPr>
            <w:b/>
            <w:bCs/>
          </w:rPr>
          <w:t>Data</w:t>
        </w:r>
      </w:ins>
      <w:commentRangeEnd w:id="98"/>
      <w:r w:rsidR="00A618F3">
        <w:rPr>
          <w:rStyle w:val="CommentReference"/>
          <w:sz w:val="24"/>
          <w:szCs w:val="24"/>
        </w:rPr>
        <w:commentReference w:id="98"/>
      </w:r>
      <w:del w:id="99" w:author="Kelsey McCune" w:date="2026-07-09T09:50:00Z" w16du:dateUtc="2026-07-09T14:50:00Z">
        <w:r w:rsidR="00103E9F" w:rsidDel="0023754E">
          <w:br w:type="page"/>
        </w:r>
      </w:del>
    </w:p>
    <w:p w14:paraId="12A134D5" w14:textId="6465D6F4" w:rsidR="000937EE" w:rsidRPr="000937EE" w:rsidRDefault="000937EE" w:rsidP="000937EE">
      <w:pPr>
        <w:rPr>
          <w:rFonts w:ascii="Arial" w:eastAsiaTheme="minorEastAsia" w:hAnsi="Arial" w:cs="Arial"/>
          <w:i/>
          <w:iCs/>
          <w:kern w:val="0"/>
          <w:sz w:val="22"/>
          <w:szCs w:val="22"/>
          <w14:ligatures w14:val="none"/>
        </w:rPr>
      </w:pPr>
      <w:r w:rsidRPr="000937EE">
        <w:rPr>
          <w:rFonts w:ascii="Arial" w:eastAsiaTheme="minorEastAsia" w:hAnsi="Arial" w:cs="Arial"/>
          <w:i/>
          <w:iCs/>
          <w:kern w:val="0"/>
          <w:sz w:val="22"/>
          <w:szCs w:val="22"/>
          <w14:ligatures w14:val="none"/>
        </w:rPr>
        <w:t xml:space="preserve">Survey data will be analyzed using both descriptive and inferential statistics. Descriptive statistics (e.g., frequencies, percentages, means, and standard deviations) will be used to summarize participant characteristics and responses across the main survey concepts, including motivations, place attachment, disease-risk perception, biosecurity practices, and pro-conservation attitudes and behaviors. Inferential statistics will then be used to examine relationships among these variables. For example, correlation analyses, chi-square tests of association, or regression models to assess whether factors such as disease-risk perception or zoonotic disease knowledge are associated with reported biosecurity practices or willingness to </w:t>
      </w:r>
      <w:r w:rsidRPr="000937EE">
        <w:rPr>
          <w:rFonts w:ascii="Arial" w:eastAsiaTheme="minorEastAsia" w:hAnsi="Arial" w:cs="Arial"/>
          <w:i/>
          <w:iCs/>
          <w:kern w:val="0"/>
          <w:sz w:val="22"/>
          <w:szCs w:val="22"/>
          <w14:ligatures w14:val="none"/>
        </w:rPr>
        <w:lastRenderedPageBreak/>
        <w:t>modify backyard behaviors. Given the novel and exploratory nature of this research and the anticipated sample size, analyses will emphasize describing patterns and generating hypotheses rather than confirmatory hypothesis testing. All analyses will be conducted using standard statistical software.</w:t>
      </w:r>
    </w:p>
    <w:p w14:paraId="4C59E2F2" w14:textId="77777777" w:rsidR="000937EE" w:rsidRDefault="000937EE">
      <w:pPr>
        <w:rPr>
          <w:ins w:id="100" w:author="Kelsey McCune" w:date="2026-07-09T09:51:00Z" w16du:dateUtc="2026-07-09T14:51:00Z"/>
          <w:b/>
          <w:bCs/>
        </w:rPr>
      </w:pPr>
    </w:p>
    <w:p w14:paraId="0A47C94B" w14:textId="5462B088" w:rsidR="0023754E" w:rsidRPr="0023754E" w:rsidRDefault="0023754E">
      <w:pPr>
        <w:rPr>
          <w:i/>
          <w:iCs/>
          <w:rPrChange w:id="101" w:author="Kelsey McCune" w:date="2026-07-09T09:51:00Z" w16du:dateUtc="2026-07-09T14:51:00Z">
            <w:rPr/>
          </w:rPrChange>
        </w:rPr>
      </w:pPr>
      <w:ins w:id="102" w:author="Kelsey McCune" w:date="2026-07-09T09:51:00Z" w16du:dateUtc="2026-07-09T14:51:00Z">
        <w:r>
          <w:rPr>
            <w:b/>
            <w:bCs/>
            <w:i/>
            <w:iCs/>
          </w:rPr>
          <w:t>Chapter 3</w:t>
        </w:r>
      </w:ins>
      <w:r w:rsidR="00FF497A">
        <w:rPr>
          <w:b/>
          <w:bCs/>
          <w:i/>
          <w:iCs/>
        </w:rPr>
        <w:t xml:space="preserve">: </w:t>
      </w:r>
    </w:p>
    <w:p w14:paraId="0632204C" w14:textId="77777777" w:rsidR="0023754E" w:rsidRDefault="0023754E" w:rsidP="004975A6">
      <w:pPr>
        <w:rPr>
          <w:ins w:id="103" w:author="Kelsey McCune" w:date="2026-07-09T09:51:00Z" w16du:dateUtc="2026-07-09T14:51:00Z"/>
          <w:b/>
          <w:bCs/>
        </w:rPr>
      </w:pPr>
    </w:p>
    <w:p w14:paraId="6B455D70" w14:textId="4FBF8D8D" w:rsidR="005D5646" w:rsidRPr="009410EE" w:rsidRDefault="009410EE" w:rsidP="004975A6">
      <w:pPr>
        <w:rPr>
          <w:b/>
          <w:bCs/>
        </w:rPr>
      </w:pPr>
      <w:del w:id="104" w:author="Kelsey McCune" w:date="2026-07-09T09:50:00Z" w16du:dateUtc="2026-07-09T14:50:00Z">
        <w:r w:rsidDel="0023754E">
          <w:rPr>
            <w:b/>
            <w:bCs/>
          </w:rPr>
          <w:delText>Analysis/</w:delText>
        </w:r>
      </w:del>
      <w:r w:rsidR="00BB7601">
        <w:rPr>
          <w:b/>
          <w:bCs/>
        </w:rPr>
        <w:t>Preliminary Data</w:t>
      </w:r>
      <w:ins w:id="105" w:author="Kelsey McCune" w:date="2026-07-09T09:51:00Z" w16du:dateUtc="2026-07-09T14:51:00Z">
        <w:r w:rsidR="0023754E">
          <w:rPr>
            <w:b/>
            <w:bCs/>
          </w:rPr>
          <w:t xml:space="preserve"> </w:t>
        </w:r>
      </w:ins>
    </w:p>
    <w:p w14:paraId="67FEEDD8" w14:textId="5F046F6E" w:rsidR="009410EE" w:rsidRDefault="009410EE" w:rsidP="004975A6">
      <w:r>
        <w:t xml:space="preserve">Disease Findings </w:t>
      </w:r>
    </w:p>
    <w:p w14:paraId="7C8B958E" w14:textId="53146FF7" w:rsidR="00103E9F" w:rsidRDefault="009410EE" w:rsidP="004975A6">
      <w:pPr>
        <w:rPr>
          <w:ins w:id="106" w:author="Alex Fisher" w:date="2026-07-09T14:33:00Z" w16du:dateUtc="2026-07-09T19:33:00Z"/>
        </w:rPr>
      </w:pPr>
      <w:r>
        <w:t>Data/Behavior Findings</w:t>
      </w:r>
    </w:p>
    <w:p w14:paraId="09646807" w14:textId="6CDD9AEF" w:rsidR="00EC12C8" w:rsidRDefault="00EC12C8">
      <w:pPr>
        <w:pStyle w:val="ListParagraph"/>
        <w:numPr>
          <w:ilvl w:val="0"/>
          <w:numId w:val="4"/>
        </w:numPr>
        <w:pPrChange w:id="107" w:author="Alex Fisher" w:date="2026-07-09T14:34:00Z" w16du:dateUtc="2026-07-09T19:34:00Z">
          <w:pPr/>
        </w:pPrChange>
      </w:pPr>
      <w:ins w:id="108" w:author="Alex Fisher" w:date="2026-07-09T14:33:00Z" w16du:dateUtc="2026-07-09T19:33:00Z">
        <w:r>
          <w:t>Prelim</w:t>
        </w:r>
      </w:ins>
      <w:ins w:id="109" w:author="Alex Fisher" w:date="2026-07-09T14:34:00Z" w16du:dateUtc="2026-07-09T19:34:00Z">
        <w:r>
          <w:t xml:space="preserve">inary data shows </w:t>
        </w:r>
      </w:ins>
    </w:p>
    <w:p w14:paraId="09B318E2" w14:textId="1141AB78" w:rsidR="00A618F3" w:rsidRDefault="009410EE" w:rsidP="00A618F3">
      <w:pPr>
        <w:rPr>
          <w:ins w:id="110" w:author="Alex Fisher" w:date="2026-07-09T14:32:00Z" w16du:dateUtc="2026-07-09T19:32:00Z"/>
        </w:rPr>
      </w:pPr>
      <w:r>
        <w:t xml:space="preserve">Lab Results </w:t>
      </w:r>
    </w:p>
    <w:p w14:paraId="393BE603" w14:textId="31661237" w:rsidR="00A618F3" w:rsidRDefault="00A618F3">
      <w:pPr>
        <w:pStyle w:val="ListParagraph"/>
        <w:numPr>
          <w:ilvl w:val="0"/>
          <w:numId w:val="3"/>
        </w:numPr>
        <w:rPr>
          <w:ins w:id="111" w:author="Alex Fisher" w:date="2026-07-09T14:30:00Z" w16du:dateUtc="2026-07-09T19:30:00Z"/>
        </w:rPr>
        <w:pPrChange w:id="112" w:author="Alex Fisher" w:date="2026-07-09T14:32:00Z" w16du:dateUtc="2026-07-09T19:32:00Z">
          <w:pPr/>
        </w:pPrChange>
      </w:pPr>
      <w:ins w:id="113" w:author="Alex Fisher" w:date="2026-07-09T14:32:00Z" w16du:dateUtc="2026-07-09T19:32:00Z">
        <w:r>
          <w:t xml:space="preserve">Preliminary findings of samples have </w:t>
        </w:r>
      </w:ins>
      <w:ins w:id="114" w:author="Alex Fisher" w:date="2026-07-09T14:33:00Z" w16du:dateUtc="2026-07-09T19:33:00Z">
        <w:r w:rsidR="00EC12C8">
          <w:t xml:space="preserve">forced us to refine lab methods to better expect these results. </w:t>
        </w:r>
      </w:ins>
    </w:p>
    <w:p w14:paraId="723A0FD0" w14:textId="3D0C8E7C" w:rsidR="00A618F3" w:rsidRDefault="00A618F3">
      <w:pPr>
        <w:pStyle w:val="ListParagraph"/>
        <w:numPr>
          <w:ilvl w:val="0"/>
          <w:numId w:val="3"/>
        </w:numPr>
        <w:pPrChange w:id="115" w:author="Alex Fisher" w:date="2026-07-09T14:30:00Z" w16du:dateUtc="2026-07-09T19:30:00Z">
          <w:pPr/>
        </w:pPrChange>
      </w:pPr>
      <w:ins w:id="116" w:author="Alex Fisher" w:date="2026-07-09T14:30:00Z" w16du:dateUtc="2026-07-09T19:30:00Z">
        <w:r>
          <w:t xml:space="preserve">Currently doing gene extraction and PCR, which may allow us to perform WGS in the future to characterize the serotypes we are finding from wild birds/poultry. </w:t>
        </w:r>
      </w:ins>
    </w:p>
    <w:p w14:paraId="05AFFB58" w14:textId="4BB25DDF" w:rsidR="009410EE" w:rsidRDefault="009410EE" w:rsidP="004975A6">
      <w:r>
        <w:t xml:space="preserve">Survey Results </w:t>
      </w:r>
    </w:p>
    <w:p w14:paraId="58F37F70" w14:textId="3EB7ADED" w:rsidR="009410EE" w:rsidRPr="00BB7601" w:rsidRDefault="00BB7601" w:rsidP="004975A6">
      <w:pPr>
        <w:rPr>
          <w:b/>
          <w:bCs/>
        </w:rPr>
      </w:pPr>
      <w:r w:rsidRPr="00BB7601">
        <w:rPr>
          <w:b/>
          <w:bCs/>
        </w:rPr>
        <w:t>Ongoing/Expected Results</w:t>
      </w:r>
    </w:p>
    <w:p w14:paraId="5C9BD0FA" w14:textId="77777777" w:rsidR="009410EE" w:rsidRDefault="009410EE" w:rsidP="004975A6"/>
    <w:p w14:paraId="18FA0C1F" w14:textId="6CF2FA2D" w:rsidR="00103E9F" w:rsidRPr="009410EE" w:rsidRDefault="0023754E" w:rsidP="004975A6">
      <w:ins w:id="117" w:author="Kelsey McCune" w:date="2026-07-09T09:51:00Z" w16du:dateUtc="2026-07-09T14:51:00Z">
        <w:r>
          <w:rPr>
            <w:b/>
            <w:bCs/>
          </w:rPr>
          <w:t>Timeline</w:t>
        </w:r>
      </w:ins>
      <w:del w:id="118" w:author="Kelsey McCune" w:date="2026-07-09T09:51:00Z" w16du:dateUtc="2026-07-09T14:51:00Z">
        <w:r w:rsidR="00103E9F" w:rsidDel="0023754E">
          <w:br w:type="page"/>
        </w:r>
        <w:r w:rsidR="009410EE" w:rsidRPr="009410EE" w:rsidDel="0023754E">
          <w:rPr>
            <w:b/>
            <w:bCs/>
          </w:rPr>
          <w:delText>Discussion</w:delText>
        </w:r>
      </w:del>
    </w:p>
    <w:p w14:paraId="21EEB7FF" w14:textId="182498CE" w:rsidR="009410EE" w:rsidRDefault="00EC12C8">
      <w:pPr>
        <w:pStyle w:val="ListParagraph"/>
        <w:numPr>
          <w:ilvl w:val="0"/>
          <w:numId w:val="3"/>
        </w:numPr>
        <w:rPr>
          <w:ins w:id="119" w:author="Alex Fisher" w:date="2026-07-23T14:01:00Z" w16du:dateUtc="2026-07-23T19:01:00Z"/>
        </w:rPr>
      </w:pPr>
      <w:ins w:id="120" w:author="Alex Fisher" w:date="2026-07-09T14:34:00Z" w16du:dateUtc="2026-07-09T19:34:00Z">
        <w:r>
          <w:t xml:space="preserve">AGRISEED grant has a Gant chart timeline, also include classes and expected defense date </w:t>
        </w:r>
      </w:ins>
    </w:p>
    <w:p w14:paraId="3E0E89E5" w14:textId="3D090AF9" w:rsidR="00AD45E4" w:rsidRPr="009410EE" w:rsidRDefault="000937EE" w:rsidP="00AD45E4">
      <w:r>
        <w:rPr>
          <w:noProof/>
        </w:rPr>
        <w:lastRenderedPageBreak/>
        <w:drawing>
          <wp:inline distT="0" distB="0" distL="0" distR="0" wp14:anchorId="1EF6D284" wp14:editId="1FC77DEC">
            <wp:extent cx="7649377" cy="2317426"/>
            <wp:effectExtent l="0" t="0" r="0" b="0"/>
            <wp:docPr id="1738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045177" name="Picture 1738045177"/>
                    <pic:cNvPicPr/>
                  </pic:nvPicPr>
                  <pic:blipFill rotWithShape="1">
                    <a:blip r:embed="rId21"/>
                    <a:srcRect l="5294" t="12466" r="12994" b="52501"/>
                    <a:stretch>
                      <a:fillRect/>
                    </a:stretch>
                  </pic:blipFill>
                  <pic:spPr bwMode="auto">
                    <a:xfrm>
                      <a:off x="0" y="0"/>
                      <a:ext cx="7785052" cy="2358530"/>
                    </a:xfrm>
                    <a:prstGeom prst="rect">
                      <a:avLst/>
                    </a:prstGeom>
                    <a:ln>
                      <a:noFill/>
                    </a:ln>
                    <a:extLst>
                      <a:ext uri="{53640926-AAD7-44D8-BBD7-CCE9431645EC}">
                        <a14:shadowObscured xmlns:a14="http://schemas.microsoft.com/office/drawing/2010/main"/>
                      </a:ext>
                    </a:extLst>
                  </pic:spPr>
                </pic:pic>
              </a:graphicData>
            </a:graphic>
          </wp:inline>
        </w:drawing>
      </w:r>
    </w:p>
    <w:sectPr w:rsidR="00AD45E4"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2" w:author="Alex Fisher" w:date="2026-08-13T14:20:00Z" w:initials="AF">
    <w:p w14:paraId="182F7229" w14:textId="77777777" w:rsidR="00D94A10" w:rsidRDefault="00D94A10" w:rsidP="00D94A10">
      <w:r>
        <w:rPr>
          <w:rStyle w:val="CommentReference"/>
        </w:rPr>
        <w:annotationRef/>
      </w:r>
      <w:r>
        <w:rPr>
          <w:sz w:val="20"/>
          <w:szCs w:val="20"/>
        </w:rPr>
        <w:t xml:space="preserve">Need to find appropriate places for these sentences </w:t>
      </w:r>
    </w:p>
  </w:comment>
  <w:comment w:id="13"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19"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20"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21"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32"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33" w:author="Alex Fisher" w:date="2026-07-09T11:44:00Z" w:initials="AF">
    <w:p w14:paraId="219F2C61" w14:textId="77777777" w:rsidR="00AF4B80" w:rsidRDefault="00AF4B80" w:rsidP="00AF4B80">
      <w:r>
        <w:rPr>
          <w:rStyle w:val="CommentReference"/>
        </w:rPr>
        <w:annotationRef/>
      </w:r>
      <w:r>
        <w:rPr>
          <w:sz w:val="20"/>
          <w:szCs w:val="20"/>
        </w:rPr>
        <w:t>Need human dimensions, salmonella serotype variation/infection, contact frequency and bird density vs infection rates at feeders.</w:t>
      </w:r>
    </w:p>
  </w:comment>
  <w:comment w:id="34" w:author="Alex Fisher" w:date="2026-07-09T11:49:00Z" w:initials="AF">
    <w:p w14:paraId="720F4239" w14:textId="77777777" w:rsidR="00907F62" w:rsidRDefault="00907F62" w:rsidP="00907F62">
      <w:r>
        <w:rPr>
          <w:rStyle w:val="CommentReference"/>
        </w:rPr>
        <w:annotationRef/>
      </w:r>
      <w:r>
        <w:rPr>
          <w:sz w:val="20"/>
          <w:szCs w:val="20"/>
        </w:rPr>
        <w:t xml:space="preserve">collect sources and add citations </w:t>
      </w:r>
    </w:p>
  </w:comment>
  <w:comment w:id="35" w:author="Alex Fisher" w:date="2026-08-13T14:22:00Z" w:initials="AF">
    <w:p w14:paraId="322BB5BC" w14:textId="77777777" w:rsidR="00D94A10" w:rsidRDefault="00D94A10" w:rsidP="00D94A10">
      <w:r>
        <w:rPr>
          <w:rStyle w:val="CommentReference"/>
        </w:rPr>
        <w:annotationRef/>
      </w:r>
      <w:r>
        <w:rPr>
          <w:sz w:val="20"/>
          <w:szCs w:val="20"/>
        </w:rPr>
        <w:t xml:space="preserve">Need to find appropriate places for these sentences </w:t>
      </w:r>
    </w:p>
  </w:comment>
  <w:comment w:id="36" w:author="Alex Fisher" w:date="2026-07-02T12:21:00Z" w:initials="AF">
    <w:p w14:paraId="48BC502D" w14:textId="77777777" w:rsidR="00103E9F" w:rsidRDefault="00103E9F" w:rsidP="00103E9F">
      <w:r>
        <w:rPr>
          <w:rStyle w:val="CommentReference"/>
        </w:rPr>
        <w:annotationRef/>
      </w:r>
      <w:r>
        <w:rPr>
          <w:sz w:val="20"/>
          <w:szCs w:val="20"/>
        </w:rPr>
        <w:t>Maybe a new title for this section?</w:t>
      </w:r>
    </w:p>
  </w:comment>
  <w:comment w:id="69" w:author="Kelsey McCune" w:date="2026-07-09T09:34:00Z" w:initials="KBM">
    <w:p w14:paraId="1C69D0F5" w14:textId="77777777" w:rsidR="000F0F1F" w:rsidRDefault="000F0F1F" w:rsidP="000F0F1F">
      <w:r>
        <w:rPr>
          <w:rStyle w:val="CommentReference"/>
        </w:rPr>
        <w:annotationRef/>
      </w:r>
      <w:r>
        <w:rPr>
          <w:sz w:val="20"/>
          <w:szCs w:val="20"/>
        </w:rPr>
        <w:t>It occurs to me here that we also need some details in the intro paragraph about these human dimensions concepts.</w:t>
      </w:r>
    </w:p>
  </w:comment>
  <w:comment w:id="71" w:author="Kelsey McCune" w:date="2026-07-09T09:37:00Z" w:initials="KBM">
    <w:p w14:paraId="6FAF4037" w14:textId="77777777" w:rsidR="000F0F1F" w:rsidRDefault="000F0F1F" w:rsidP="000F0F1F">
      <w:r>
        <w:rPr>
          <w:rStyle w:val="CommentReference"/>
        </w:rPr>
        <w:annotationRef/>
      </w:r>
      <w:r>
        <w:rPr>
          <w:sz w:val="20"/>
          <w:szCs w:val="20"/>
        </w:rPr>
        <w:t>I'm not sure what you mean by evidence-based promotions.</w:t>
      </w:r>
    </w:p>
  </w:comment>
  <w:comment w:id="79" w:author="Kelsey McCune" w:date="2026-07-09T09:43:00Z" w:initials="KBM">
    <w:p w14:paraId="15A9B723" w14:textId="77777777" w:rsidR="00EF77BD" w:rsidRDefault="00EF77BD" w:rsidP="00EF77BD">
      <w:r>
        <w:rPr>
          <w:rStyle w:val="CommentReference"/>
        </w:rPr>
        <w:annotationRef/>
      </w:r>
      <w:r>
        <w:rPr>
          <w:sz w:val="20"/>
          <w:szCs w:val="20"/>
        </w:rPr>
        <w:t>Let's talk about whether we need to collect more of these.</w:t>
      </w:r>
    </w:p>
  </w:comment>
  <w:comment w:id="85" w:author="Kelsey McCune" w:date="2026-07-09T09:46:00Z" w:initials="KBM">
    <w:p w14:paraId="2ACDB0C0" w14:textId="77777777"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89" w:author="Alex Fisher" w:date="2026-07-02T12:15:00Z" w:initials="AF">
    <w:p w14:paraId="34CFDA37" w14:textId="062C1617" w:rsidR="00396E9A" w:rsidRDefault="00396E9A" w:rsidP="00396E9A">
      <w:r>
        <w:rPr>
          <w:rStyle w:val="CommentReference"/>
        </w:rPr>
        <w:annotationRef/>
      </w:r>
      <w:r>
        <w:rPr>
          <w:sz w:val="20"/>
          <w:szCs w:val="20"/>
        </w:rPr>
        <w:t>classifies salmonella into serotypes based on surface antigens (O and H)</w:t>
      </w:r>
    </w:p>
  </w:comment>
  <w:comment w:id="98" w:author="Alex Fisher" w:date="2026-07-09T14:23:00Z" w:initials="AF">
    <w:p w14:paraId="5B4FD32A" w14:textId="77777777" w:rsidR="00A618F3" w:rsidRDefault="00A618F3" w:rsidP="00A618F3">
      <w:r>
        <w:rPr>
          <w:rStyle w:val="CommentReference"/>
        </w:rPr>
        <w:annotationRef/>
      </w:r>
      <w:r>
        <w:rPr>
          <w:sz w:val="20"/>
          <w:szCs w:val="20"/>
        </w:rPr>
        <w:t>Look for content from AGRSEED grant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82F7229" w15:done="0"/>
  <w15:commentEx w15:paraId="75D20AD1" w15:done="0"/>
  <w15:commentEx w15:paraId="77C467A3" w15:done="0"/>
  <w15:commentEx w15:paraId="7915B3F3" w15:paraIdParent="77C467A3" w15:done="0"/>
  <w15:commentEx w15:paraId="0A445926" w15:done="0"/>
  <w15:commentEx w15:paraId="585E9004" w15:done="0"/>
  <w15:commentEx w15:paraId="219F2C61" w15:paraIdParent="585E9004" w15:done="0"/>
  <w15:commentEx w15:paraId="720F4239" w15:paraIdParent="585E9004" w15:done="0"/>
  <w15:commentEx w15:paraId="322BB5BC" w15:done="0"/>
  <w15:commentEx w15:paraId="48BC502D" w15:done="0"/>
  <w15:commentEx w15:paraId="1C69D0F5" w15:done="0"/>
  <w15:commentEx w15:paraId="6FAF4037" w15:done="1"/>
  <w15:commentEx w15:paraId="15A9B723" w15:done="0"/>
  <w15:commentEx w15:paraId="2ACDB0C0" w15:done="0"/>
  <w15:commentEx w15:paraId="34CFDA37" w15:done="0"/>
  <w15:commentEx w15:paraId="5B4FD3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05CFC67" w16cex:dateUtc="2026-08-13T19:20:00Z"/>
  <w16cex:commentExtensible w16cex:durableId="181327B7" w16cex:dateUtc="2026-04-01T14:59:00Z"/>
  <w16cex:commentExtensible w16cex:durableId="5441F447" w16cex:dateUtc="2026-03-24T14:01:00Z"/>
  <w16cex:commentExtensible w16cex:durableId="2129AE12" w16cex:dateUtc="2026-03-24T16:25:00Z"/>
  <w16cex:commentExtensible w16cex:durableId="4643176E" w16cex:dateUtc="2026-04-01T16:08:00Z"/>
  <w16cex:commentExtensible w16cex:durableId="6D1D4A8C" w16cex:dateUtc="2026-03-24T14:02:00Z"/>
  <w16cex:commentExtensible w16cex:durableId="77665092" w16cex:dateUtc="2026-07-09T16:44:00Z"/>
  <w16cex:commentExtensible w16cex:durableId="05F032B6" w16cex:dateUtc="2026-07-09T16:49:00Z"/>
  <w16cex:commentExtensible w16cex:durableId="35776AC6" w16cex:dateUtc="2026-08-13T19:22:00Z"/>
  <w16cex:commentExtensible w16cex:durableId="3854D19D" w16cex:dateUtc="2026-07-02T17:21:00Z"/>
  <w16cex:commentExtensible w16cex:durableId="3F01E26B" w16cex:dateUtc="2026-07-09T14:34:00Z"/>
  <w16cex:commentExtensible w16cex:durableId="2329566B" w16cex:dateUtc="2026-07-09T14:37:00Z"/>
  <w16cex:commentExtensible w16cex:durableId="33F6B902" w16cex:dateUtc="2026-07-09T14:43:00Z"/>
  <w16cex:commentExtensible w16cex:durableId="2639753B" w16cex:dateUtc="2026-07-09T14:46:00Z"/>
  <w16cex:commentExtensible w16cex:durableId="3119063E" w16cex:dateUtc="2026-07-02T17:15:00Z"/>
  <w16cex:commentExtensible w16cex:durableId="44FD9805" w16cex:dateUtc="2026-07-09T19: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82F7229" w16cid:durableId="005CFC67"/>
  <w16cid:commentId w16cid:paraId="75D20AD1" w16cid:durableId="181327B7"/>
  <w16cid:commentId w16cid:paraId="77C467A3" w16cid:durableId="5441F447"/>
  <w16cid:commentId w16cid:paraId="7915B3F3" w16cid:durableId="2129AE12"/>
  <w16cid:commentId w16cid:paraId="0A445926" w16cid:durableId="4643176E"/>
  <w16cid:commentId w16cid:paraId="585E9004" w16cid:durableId="6D1D4A8C"/>
  <w16cid:commentId w16cid:paraId="219F2C61" w16cid:durableId="77665092"/>
  <w16cid:commentId w16cid:paraId="720F4239" w16cid:durableId="05F032B6"/>
  <w16cid:commentId w16cid:paraId="322BB5BC" w16cid:durableId="35776AC6"/>
  <w16cid:commentId w16cid:paraId="48BC502D" w16cid:durableId="3854D19D"/>
  <w16cid:commentId w16cid:paraId="1C69D0F5" w16cid:durableId="3F01E26B"/>
  <w16cid:commentId w16cid:paraId="6FAF4037" w16cid:durableId="2329566B"/>
  <w16cid:commentId w16cid:paraId="15A9B723" w16cid:durableId="33F6B902"/>
  <w16cid:commentId w16cid:paraId="2ACDB0C0" w16cid:durableId="2639753B"/>
  <w16cid:commentId w16cid:paraId="34CFDA37" w16cid:durableId="3119063E"/>
  <w16cid:commentId w16cid:paraId="5B4FD32A" w16cid:durableId="44FD98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1CA0C5" w14:textId="77777777" w:rsidR="00F46AF7" w:rsidRDefault="00F46AF7" w:rsidP="00E30DE2">
      <w:pPr>
        <w:spacing w:after="0" w:line="240" w:lineRule="auto"/>
      </w:pPr>
      <w:r>
        <w:separator/>
      </w:r>
    </w:p>
  </w:endnote>
  <w:endnote w:type="continuationSeparator" w:id="0">
    <w:p w14:paraId="3FFAB605" w14:textId="77777777" w:rsidR="00F46AF7" w:rsidRDefault="00F46AF7"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B32056" w14:textId="77777777" w:rsidR="00F46AF7" w:rsidRDefault="00F46AF7" w:rsidP="00E30DE2">
      <w:pPr>
        <w:spacing w:after="0" w:line="240" w:lineRule="auto"/>
      </w:pPr>
      <w:r>
        <w:separator/>
      </w:r>
    </w:p>
  </w:footnote>
  <w:footnote w:type="continuationSeparator" w:id="0">
    <w:p w14:paraId="0A6278CE" w14:textId="77777777" w:rsidR="00F46AF7" w:rsidRDefault="00F46AF7"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16135D2"/>
    <w:multiLevelType w:val="hybridMultilevel"/>
    <w:tmpl w:val="4BDA7EC6"/>
    <w:lvl w:ilvl="0" w:tplc="30E63734">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92E1F"/>
    <w:multiLevelType w:val="hybridMultilevel"/>
    <w:tmpl w:val="570865AE"/>
    <w:lvl w:ilvl="0" w:tplc="294A410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05B28B7"/>
    <w:multiLevelType w:val="hybridMultilevel"/>
    <w:tmpl w:val="A9BAAEC2"/>
    <w:lvl w:ilvl="0" w:tplc="4E1AB46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2F14B69"/>
    <w:multiLevelType w:val="hybridMultilevel"/>
    <w:tmpl w:val="9D10DF64"/>
    <w:lvl w:ilvl="0" w:tplc="A98E2A06">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2F1095"/>
    <w:multiLevelType w:val="hybridMultilevel"/>
    <w:tmpl w:val="EE3646E2"/>
    <w:lvl w:ilvl="0" w:tplc="0DCEF41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9468754">
    <w:abstractNumId w:val="0"/>
  </w:num>
  <w:num w:numId="2" w16cid:durableId="1438602086">
    <w:abstractNumId w:val="3"/>
  </w:num>
  <w:num w:numId="3" w16cid:durableId="1554728270">
    <w:abstractNumId w:val="5"/>
  </w:num>
  <w:num w:numId="4" w16cid:durableId="1321739670">
    <w:abstractNumId w:val="2"/>
  </w:num>
  <w:num w:numId="5" w16cid:durableId="967129236">
    <w:abstractNumId w:val="4"/>
  </w:num>
  <w:num w:numId="6" w16cid:durableId="18396612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35A4E"/>
    <w:rsid w:val="00041E86"/>
    <w:rsid w:val="00074CFA"/>
    <w:rsid w:val="000750D4"/>
    <w:rsid w:val="000937EE"/>
    <w:rsid w:val="000A77B8"/>
    <w:rsid w:val="000C570C"/>
    <w:rsid w:val="000F0F1F"/>
    <w:rsid w:val="000F7CE1"/>
    <w:rsid w:val="00103E9F"/>
    <w:rsid w:val="00104E3E"/>
    <w:rsid w:val="0011092A"/>
    <w:rsid w:val="00127B8C"/>
    <w:rsid w:val="0013117E"/>
    <w:rsid w:val="00196A49"/>
    <w:rsid w:val="001A3780"/>
    <w:rsid w:val="001A5B30"/>
    <w:rsid w:val="001E0DEC"/>
    <w:rsid w:val="001F107B"/>
    <w:rsid w:val="001F6374"/>
    <w:rsid w:val="00233C0A"/>
    <w:rsid w:val="0023754E"/>
    <w:rsid w:val="00252460"/>
    <w:rsid w:val="002A601F"/>
    <w:rsid w:val="002B317D"/>
    <w:rsid w:val="002D6E1C"/>
    <w:rsid w:val="002F0C39"/>
    <w:rsid w:val="0030348D"/>
    <w:rsid w:val="0032632E"/>
    <w:rsid w:val="00362F9B"/>
    <w:rsid w:val="00390715"/>
    <w:rsid w:val="00396E9A"/>
    <w:rsid w:val="003C6DDD"/>
    <w:rsid w:val="003D11F3"/>
    <w:rsid w:val="00453917"/>
    <w:rsid w:val="00462E21"/>
    <w:rsid w:val="004753B0"/>
    <w:rsid w:val="00480F4A"/>
    <w:rsid w:val="004975A6"/>
    <w:rsid w:val="004C01C2"/>
    <w:rsid w:val="004C691D"/>
    <w:rsid w:val="004E6E92"/>
    <w:rsid w:val="004F319C"/>
    <w:rsid w:val="005255B0"/>
    <w:rsid w:val="00574AF1"/>
    <w:rsid w:val="005C348C"/>
    <w:rsid w:val="005D5646"/>
    <w:rsid w:val="00682EC8"/>
    <w:rsid w:val="006A7882"/>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0660"/>
    <w:rsid w:val="0089352D"/>
    <w:rsid w:val="00897A91"/>
    <w:rsid w:val="008B4767"/>
    <w:rsid w:val="00907F62"/>
    <w:rsid w:val="00912EFB"/>
    <w:rsid w:val="00917589"/>
    <w:rsid w:val="00933CD8"/>
    <w:rsid w:val="009410EE"/>
    <w:rsid w:val="00960597"/>
    <w:rsid w:val="009A060D"/>
    <w:rsid w:val="009A2318"/>
    <w:rsid w:val="009D1038"/>
    <w:rsid w:val="009E1950"/>
    <w:rsid w:val="00A11D14"/>
    <w:rsid w:val="00A34970"/>
    <w:rsid w:val="00A43311"/>
    <w:rsid w:val="00A53CEE"/>
    <w:rsid w:val="00A618F3"/>
    <w:rsid w:val="00A70505"/>
    <w:rsid w:val="00AA6E9E"/>
    <w:rsid w:val="00AB18B7"/>
    <w:rsid w:val="00AD2342"/>
    <w:rsid w:val="00AD45DC"/>
    <w:rsid w:val="00AD45E4"/>
    <w:rsid w:val="00AD7DBE"/>
    <w:rsid w:val="00AF4B80"/>
    <w:rsid w:val="00B213AD"/>
    <w:rsid w:val="00B27F8E"/>
    <w:rsid w:val="00B475E6"/>
    <w:rsid w:val="00BA1EE8"/>
    <w:rsid w:val="00BB7601"/>
    <w:rsid w:val="00BD1A15"/>
    <w:rsid w:val="00C260D8"/>
    <w:rsid w:val="00C37270"/>
    <w:rsid w:val="00C51A04"/>
    <w:rsid w:val="00D4377C"/>
    <w:rsid w:val="00D63653"/>
    <w:rsid w:val="00D71561"/>
    <w:rsid w:val="00D76817"/>
    <w:rsid w:val="00D94A10"/>
    <w:rsid w:val="00DA58A0"/>
    <w:rsid w:val="00DC04DF"/>
    <w:rsid w:val="00E1006A"/>
    <w:rsid w:val="00E12D0B"/>
    <w:rsid w:val="00E30DE2"/>
    <w:rsid w:val="00E415CB"/>
    <w:rsid w:val="00E47EF5"/>
    <w:rsid w:val="00E71A81"/>
    <w:rsid w:val="00E9681E"/>
    <w:rsid w:val="00EC12C8"/>
    <w:rsid w:val="00EC6B45"/>
    <w:rsid w:val="00ED22EE"/>
    <w:rsid w:val="00EE5323"/>
    <w:rsid w:val="00EF7316"/>
    <w:rsid w:val="00EF77BD"/>
    <w:rsid w:val="00F035C5"/>
    <w:rsid w:val="00F0417F"/>
    <w:rsid w:val="00F2427C"/>
    <w:rsid w:val="00F25EAD"/>
    <w:rsid w:val="00F35181"/>
    <w:rsid w:val="00F46AF7"/>
    <w:rsid w:val="00F540FE"/>
    <w:rsid w:val="00FA06D1"/>
    <w:rsid w:val="00FA0A0A"/>
    <w:rsid w:val="00FA0CCC"/>
    <w:rsid w:val="00FA0E82"/>
    <w:rsid w:val="00FE5FE9"/>
    <w:rsid w:val="00FF0AFE"/>
    <w:rsid w:val="00FF497A"/>
    <w:rsid w:val="00FF6C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D45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lockText">
    <w:name w:val="Block Text"/>
    <w:basedOn w:val="Normal"/>
    <w:link w:val="BlockTextChar"/>
    <w:unhideWhenUsed/>
    <w:rsid w:val="000937EE"/>
    <w:pPr>
      <w:pBdr>
        <w:top w:val="single" w:sz="2" w:space="10" w:color="4472C4" w:themeColor="accent1"/>
        <w:left w:val="single" w:sz="2" w:space="10" w:color="4472C4" w:themeColor="accent1"/>
        <w:bottom w:val="single" w:sz="2" w:space="10" w:color="4472C4" w:themeColor="accent1"/>
        <w:right w:val="single" w:sz="2" w:space="10" w:color="4472C4" w:themeColor="accent1"/>
      </w:pBdr>
      <w:autoSpaceDE w:val="0"/>
      <w:autoSpaceDN w:val="0"/>
      <w:adjustRightInd w:val="0"/>
      <w:spacing w:after="0" w:line="240" w:lineRule="auto"/>
      <w:ind w:left="1152" w:right="1152"/>
    </w:pPr>
    <w:rPr>
      <w:rFonts w:eastAsiaTheme="minorEastAsia"/>
      <w:i/>
      <w:iCs/>
      <w:color w:val="4472C4" w:themeColor="accent1"/>
      <w:kern w:val="0"/>
      <w:szCs w:val="22"/>
      <w14:ligatures w14:val="none"/>
    </w:rPr>
  </w:style>
  <w:style w:type="character" w:customStyle="1" w:styleId="BlockTextChar">
    <w:name w:val="Block Text Char"/>
    <w:link w:val="BlockText"/>
    <w:rsid w:val="000937EE"/>
    <w:rPr>
      <w:rFonts w:eastAsiaTheme="minorEastAsia"/>
      <w:i/>
      <w:iCs/>
      <w:color w:val="4472C4" w:themeColor="accent1"/>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image" Target="media/image1.emf"/><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12</Pages>
  <Words>4048</Words>
  <Characters>23080</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Alex Fisher</cp:lastModifiedBy>
  <cp:revision>7</cp:revision>
  <dcterms:created xsi:type="dcterms:W3CDTF">2026-08-13T18:42:00Z</dcterms:created>
  <dcterms:modified xsi:type="dcterms:W3CDTF">2026-08-21T15:50:00Z</dcterms:modified>
</cp:coreProperties>
</file>