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CC01E" w14:textId="6286BF69" w:rsidR="00E71A81" w:rsidRPr="00E71A81" w:rsidRDefault="00E71A81">
      <w:pPr>
        <w:rPr>
          <w:sz w:val="28"/>
          <w:szCs w:val="28"/>
        </w:rPr>
      </w:pPr>
      <w:r w:rsidRPr="00736808">
        <w:rPr>
          <w:b/>
          <w:bCs/>
          <w:sz w:val="32"/>
          <w:szCs w:val="32"/>
        </w:rPr>
        <w:t>Proposal Intro</w:t>
      </w:r>
      <w:r w:rsidR="00736808">
        <w:rPr>
          <w:b/>
          <w:bCs/>
          <w:sz w:val="32"/>
          <w:szCs w:val="32"/>
        </w:rPr>
        <w:t>duction</w:t>
      </w:r>
      <w:r w:rsidRPr="00736808">
        <w:rPr>
          <w:b/>
          <w:bCs/>
          <w:sz w:val="32"/>
          <w:szCs w:val="32"/>
        </w:rPr>
        <w:t xml:space="preserve"> Outline:</w:t>
      </w:r>
      <w:r w:rsidR="00362F9B" w:rsidRPr="00736808">
        <w:rPr>
          <w:b/>
          <w:bCs/>
          <w:sz w:val="32"/>
          <w:szCs w:val="32"/>
        </w:rPr>
        <w:br/>
      </w:r>
      <w:r>
        <w:rPr>
          <w:sz w:val="28"/>
          <w:szCs w:val="28"/>
        </w:rPr>
        <w:br/>
      </w:r>
      <w:r>
        <w:t xml:space="preserve">1.  Anthropogenic change + </w:t>
      </w:r>
      <w:r w:rsidR="000750D4">
        <w:t xml:space="preserve">the </w:t>
      </w:r>
      <w:r>
        <w:t xml:space="preserve">human-wildlife interface for disease </w:t>
      </w:r>
      <w:r w:rsidR="000750D4">
        <w:t xml:space="preserve">at the backyard/forest level. </w:t>
      </w:r>
    </w:p>
    <w:p w14:paraId="75B6AD50" w14:textId="0CD1EDB4" w:rsidR="00E71A81" w:rsidRDefault="00E71A81">
      <w:r>
        <w:t xml:space="preserve">2. Backyards as a new and growing interface because of bird feeding &amp; </w:t>
      </w:r>
      <w:r w:rsidR="00362F9B">
        <w:t>poultry keeping – including examples of zoonotic diseases increasing in wild birds/backyards</w:t>
      </w:r>
      <w:r w:rsidR="004975A6">
        <w:t xml:space="preserve">; </w:t>
      </w:r>
      <w:r w:rsidR="00362F9B">
        <w:t>separately diseases of chickens and spillover events</w:t>
      </w:r>
    </w:p>
    <w:p w14:paraId="1C4D7EEE" w14:textId="2FE5F690" w:rsidR="00E71A81" w:rsidRDefault="00E71A81">
      <w:r>
        <w:t xml:space="preserve">3. </w:t>
      </w:r>
      <w:r w:rsidR="00362F9B">
        <w:t xml:space="preserve">Biosecurity Practices </w:t>
      </w:r>
    </w:p>
    <w:p w14:paraId="3502ED18" w14:textId="2430ADBC" w:rsidR="00E71A81" w:rsidRDefault="00E71A81">
      <w:r>
        <w:t xml:space="preserve">4. </w:t>
      </w:r>
      <w:r w:rsidR="00362F9B">
        <w:t>Psychological benefits on people who participate in bird feeding, watching and small-scale poultry keeping</w:t>
      </w:r>
    </w:p>
    <w:p w14:paraId="0295757A" w14:textId="1A2364D8" w:rsidR="00E71A81" w:rsidRDefault="00E71A81">
      <w:r>
        <w:t xml:space="preserve">5. </w:t>
      </w:r>
      <w:r w:rsidR="00362F9B">
        <w:t>Trade-offs between disease risk and beneficial factors from backyard activities; but we lack info on [current gaps in science/knowledge/literature]</w:t>
      </w:r>
    </w:p>
    <w:p w14:paraId="2547AAE0" w14:textId="3C56A6C0" w:rsidR="00E71A81" w:rsidRDefault="00E71A81">
      <w:r>
        <w:t xml:space="preserve">6. </w:t>
      </w:r>
      <w:r w:rsidR="00362F9B">
        <w:t>Hypotheses &amp; Predictions:</w:t>
      </w:r>
      <w:r w:rsidR="00362F9B">
        <w:br/>
      </w:r>
      <w:r w:rsidR="00362F9B">
        <w:tab/>
        <w:t xml:space="preserve">- </w:t>
      </w:r>
      <w:r w:rsidR="000750D4">
        <w:t xml:space="preserve">If/then statements </w:t>
      </w:r>
    </w:p>
    <w:p w14:paraId="21B5B090" w14:textId="1E6AD499" w:rsidR="000750D4" w:rsidRDefault="000750D4">
      <w:r>
        <w:tab/>
        <w:t>- “When Are Hypotheses Useful in Ecology and Evolution” paper by Betts</w:t>
      </w:r>
    </w:p>
    <w:p w14:paraId="5A6F8025" w14:textId="5FBE8AC7" w:rsidR="000750D4" w:rsidRDefault="000750D4">
      <w:r>
        <w:tab/>
        <w:t xml:space="preserve">- Factors we can assess from collected data </w:t>
      </w:r>
    </w:p>
    <w:p w14:paraId="3A972A1D" w14:textId="77777777" w:rsidR="004975A6" w:rsidRDefault="004975A6" w:rsidP="004975A6"/>
    <w:p w14:paraId="6DCBE04E" w14:textId="77777777" w:rsidR="004975A6" w:rsidRDefault="004975A6" w:rsidP="004975A6"/>
    <w:p w14:paraId="736AB562" w14:textId="77777777" w:rsidR="004975A6" w:rsidRDefault="004975A6" w:rsidP="004975A6"/>
    <w:p w14:paraId="7DB7ED61" w14:textId="77777777" w:rsidR="004975A6" w:rsidRDefault="004975A6" w:rsidP="004975A6"/>
    <w:p w14:paraId="5E5AA943" w14:textId="77777777" w:rsidR="004975A6" w:rsidRDefault="004975A6" w:rsidP="004975A6"/>
    <w:p w14:paraId="75FBFB2D" w14:textId="77777777" w:rsidR="004975A6" w:rsidRDefault="004975A6" w:rsidP="004975A6"/>
    <w:p w14:paraId="510A9BFD" w14:textId="77777777" w:rsidR="004975A6" w:rsidRDefault="004975A6" w:rsidP="004975A6"/>
    <w:p w14:paraId="1F04904C" w14:textId="77777777" w:rsidR="004975A6" w:rsidRDefault="004975A6" w:rsidP="004975A6"/>
    <w:p w14:paraId="31169209" w14:textId="77777777" w:rsidR="004975A6" w:rsidRDefault="004975A6" w:rsidP="004975A6"/>
    <w:p w14:paraId="28A54284" w14:textId="77777777" w:rsidR="004975A6" w:rsidRDefault="004975A6" w:rsidP="004975A6"/>
    <w:p w14:paraId="1B369B67" w14:textId="77777777" w:rsidR="004975A6" w:rsidRDefault="004975A6" w:rsidP="004975A6"/>
    <w:p w14:paraId="7D86F663" w14:textId="539E2599" w:rsidR="004975A6" w:rsidRDefault="004975A6" w:rsidP="004975A6">
      <w:r w:rsidRPr="00E30DE2">
        <w:rPr>
          <w:b/>
          <w:bCs/>
        </w:rPr>
        <w:lastRenderedPageBreak/>
        <w:t>P1:</w:t>
      </w:r>
      <w:r>
        <w:br/>
      </w:r>
      <w:r w:rsidR="00ED22EE">
        <w:t>Birds are among the most well-studied</w:t>
      </w:r>
      <w:ins w:id="0" w:author="Kelsey McCune" w:date="2026-03-24T08:10:00Z" w16du:dateUtc="2026-03-24T13:10:00Z">
        <w:r w:rsidR="00462E21">
          <w:t xml:space="preserve"> and widespread</w:t>
        </w:r>
      </w:ins>
      <w:r w:rsidR="00ED22EE">
        <w:t xml:space="preserve"> </w:t>
      </w:r>
      <w:del w:id="1" w:author="Kelsey McCune" w:date="2026-03-24T08:09:00Z" w16du:dateUtc="2026-03-24T13:09:00Z">
        <w:r w:rsidR="00ED22EE" w:rsidDel="00462E21">
          <w:delText xml:space="preserve">classes </w:delText>
        </w:r>
      </w:del>
      <w:ins w:id="2" w:author="Kelsey McCune" w:date="2026-03-24T08:09:00Z" w16du:dateUtc="2026-03-24T13:09:00Z">
        <w:r w:rsidR="00462E21">
          <w:t>taxa</w:t>
        </w:r>
        <w:r w:rsidR="00462E21">
          <w:t xml:space="preserve"> </w:t>
        </w:r>
      </w:ins>
      <w:r w:rsidR="00ED22EE">
        <w:t>in the animal kingdom</w:t>
      </w:r>
      <w:ins w:id="3" w:author="Kelsey McCune" w:date="2026-03-24T08:09:00Z" w16du:dateUtc="2026-03-24T13:09:00Z">
        <w:r w:rsidR="00462E21">
          <w:t>,</w:t>
        </w:r>
      </w:ins>
      <w:del w:id="4" w:author="Kelsey McCune" w:date="2026-03-24T08:09:00Z" w16du:dateUtc="2026-03-24T13:09:00Z">
        <w:r w:rsidR="00ED22EE" w:rsidDel="00462E21">
          <w:delText>-</w:delText>
        </w:r>
      </w:del>
      <w:r w:rsidR="00ED22EE">
        <w:t xml:space="preserve"> filling critical roles in ecosystems worldwide through mechanisms such as insect control, pollination, seed dispersal and more. Despite their ecological value and breadth of study, key gaps in avian ecology</w:t>
      </w:r>
      <w:del w:id="5" w:author="Kelsey McCune" w:date="2026-03-24T08:12:00Z" w16du:dateUtc="2026-03-24T13:12:00Z">
        <w:r w:rsidR="00ED22EE" w:rsidDel="00462E21">
          <w:delText xml:space="preserve">, particularly </w:delText>
        </w:r>
        <w:commentRangeStart w:id="6"/>
        <w:r w:rsidR="00ED22EE" w:rsidDel="00462E21">
          <w:delText>at the human-wildlife interface</w:delText>
        </w:r>
        <w:commentRangeEnd w:id="6"/>
        <w:r w:rsidR="00462E21" w:rsidDel="00462E21">
          <w:rPr>
            <w:rStyle w:val="CommentReference"/>
          </w:rPr>
          <w:commentReference w:id="6"/>
        </w:r>
        <w:r w:rsidR="00ED22EE" w:rsidDel="00462E21">
          <w:delText xml:space="preserve">, </w:delText>
        </w:r>
      </w:del>
      <w:ins w:id="7" w:author="Kelsey McCune" w:date="2026-03-24T08:12:00Z" w16du:dateUtc="2026-03-24T13:12:00Z">
        <w:r w:rsidR="00462E21">
          <w:t xml:space="preserve"> </w:t>
        </w:r>
      </w:ins>
      <w:r w:rsidR="00ED22EE">
        <w:t xml:space="preserve">remain unexplored. Urbanization and anthropogenic activities continue to change natural landscapes in the </w:t>
      </w:r>
      <w:commentRangeStart w:id="8"/>
      <w:r w:rsidR="00ED22EE">
        <w:t>Southeast United States</w:t>
      </w:r>
      <w:commentRangeEnd w:id="8"/>
      <w:r w:rsidR="00462E21">
        <w:rPr>
          <w:rStyle w:val="CommentReference"/>
        </w:rPr>
        <w:commentReference w:id="8"/>
      </w:r>
      <w:r w:rsidR="00ED22EE">
        <w:t xml:space="preserve">, creating new opportunities for wildlife, people, and domestic animals to interact with one another in proximity. </w:t>
      </w:r>
      <w:commentRangeStart w:id="9"/>
      <w:ins w:id="10" w:author="Kelsey McCune" w:date="2026-03-24T08:12:00Z" w16du:dateUtc="2026-03-24T13:12:00Z">
        <w:r w:rsidR="00462E21">
          <w:t>the human-wildlife interface</w:t>
        </w:r>
        <w:commentRangeEnd w:id="9"/>
        <w:r w:rsidR="00462E21">
          <w:rPr>
            <w:rStyle w:val="CommentReference"/>
          </w:rPr>
          <w:commentReference w:id="9"/>
        </w:r>
        <w:r w:rsidR="00462E21">
          <w:t xml:space="preserve">, </w:t>
        </w:r>
      </w:ins>
      <w:commentRangeStart w:id="11"/>
      <w:r w:rsidR="00ED22EE">
        <w:t xml:space="preserve">As activities like backyard bird-feeding and small-scale poultry become more popularized, the responsibility of satisfying the lack of knowledge and research becomes greater. </w:t>
      </w:r>
      <w:commentRangeEnd w:id="11"/>
      <w:r w:rsidR="00462E21">
        <w:rPr>
          <w:rStyle w:val="CommentReference"/>
        </w:rPr>
        <w:commentReference w:id="11"/>
      </w:r>
    </w:p>
    <w:p w14:paraId="2F9B0762" w14:textId="77777777" w:rsidR="004975A6" w:rsidRDefault="004975A6">
      <w:r>
        <w:br w:type="page"/>
      </w:r>
    </w:p>
    <w:p w14:paraId="5E8A7D85" w14:textId="29A8E174" w:rsidR="00736808" w:rsidRDefault="004975A6" w:rsidP="004975A6">
      <w:r w:rsidRPr="00E30DE2">
        <w:rPr>
          <w:b/>
          <w:bCs/>
        </w:rPr>
        <w:lastRenderedPageBreak/>
        <w:t>P2:</w:t>
      </w:r>
      <w:r>
        <w:br/>
      </w:r>
      <w:ins w:id="12" w:author="Kelsey McCune" w:date="2026-03-24T08:22:00Z" w16du:dateUtc="2026-03-24T13:22:00Z">
        <w:r w:rsidR="00462E21">
          <w:t xml:space="preserve">Add a topic sentence here about </w:t>
        </w:r>
      </w:ins>
      <w:ins w:id="13" w:author="Kelsey McCune" w:date="2026-03-24T08:23:00Z" w16du:dateUtc="2026-03-24T13:23:00Z">
        <w:r w:rsidR="00462E21">
          <w:t xml:space="preserve">bird feeding and </w:t>
        </w:r>
      </w:ins>
      <w:ins w:id="14" w:author="Kelsey McCune" w:date="2026-03-24T08:22:00Z" w16du:dateUtc="2026-03-24T13:22:00Z">
        <w:r w:rsidR="00462E21">
          <w:t>poultry</w:t>
        </w:r>
      </w:ins>
      <w:ins w:id="15" w:author="Kelsey McCune" w:date="2026-03-24T08:23:00Z" w16du:dateUtc="2026-03-24T13:23:00Z">
        <w:r w:rsidR="00462E21">
          <w:t xml:space="preserve"> as an emerging</w:t>
        </w:r>
      </w:ins>
      <w:ins w:id="16" w:author="Kelsey McCune" w:date="2026-03-24T08:25:00Z" w16du:dateUtc="2026-03-24T13:25:00Z">
        <w:r w:rsidR="00462E21">
          <w:t xml:space="preserve"> hobby expanding the human-wildlife interface.</w:t>
        </w:r>
      </w:ins>
      <w:ins w:id="17" w:author="Kelsey McCune" w:date="2026-03-24T08:23:00Z" w16du:dateUtc="2026-03-24T13:23:00Z">
        <w:r w:rsidR="00462E21">
          <w:t xml:space="preserve"> </w:t>
        </w:r>
      </w:ins>
      <w:r w:rsidR="00736808" w:rsidRPr="00736808">
        <w:t xml:space="preserve">"Small-scale" or "backyard" poultry keeping refers to the practice of homeowners maintaining small flocks of chickens on or around their property for purposes such as egg and meat production, animal husbandry, or participation in sustainable food systems. Backyard bird feeding has similarly been a well-established </w:t>
      </w:r>
      <w:del w:id="18" w:author="Kelsey McCune" w:date="2026-03-24T08:26:00Z" w16du:dateUtc="2026-03-24T13:26:00Z">
        <w:r w:rsidR="00736808" w:rsidRPr="00736808" w:rsidDel="00462E21">
          <w:delText>at-</w:delText>
        </w:r>
      </w:del>
      <w:r w:rsidR="00736808" w:rsidRPr="00736808">
        <w:t xml:space="preserve">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 spent on bird seed annually (USFWS 2022). </w:t>
      </w:r>
    </w:p>
    <w:p w14:paraId="67C8C4F0" w14:textId="4C32E37C" w:rsidR="004975A6" w:rsidRDefault="004C691D" w:rsidP="004975A6">
      <w:commentRangeStart w:id="19"/>
      <w:r>
        <w:t xml:space="preserve">These backyard activities are often carried out </w:t>
      </w:r>
      <w:del w:id="20" w:author="Kelsey McCune" w:date="2026-03-24T08:31:00Z" w16du:dateUtc="2026-03-24T13:31:00Z">
        <w:r w:rsidDel="00462E21">
          <w:delText xml:space="preserve">by non-professionals </w:delText>
        </w:r>
      </w:del>
      <w:r>
        <w:t xml:space="preserve">in private setting where there is insufficient disease knowledge and little to no guidelines on </w:t>
      </w:r>
      <w:ins w:id="21" w:author="Kelsey McCune" w:date="2026-03-24T08:31:00Z" w16du:dateUtc="2026-03-24T13:31:00Z">
        <w:r w:rsidR="00462E21">
          <w:t>safety o</w:t>
        </w:r>
      </w:ins>
      <w:ins w:id="22" w:author="Kelsey McCune" w:date="2026-03-24T08:32:00Z" w16du:dateUtc="2026-03-24T13:32:00Z">
        <w:r w:rsidR="00462E21">
          <w:t xml:space="preserve">r risk </w:t>
        </w:r>
      </w:ins>
      <w:r>
        <w:t>management</w:t>
      </w:r>
      <w:commentRangeEnd w:id="19"/>
      <w:r w:rsidR="00462E21">
        <w:rPr>
          <w:rStyle w:val="CommentReference"/>
        </w:rPr>
        <w:commentReference w:id="19"/>
      </w:r>
      <w:r>
        <w:t>. This often creates opportunities for</w:t>
      </w:r>
      <w:ins w:id="23" w:author="Kelsey McCune" w:date="2026-03-24T08:27:00Z" w16du:dateUtc="2026-03-24T13:27:00Z">
        <w:r w:rsidR="00462E21">
          <w:t xml:space="preserve"> novel</w:t>
        </w:r>
      </w:ins>
      <w:r>
        <w:t xml:space="preserve"> contact between wild bird species, chicken flocks, domestic pets and humans as well and can allow </w:t>
      </w:r>
      <w:commentRangeStart w:id="24"/>
      <w:r>
        <w:t>for bidirectional transmission of select pathogens</w:t>
      </w:r>
      <w:commentRangeEnd w:id="24"/>
      <w:r w:rsidR="00462E21">
        <w:rPr>
          <w:rStyle w:val="CommentReference"/>
        </w:rPr>
        <w:commentReference w:id="24"/>
      </w:r>
      <w:r>
        <w:t xml:space="preserve"> carried by animals or contracted from the environment. </w:t>
      </w:r>
      <w:commentRangeStart w:id="25"/>
      <w:r>
        <w:t>Poultry are known to be reservoirs</w:t>
      </w:r>
      <w:commentRangeEnd w:id="25"/>
      <w:r w:rsidR="00462E21">
        <w:rPr>
          <w:rStyle w:val="CommentReference"/>
        </w:rPr>
        <w:commentReference w:id="25"/>
      </w:r>
      <w:r>
        <w:t xml:space="preserve"> and may amplify the persistence for some of these bacteria like </w:t>
      </w:r>
      <w:r w:rsidRPr="004C691D">
        <w:rPr>
          <w:i/>
          <w:iCs/>
        </w:rPr>
        <w:t>Salmonella enterica</w:t>
      </w:r>
      <w:r>
        <w:t xml:space="preserve"> and </w:t>
      </w:r>
      <w:r w:rsidRPr="004C691D">
        <w:rPr>
          <w:i/>
          <w:iCs/>
        </w:rPr>
        <w:t>Escherichia coli</w:t>
      </w:r>
      <w:del w:id="26" w:author="Kelsey McCune" w:date="2026-03-24T08:27:00Z" w16du:dateUtc="2026-03-24T13:27:00Z">
        <w:r w:rsidDel="00462E21">
          <w:delText xml:space="preserve"> as well</w:delText>
        </w:r>
      </w:del>
      <w:r>
        <w:t xml:space="preserve">. Combined proximity </w:t>
      </w:r>
      <w:r w:rsidR="007D3DE3">
        <w:t>of</w:t>
      </w:r>
      <w:r>
        <w:t xml:space="preserve"> human dwellings</w:t>
      </w:r>
      <w:r w:rsidR="007D3DE3">
        <w:t xml:space="preserve">, </w:t>
      </w:r>
      <w:r>
        <w:t xml:space="preserve">bird feeders, </w:t>
      </w:r>
      <w:r w:rsidR="007D3DE3">
        <w:t xml:space="preserve">and/or chicken housing, may render </w:t>
      </w:r>
      <w:r>
        <w:t xml:space="preserve">these factors a concern to public and wildlife health. </w:t>
      </w:r>
      <w:r w:rsidR="004975A6">
        <w:br/>
      </w:r>
    </w:p>
    <w:p w14:paraId="6DB43FAB" w14:textId="77777777" w:rsidR="004975A6" w:rsidRDefault="004975A6">
      <w:r>
        <w:br w:type="page"/>
      </w:r>
    </w:p>
    <w:p w14:paraId="17C84B31" w14:textId="3DFF9968" w:rsidR="0032632E" w:rsidRDefault="004975A6" w:rsidP="004975A6">
      <w:commentRangeStart w:id="27"/>
      <w:r w:rsidRPr="00E30DE2">
        <w:rPr>
          <w:b/>
          <w:bCs/>
        </w:rPr>
        <w:lastRenderedPageBreak/>
        <w:t>P3:</w:t>
      </w:r>
      <w:r>
        <w:br/>
      </w:r>
      <w:commentRangeEnd w:id="27"/>
      <w:r w:rsidR="00462E21">
        <w:rPr>
          <w:rStyle w:val="CommentReference"/>
        </w:rPr>
        <w:commentReference w:id="27"/>
      </w:r>
      <w:r>
        <w:t xml:space="preserve">As backyard bird feeding and small-scale poultry practices become more widespread in the US, the lack of public risk perception and management recommendations creates the risk for potential pathogen transmission that remains unknown for wild bird, domestic animal and human health alike. </w:t>
      </w:r>
      <w:commentRangeStart w:id="28"/>
      <w:r w:rsidR="0032632E">
        <w:t xml:space="preserve">While commercial or industrial poultry procedures implement rigid biosecurity guidelines to prevent disease outbreak and spillover events, residential or private settings lack outreach, guidelines, and oversight, making activities like backyard bird-feeding and small-scale poultry a potential risk for participants, wildlife and pets. </w:t>
      </w:r>
      <w:r w:rsidR="007D3DE3">
        <w:t xml:space="preserve">Bird feeders aggregate certain bird species, as well as individuals (cite). Increased contact rates among birds allows for higher pathogen movement and transmission that can potentially result in infection and/or a spillover event (cite). </w:t>
      </w:r>
      <w:commentRangeEnd w:id="28"/>
      <w:r w:rsidR="00462E21">
        <w:rPr>
          <w:rStyle w:val="CommentReference"/>
        </w:rPr>
        <w:commentReference w:id="28"/>
      </w:r>
      <w:r w:rsidR="0032632E">
        <w:t>The lack of information and guidelines for homeowners</w:t>
      </w:r>
      <w:r w:rsidR="007D3DE3">
        <w:t xml:space="preserve"> who participate in bird-feeding</w:t>
      </w:r>
      <w:r w:rsidR="0032632E">
        <w:t xml:space="preserve"> </w:t>
      </w:r>
      <w:commentRangeStart w:id="29"/>
      <w:r w:rsidR="0032632E">
        <w:t xml:space="preserve">in central Alabama </w:t>
      </w:r>
      <w:commentRangeEnd w:id="29"/>
      <w:r w:rsidR="00462E21">
        <w:rPr>
          <w:rStyle w:val="CommentReference"/>
        </w:rPr>
        <w:commentReference w:id="29"/>
      </w:r>
      <w:r w:rsidR="0032632E">
        <w:t xml:space="preserve">shows a gap in public safety, as these activities are growing with urbanization. </w:t>
      </w:r>
    </w:p>
    <w:p w14:paraId="0156863A" w14:textId="77777777" w:rsidR="0032632E" w:rsidRDefault="0032632E">
      <w:r>
        <w:br w:type="page"/>
      </w:r>
    </w:p>
    <w:p w14:paraId="3E1E6D95" w14:textId="35DDB6EE" w:rsidR="00850136" w:rsidRPr="00850136" w:rsidRDefault="0032632E" w:rsidP="00850136">
      <w:commentRangeStart w:id="30"/>
      <w:r w:rsidRPr="00E30DE2">
        <w:rPr>
          <w:b/>
          <w:bCs/>
        </w:rPr>
        <w:lastRenderedPageBreak/>
        <w:t>P4:</w:t>
      </w:r>
      <w:commentRangeEnd w:id="30"/>
      <w:r w:rsidR="00462E21">
        <w:rPr>
          <w:rStyle w:val="CommentReference"/>
        </w:rPr>
        <w:commentReference w:id="30"/>
      </w:r>
      <w:r>
        <w:br/>
      </w:r>
      <w:del w:id="31" w:author="Kelsey McCune" w:date="2026-03-24T08:54:00Z" w16du:dateUtc="2026-03-24T13:54:00Z">
        <w:r w:rsidR="00850136" w:rsidRPr="00850136" w:rsidDel="00462E21">
          <w:delText xml:space="preserve">Aside from disease concerns, it is also worth </w:delText>
        </w:r>
        <w:r w:rsidR="00850136" w:rsidDel="00462E21">
          <w:delText>stating</w:delText>
        </w:r>
        <w:r w:rsidR="00850136" w:rsidRPr="00850136" w:rsidDel="00462E21">
          <w:delText xml:space="preserve"> that</w:delText>
        </w:r>
      </w:del>
      <w:ins w:id="32" w:author="Kelsey McCune" w:date="2026-03-24T08:54:00Z" w16du:dateUtc="2026-03-24T13:54:00Z">
        <w:r w:rsidR="00462E21">
          <w:t>However, the risk of disease spillover through</w:t>
        </w:r>
      </w:ins>
      <w:r w:rsidR="00850136" w:rsidRPr="00850136">
        <w:t xml:space="preserve"> bird feeding and backyard poultry keeping </w:t>
      </w:r>
      <w:del w:id="33" w:author="Kelsey McCune" w:date="2026-03-24T08:54:00Z" w16du:dateUtc="2026-03-24T13:54:00Z">
        <w:r w:rsidR="00850136" w:rsidRPr="00850136" w:rsidDel="00462E21">
          <w:delText xml:space="preserve">have </w:delText>
        </w:r>
      </w:del>
      <w:ins w:id="34" w:author="Kelsey McCune" w:date="2026-03-24T08:54:00Z" w16du:dateUtc="2026-03-24T13:54:00Z">
        <w:r w:rsidR="00462E21">
          <w:t xml:space="preserve">is potentially balanced by the </w:t>
        </w:r>
      </w:ins>
      <w:del w:id="35" w:author="Kelsey McCune" w:date="2026-03-24T08:54:00Z" w16du:dateUtc="2026-03-24T13:54:00Z">
        <w:r w:rsidR="00850136" w:rsidRPr="00850136" w:rsidDel="00462E21">
          <w:delText xml:space="preserve">real </w:delText>
        </w:r>
      </w:del>
      <w:r w:rsidR="00850136" w:rsidRPr="00850136">
        <w:t xml:space="preserve">benefits for the people who </w:t>
      </w:r>
      <w:r w:rsidR="00850136">
        <w:t>participate</w:t>
      </w:r>
      <w:r w:rsidR="00850136" w:rsidRPr="00850136">
        <w:t xml:space="preserve">. </w:t>
      </w:r>
      <w:r w:rsidR="00850136">
        <w:t>Current research</w:t>
      </w:r>
      <w:r w:rsidR="00850136" w:rsidRPr="00850136">
        <w:t xml:space="preserve"> has shown that interacting with birds and nature </w:t>
      </w:r>
      <w:r w:rsidR="00850136">
        <w:t xml:space="preserve">can strengthen </w:t>
      </w:r>
      <w:r w:rsidR="00850136" w:rsidRPr="00850136">
        <w:t>mental health</w:t>
      </w:r>
      <w:ins w:id="36" w:author="Kelsey McCune" w:date="2026-03-24T08:51:00Z" w16du:dateUtc="2026-03-24T13:51:00Z">
        <w:r w:rsidR="00462E21">
          <w:t xml:space="preserve"> through e</w:t>
        </w:r>
      </w:ins>
      <w:del w:id="37" w:author="Kelsey McCune" w:date="2026-03-24T08:51:00Z" w16du:dateUtc="2026-03-24T13:51:00Z">
        <w:r w:rsidR="00850136" w:rsidDel="00462E21">
          <w:delText>. E</w:delText>
        </w:r>
      </w:del>
      <w:r w:rsidR="00850136">
        <w:t>ffects</w:t>
      </w:r>
      <w:r w:rsidR="00850136" w:rsidRPr="00850136">
        <w:t xml:space="preserve"> like reduced stress and anxiety, improved mood, cognitive restoration, and feelings of connection to the natural world (cite).</w:t>
      </w:r>
      <w:r w:rsidR="00850136">
        <w:t xml:space="preserve"> </w:t>
      </w:r>
      <w:r w:rsidR="00850136" w:rsidRPr="00850136">
        <w:t xml:space="preserve">For many </w:t>
      </w:r>
      <w:del w:id="38" w:author="Kelsey McCune" w:date="2026-03-24T08:51:00Z" w16du:dateUtc="2026-03-24T13:51:00Z">
        <w:r w:rsidR="00850136" w:rsidRPr="00850136" w:rsidDel="00462E21">
          <w:delText>participants</w:delText>
        </w:r>
      </w:del>
      <w:ins w:id="39" w:author="Kelsey McCune" w:date="2026-03-24T08:51:00Z" w16du:dateUtc="2026-03-24T13:51:00Z">
        <w:r w:rsidR="00462E21" w:rsidRPr="00850136">
          <w:t>p</w:t>
        </w:r>
        <w:r w:rsidR="00462E21">
          <w:t>eople</w:t>
        </w:r>
      </w:ins>
      <w:r w:rsidR="00850136" w:rsidRPr="00850136">
        <w:t xml:space="preserve">, maintaining a bird feeder </w:t>
      </w:r>
      <w:r w:rsidR="00850136">
        <w:t xml:space="preserve">provides </w:t>
      </w:r>
      <w:ins w:id="40" w:author="Kelsey McCune" w:date="2026-03-24T08:51:00Z" w16du:dateUtc="2026-03-24T13:51:00Z">
        <w:r w:rsidR="00462E21">
          <w:t>the only</w:t>
        </w:r>
      </w:ins>
      <w:del w:id="41" w:author="Kelsey McCune" w:date="2026-03-24T08:52:00Z" w16du:dateUtc="2026-03-24T13:52:00Z">
        <w:r w:rsidR="00850136" w:rsidDel="00462E21">
          <w:delText>a</w:delText>
        </w:r>
      </w:del>
      <w:r w:rsidR="00850136" w:rsidRPr="00850136">
        <w:t xml:space="preserve"> daily form of accessible, low-cost </w:t>
      </w:r>
      <w:r w:rsidR="00850136">
        <w:t>interaction</w:t>
      </w:r>
      <w:r w:rsidR="00850136" w:rsidRPr="00850136">
        <w:t xml:space="preserve"> with wildlife</w:t>
      </w:r>
      <w:del w:id="42" w:author="Kelsey McCune" w:date="2026-03-24T08:52:00Z" w16du:dateUtc="2026-03-24T13:52:00Z">
        <w:r w:rsidR="00850136" w:rsidRPr="00850136" w:rsidDel="00462E21">
          <w:delText xml:space="preserve"> that can be integrated into residential life</w:delText>
        </w:r>
      </w:del>
      <w:r w:rsidR="00850136" w:rsidRPr="00850136">
        <w:t>. Studies have found that even brief</w:t>
      </w:r>
      <w:r w:rsidR="00850136">
        <w:t xml:space="preserve"> </w:t>
      </w:r>
      <w:r w:rsidR="00850136" w:rsidRPr="00850136">
        <w:t xml:space="preserve">exposure to birds in residential settings contributes positively to personal wellbeing, consistent with broader </w:t>
      </w:r>
      <w:r w:rsidR="00850136">
        <w:t>studies</w:t>
      </w:r>
      <w:r w:rsidR="00850136" w:rsidRPr="00850136">
        <w:t xml:space="preserve"> linking nature contact to psychological </w:t>
      </w:r>
      <w:r w:rsidR="00850136">
        <w:t>relief</w:t>
      </w:r>
      <w:r w:rsidR="00850136" w:rsidRPr="00850136">
        <w:t xml:space="preserve"> and stress recovery (cite). Small-scale poultry keeping is similarly associated with feelings of self-sufficiency, fulfillment, and stewardship, particularly among urban and suburban residents seeking engagement with food systems and animal care (cite). Households with children may additionally benefit from the educational value of these activities </w:t>
      </w:r>
      <w:ins w:id="43" w:author="Kelsey McCune" w:date="2026-03-24T08:55:00Z" w16du:dateUtc="2026-03-24T13:55:00Z">
        <w:r w:rsidR="00462E21">
          <w:t>by</w:t>
        </w:r>
      </w:ins>
      <w:del w:id="44" w:author="Kelsey McCune" w:date="2026-03-24T08:55:00Z" w16du:dateUtc="2026-03-24T13:55:00Z">
        <w:r w:rsidR="00850136" w:rsidRPr="00850136" w:rsidDel="00462E21">
          <w:delText>in</w:delText>
        </w:r>
      </w:del>
      <w:r w:rsidR="00850136" w:rsidRPr="00850136">
        <w:t xml:space="preserve"> </w:t>
      </w:r>
      <w:r w:rsidR="00850136">
        <w:t>incorporating an</w:t>
      </w:r>
      <w:r w:rsidR="00850136" w:rsidRPr="00850136">
        <w:t xml:space="preserve"> early interest in wildlife, ecology, and sustainable food production. The psychological benefits of backyard wildlife activities represent a meaningful aspect of human wellbeing </w:t>
      </w:r>
      <w:r w:rsidR="00850136">
        <w:t xml:space="preserve">and leisure </w:t>
      </w:r>
      <w:r w:rsidR="00850136" w:rsidRPr="00850136">
        <w:t xml:space="preserve">that must be </w:t>
      </w:r>
      <w:r w:rsidR="007052BF">
        <w:t>compared</w:t>
      </w:r>
      <w:r w:rsidR="00850136" w:rsidRPr="00850136">
        <w:t xml:space="preserve"> alongside any associated risk</w:t>
      </w:r>
      <w:r w:rsidR="007052BF">
        <w:t xml:space="preserve">s to health, wildlife and environment. </w:t>
      </w:r>
    </w:p>
    <w:p w14:paraId="670BF5E9" w14:textId="52C66424" w:rsidR="00390715" w:rsidRDefault="00390715" w:rsidP="00390715"/>
    <w:p w14:paraId="422B483A" w14:textId="77777777" w:rsidR="00390715" w:rsidRDefault="00390715">
      <w:r>
        <w:br w:type="page"/>
      </w:r>
    </w:p>
    <w:p w14:paraId="7E4A8264" w14:textId="77777777" w:rsidR="00390715" w:rsidRDefault="00390715" w:rsidP="00390715"/>
    <w:p w14:paraId="31F90FA1" w14:textId="77777777" w:rsidR="00462E21" w:rsidRDefault="0032632E" w:rsidP="007052BF">
      <w:pPr>
        <w:rPr>
          <w:ins w:id="45" w:author="Kelsey McCune" w:date="2026-03-24T08:56:00Z" w16du:dateUtc="2026-03-24T13:56:00Z"/>
        </w:rPr>
      </w:pPr>
      <w:r w:rsidRPr="00E30DE2">
        <w:rPr>
          <w:b/>
          <w:bCs/>
        </w:rPr>
        <w:t>P5:</w:t>
      </w:r>
      <w:r w:rsidRPr="00E30DE2">
        <w:rPr>
          <w:b/>
          <w:bCs/>
        </w:rPr>
        <w:br/>
      </w:r>
      <w:commentRangeStart w:id="46"/>
      <w:r w:rsidR="007052BF">
        <w:t>Despite the benefits associate</w:t>
      </w:r>
      <w:ins w:id="47" w:author="Kelsey McCune" w:date="2026-03-24T08:55:00Z" w16du:dateUtc="2026-03-24T13:55:00Z">
        <w:r w:rsidR="00462E21">
          <w:t>d</w:t>
        </w:r>
      </w:ins>
      <w:r w:rsidR="007052BF">
        <w:t xml:space="preserve"> with t</w:t>
      </w:r>
      <w:r w:rsidR="007052BF" w:rsidRPr="007052BF">
        <w:t>hese activities</w:t>
      </w:r>
      <w:r w:rsidR="007052BF">
        <w:t xml:space="preserve">, they </w:t>
      </w:r>
      <w:r w:rsidR="007052BF" w:rsidRPr="007052BF">
        <w:t>create conditions that</w:t>
      </w:r>
      <w:r w:rsidR="007052BF">
        <w:t xml:space="preserve"> can be favorable for</w:t>
      </w:r>
      <w:r w:rsidR="007052BF" w:rsidRPr="007052BF">
        <w:t xml:space="preserve"> pathogen transmission at the human-wildlife interface. Bird feeders aggregate wild birds at contact rates that would not otherwise occur in natural settings, </w:t>
      </w:r>
      <w:r w:rsidR="007052BF">
        <w:t>possibly</w:t>
      </w:r>
      <w:r w:rsidR="007052BF" w:rsidRPr="007052BF">
        <w:t xml:space="preserve"> amplifying the transmission of bacterial pathogens such as S. enterica and E. coli through fecal-oral </w:t>
      </w:r>
      <w:r w:rsidR="007052BF">
        <w:t>routes</w:t>
      </w:r>
      <w:r w:rsidR="007052BF" w:rsidRPr="007052BF">
        <w:t xml:space="preserve"> (Becker and Hall 2014). When backyard poultry are co-located on the same property, shared environmental </w:t>
      </w:r>
      <w:r w:rsidR="007052BF">
        <w:t xml:space="preserve">sources, </w:t>
      </w:r>
      <w:r w:rsidR="007052BF" w:rsidRPr="007052BF">
        <w:t>including soil, feeders, and water sources</w:t>
      </w:r>
      <w:r w:rsidR="007052BF">
        <w:t xml:space="preserve">, </w:t>
      </w:r>
      <w:r w:rsidR="007052BF" w:rsidRPr="007052BF">
        <w:t xml:space="preserve">may serve as transmission </w:t>
      </w:r>
      <w:r w:rsidR="007052BF">
        <w:t>sites</w:t>
      </w:r>
      <w:r w:rsidR="007052BF" w:rsidRPr="007052BF">
        <w:t xml:space="preserve"> between domestic and wild animals (Larsen et al. 2022). However, the combined effects of bird feeding and small-scale poultry keeping on pathogen </w:t>
      </w:r>
      <w:r w:rsidR="007052BF">
        <w:t>persistence</w:t>
      </w:r>
      <w:r w:rsidR="007052BF" w:rsidRPr="007052BF">
        <w:t xml:space="preserve"> in wild songbirds remain poorly understood. </w:t>
      </w:r>
      <w:commentRangeEnd w:id="46"/>
      <w:r w:rsidR="00462E21">
        <w:rPr>
          <w:rStyle w:val="CommentReference"/>
        </w:rPr>
        <w:commentReference w:id="46"/>
      </w:r>
    </w:p>
    <w:p w14:paraId="40F71A46" w14:textId="01799FEE" w:rsidR="007052BF" w:rsidRPr="007052BF" w:rsidRDefault="007052BF" w:rsidP="007052BF">
      <w:commentRangeStart w:id="48"/>
      <w:r w:rsidRPr="007052BF">
        <w:t xml:space="preserve">Most existing research </w:t>
      </w:r>
      <w:commentRangeEnd w:id="48"/>
      <w:r w:rsidR="00462E21">
        <w:rPr>
          <w:rStyle w:val="CommentReference"/>
        </w:rPr>
        <w:commentReference w:id="48"/>
      </w:r>
      <w:r w:rsidRPr="007052BF">
        <w:t xml:space="preserve">addresses these practices in isolation, and few studies have examined disease ecology at residential sites where both feeders and chickens are </w:t>
      </w:r>
      <w:r>
        <w:t>both</w:t>
      </w:r>
      <w:r w:rsidRPr="007052BF">
        <w:t xml:space="preserve"> present. The 2021 multi-state outbreak of </w:t>
      </w:r>
      <w:r w:rsidRPr="007052BF">
        <w:rPr>
          <w:i/>
          <w:iCs/>
        </w:rPr>
        <w:t>Salmonella</w:t>
      </w:r>
      <w:r w:rsidRPr="007052BF">
        <w:t xml:space="preserve"> Typhimurium</w:t>
      </w:r>
      <w:r>
        <w:t xml:space="preserve">, </w:t>
      </w:r>
      <w:r w:rsidRPr="007052BF">
        <w:t>linked to wild songbirds at residential bird feeders and resulting in 30 confirmed human cases and 14 hospitalizations</w:t>
      </w:r>
      <w:r>
        <w:t>, shows</w:t>
      </w:r>
      <w:r w:rsidRPr="007052BF">
        <w:t xml:space="preserve"> the public health risks of this knowledge gap (Patel et al. 2023). Additionally, the degree to which participants in these activities understand associated disease risks remains largely unknown. Public awareness of biosecurity practices such as feeder </w:t>
      </w:r>
      <w:r>
        <w:t>cleaning</w:t>
      </w:r>
      <w:r w:rsidRPr="007052BF">
        <w:t xml:space="preserve">, </w:t>
      </w:r>
      <w:r>
        <w:t>personal hygiene (cleaning hands)</w:t>
      </w:r>
      <w:r w:rsidRPr="007052BF">
        <w:t xml:space="preserve">, and the spatial </w:t>
      </w:r>
      <w:r>
        <w:t>arrangement</w:t>
      </w:r>
      <w:r w:rsidRPr="007052BF">
        <w:t xml:space="preserve"> of </w:t>
      </w:r>
      <w:r>
        <w:t xml:space="preserve">shared resources </w:t>
      </w:r>
      <w:r w:rsidRPr="007052BF">
        <w:t xml:space="preserve">has not been </w:t>
      </w:r>
      <w:r>
        <w:t>thoroughly</w:t>
      </w:r>
      <w:r w:rsidRPr="007052BF">
        <w:t xml:space="preserve"> assessed, particularly in the southeastern United States where both activities are common. Closing these </w:t>
      </w:r>
      <w:r>
        <w:t xml:space="preserve">knowledge </w:t>
      </w:r>
      <w:r w:rsidRPr="007052BF">
        <w:t xml:space="preserve">gaps is </w:t>
      </w:r>
      <w:r>
        <w:t>critical</w:t>
      </w:r>
      <w:r w:rsidRPr="007052BF">
        <w:t xml:space="preserve"> for developing evidence-based guidelines that allow people to enjoy the benefits of backyard activities while reducing risk to wild birds, domestic animals, and </w:t>
      </w:r>
      <w:commentRangeStart w:id="49"/>
      <w:r w:rsidRPr="007052BF">
        <w:t>human health.</w:t>
      </w:r>
      <w:commentRangeEnd w:id="49"/>
      <w:r w:rsidR="00462E21">
        <w:rPr>
          <w:rStyle w:val="CommentReference"/>
        </w:rPr>
        <w:commentReference w:id="49"/>
      </w:r>
    </w:p>
    <w:p w14:paraId="076D63F0" w14:textId="62B7B70F" w:rsidR="00104E3E" w:rsidRPr="00E30DE2" w:rsidRDefault="00104E3E" w:rsidP="004975A6">
      <w:pPr>
        <w:rPr>
          <w:b/>
          <w:bCs/>
        </w:rPr>
      </w:pPr>
    </w:p>
    <w:p w14:paraId="37D183BC" w14:textId="77777777" w:rsidR="00104E3E" w:rsidRDefault="00104E3E">
      <w:r>
        <w:br w:type="page"/>
      </w:r>
    </w:p>
    <w:p w14:paraId="3234A0A6" w14:textId="541BC9DB" w:rsidR="0032632E" w:rsidRDefault="00104E3E" w:rsidP="004975A6">
      <w:pPr>
        <w:rPr>
          <w:b/>
          <w:bCs/>
        </w:rPr>
      </w:pPr>
      <w:r w:rsidRPr="00E30DE2">
        <w:rPr>
          <w:b/>
          <w:bCs/>
        </w:rPr>
        <w:lastRenderedPageBreak/>
        <w:t>Overarching Goals and Hypotheses:</w:t>
      </w:r>
    </w:p>
    <w:p w14:paraId="74B3C59C" w14:textId="102E42D4" w:rsidR="00846611" w:rsidRPr="00846611" w:rsidRDefault="00846611" w:rsidP="00846611">
      <w:commentRangeStart w:id="50"/>
      <w:r w:rsidRPr="00846611">
        <w:t xml:space="preserve">The overarching goal of this study is to </w:t>
      </w:r>
      <w:r>
        <w:t>quantify</w:t>
      </w:r>
      <w:r w:rsidRPr="00846611">
        <w:t xml:space="preserve"> how backyard bird feeding and small-scale poultry keeping influence the prevalence and transmission of bacterial pathogens (</w:t>
      </w:r>
      <w:r w:rsidRPr="00846611">
        <w:rPr>
          <w:i/>
          <w:iCs/>
        </w:rPr>
        <w:t>S. enterica</w:t>
      </w:r>
      <w:r w:rsidRPr="00846611">
        <w:t xml:space="preserve"> and </w:t>
      </w:r>
      <w:r w:rsidRPr="00846611">
        <w:rPr>
          <w:i/>
          <w:iCs/>
        </w:rPr>
        <w:t>E. coli</w:t>
      </w:r>
      <w:r w:rsidRPr="00846611">
        <w:t xml:space="preserve">) in wild songbird communities at the </w:t>
      </w:r>
      <w:r>
        <w:t>human</w:t>
      </w:r>
      <w:r w:rsidRPr="00846611">
        <w:t>-</w:t>
      </w:r>
      <w:r>
        <w:t>wildlife</w:t>
      </w:r>
      <w:r w:rsidRPr="00846611">
        <w:t xml:space="preserve"> interface in central Alabama, and to assess how participants in these activities perceive and respond to associated </w:t>
      </w:r>
      <w:r>
        <w:t>biosecurity</w:t>
      </w:r>
      <w:r w:rsidRPr="00846611">
        <w:t xml:space="preserve"> risks. </w:t>
      </w:r>
      <w:commentRangeEnd w:id="50"/>
      <w:r w:rsidR="00897A91">
        <w:rPr>
          <w:rStyle w:val="CommentReference"/>
        </w:rPr>
        <w:commentReference w:id="50"/>
      </w:r>
      <w:r w:rsidRPr="00846611">
        <w:t>This study addresses three specific aims:</w:t>
      </w:r>
    </w:p>
    <w:p w14:paraId="2FB0F1E0" w14:textId="4C3C51C8" w:rsidR="00846611" w:rsidRPr="00846611" w:rsidRDefault="00846611" w:rsidP="00846611">
      <w:pPr>
        <w:rPr>
          <w:b/>
          <w:bCs/>
        </w:rPr>
      </w:pPr>
      <w:r w:rsidRPr="00846611">
        <w:rPr>
          <w:b/>
          <w:bCs/>
        </w:rPr>
        <w:t xml:space="preserve">Aim 1: </w:t>
      </w:r>
      <w:ins w:id="51" w:author="Kelsey McCune" w:date="2026-03-24T09:10:00Z" w16du:dateUtc="2026-03-24T14:10:00Z">
        <w:r w:rsidR="00897A91">
          <w:rPr>
            <w:b/>
            <w:bCs/>
          </w:rPr>
          <w:t>Quantify f</w:t>
        </w:r>
      </w:ins>
      <w:del w:id="52" w:author="Kelsey McCune" w:date="2026-03-24T09:10:00Z" w16du:dateUtc="2026-03-24T14:10:00Z">
        <w:r w:rsidRPr="00846611" w:rsidDel="00897A91">
          <w:rPr>
            <w:b/>
            <w:bCs/>
          </w:rPr>
          <w:delText>F</w:delText>
        </w:r>
      </w:del>
      <w:r w:rsidRPr="00846611">
        <w:rPr>
          <w:b/>
          <w:bCs/>
        </w:rPr>
        <w:t xml:space="preserve">eeder </w:t>
      </w:r>
      <w:ins w:id="53" w:author="Kelsey McCune" w:date="2026-03-24T09:10:00Z" w16du:dateUtc="2026-03-24T14:10:00Z">
        <w:r w:rsidR="00897A91">
          <w:rPr>
            <w:b/>
            <w:bCs/>
          </w:rPr>
          <w:t>v</w:t>
        </w:r>
      </w:ins>
      <w:del w:id="54" w:author="Kelsey McCune" w:date="2026-03-24T09:10:00Z" w16du:dateUtc="2026-03-24T14:10:00Z">
        <w:r w:rsidRPr="00846611" w:rsidDel="00897A91">
          <w:rPr>
            <w:b/>
            <w:bCs/>
          </w:rPr>
          <w:delText>V</w:delText>
        </w:r>
      </w:del>
      <w:r w:rsidRPr="00846611">
        <w:rPr>
          <w:b/>
          <w:bCs/>
        </w:rPr>
        <w:t xml:space="preserve">isitation </w:t>
      </w:r>
      <w:ins w:id="55" w:author="Kelsey McCune" w:date="2026-03-24T09:10:00Z" w16du:dateUtc="2026-03-24T14:10:00Z">
        <w:r w:rsidR="00897A91">
          <w:rPr>
            <w:b/>
            <w:bCs/>
          </w:rPr>
          <w:t>f</w:t>
        </w:r>
      </w:ins>
      <w:del w:id="56" w:author="Kelsey McCune" w:date="2026-03-24T09:10:00Z" w16du:dateUtc="2026-03-24T14:10:00Z">
        <w:r w:rsidRPr="00846611" w:rsidDel="00897A91">
          <w:rPr>
            <w:b/>
            <w:bCs/>
          </w:rPr>
          <w:delText>F</w:delText>
        </w:r>
      </w:del>
      <w:r w:rsidRPr="00846611">
        <w:rPr>
          <w:b/>
          <w:bCs/>
        </w:rPr>
        <w:t xml:space="preserve">requency and </w:t>
      </w:r>
      <w:commentRangeStart w:id="57"/>
      <w:ins w:id="58" w:author="Kelsey McCune" w:date="2026-03-24T09:10:00Z" w16du:dateUtc="2026-03-24T14:10:00Z">
        <w:r w:rsidR="00897A91">
          <w:rPr>
            <w:b/>
            <w:bCs/>
          </w:rPr>
          <w:t>p</w:t>
        </w:r>
      </w:ins>
      <w:del w:id="59" w:author="Kelsey McCune" w:date="2026-03-24T09:10:00Z" w16du:dateUtc="2026-03-24T14:10:00Z">
        <w:r w:rsidRPr="00846611" w:rsidDel="00897A91">
          <w:rPr>
            <w:b/>
            <w:bCs/>
          </w:rPr>
          <w:delText>P</w:delText>
        </w:r>
      </w:del>
      <w:r w:rsidRPr="00846611">
        <w:rPr>
          <w:b/>
          <w:bCs/>
        </w:rPr>
        <w:t xml:space="preserve">athogen </w:t>
      </w:r>
      <w:ins w:id="60" w:author="Kelsey McCune" w:date="2026-03-24T09:10:00Z" w16du:dateUtc="2026-03-24T14:10:00Z">
        <w:r w:rsidR="00897A91">
          <w:rPr>
            <w:b/>
            <w:bCs/>
          </w:rPr>
          <w:t>i</w:t>
        </w:r>
      </w:ins>
      <w:del w:id="61" w:author="Kelsey McCune" w:date="2026-03-24T09:10:00Z" w16du:dateUtc="2026-03-24T14:10:00Z">
        <w:r w:rsidRPr="00846611" w:rsidDel="00897A91">
          <w:rPr>
            <w:b/>
            <w:bCs/>
          </w:rPr>
          <w:delText>I</w:delText>
        </w:r>
      </w:del>
      <w:r w:rsidRPr="00846611">
        <w:rPr>
          <w:b/>
          <w:bCs/>
        </w:rPr>
        <w:t xml:space="preserve">nfection </w:t>
      </w:r>
      <w:ins w:id="62" w:author="Kelsey McCune" w:date="2026-03-24T09:10:00Z" w16du:dateUtc="2026-03-24T14:10:00Z">
        <w:r w:rsidR="00897A91">
          <w:rPr>
            <w:b/>
            <w:bCs/>
          </w:rPr>
          <w:t>s</w:t>
        </w:r>
      </w:ins>
      <w:del w:id="63" w:author="Kelsey McCune" w:date="2026-03-24T09:10:00Z" w16du:dateUtc="2026-03-24T14:10:00Z">
        <w:r w:rsidRPr="00846611" w:rsidDel="00897A91">
          <w:rPr>
            <w:b/>
            <w:bCs/>
          </w:rPr>
          <w:delText>S</w:delText>
        </w:r>
      </w:del>
      <w:r w:rsidRPr="00846611">
        <w:rPr>
          <w:b/>
          <w:bCs/>
        </w:rPr>
        <w:t>tatus</w:t>
      </w:r>
      <w:commentRangeEnd w:id="57"/>
      <w:r w:rsidR="00897A91">
        <w:rPr>
          <w:rStyle w:val="CommentReference"/>
        </w:rPr>
        <w:commentReference w:id="57"/>
      </w:r>
    </w:p>
    <w:p w14:paraId="323BF01F" w14:textId="56622234" w:rsidR="00846611" w:rsidRPr="00846611" w:rsidRDefault="00846611" w:rsidP="00846611">
      <w:r>
        <w:t>We seek</w:t>
      </w:r>
      <w:r w:rsidRPr="00846611">
        <w:t xml:space="preserve"> to test the relationship between </w:t>
      </w:r>
      <w:del w:id="64" w:author="Kelsey McCune" w:date="2026-03-24T09:12:00Z" w16du:dateUtc="2026-03-24T14:12:00Z">
        <w:r w:rsidRPr="00846611" w:rsidDel="00897A91">
          <w:delText>individual feeder visitation</w:delText>
        </w:r>
      </w:del>
      <w:ins w:id="65" w:author="Kelsey McCune" w:date="2026-03-24T09:12:00Z" w16du:dateUtc="2026-03-24T14:12:00Z">
        <w:r w:rsidR="00897A91">
          <w:t>the</w:t>
        </w:r>
      </w:ins>
      <w:r w:rsidRPr="00846611">
        <w:t xml:space="preserve"> frequency</w:t>
      </w:r>
      <w:ins w:id="66" w:author="Kelsey McCune" w:date="2026-03-24T09:12:00Z" w16du:dateUtc="2026-03-24T14:12:00Z">
        <w:r w:rsidR="00897A91">
          <w:t xml:space="preserve"> that birds </w:t>
        </w:r>
      </w:ins>
      <w:ins w:id="67" w:author="Kelsey McCune" w:date="2026-03-24T09:13:00Z" w16du:dateUtc="2026-03-24T14:13:00Z">
        <w:r w:rsidR="00897A91">
          <w:t>visit food sources</w:t>
        </w:r>
      </w:ins>
      <w:r w:rsidRPr="00846611">
        <w:t xml:space="preserve"> and </w:t>
      </w:r>
      <w:del w:id="68" w:author="Kelsey McCune" w:date="2026-03-24T09:14:00Z" w16du:dateUtc="2026-03-24T14:14:00Z">
        <w:r w:rsidRPr="00846611" w:rsidDel="00897A91">
          <w:delText xml:space="preserve">pathogen </w:delText>
        </w:r>
      </w:del>
      <w:ins w:id="69" w:author="Kelsey McCune" w:date="2026-03-24T09:14:00Z" w16du:dateUtc="2026-03-24T14:14:00Z">
        <w:r w:rsidR="00897A91">
          <w:t>the probability of</w:t>
        </w:r>
        <w:r w:rsidR="00897A91" w:rsidRPr="00846611">
          <w:t xml:space="preserve"> </w:t>
        </w:r>
      </w:ins>
      <w:r w:rsidRPr="00846611">
        <w:t>infection</w:t>
      </w:r>
      <w:ins w:id="70" w:author="Kelsey McCune" w:date="2026-03-24T09:14:00Z" w16du:dateUtc="2026-03-24T14:14:00Z">
        <w:r w:rsidR="00897A91">
          <w:t>.</w:t>
        </w:r>
      </w:ins>
      <w:r w:rsidRPr="00846611">
        <w:t xml:space="preserve"> </w:t>
      </w:r>
      <w:commentRangeStart w:id="71"/>
      <w:del w:id="72" w:author="Kelsey McCune" w:date="2026-03-24T09:14:00Z" w16du:dateUtc="2026-03-24T14:14:00Z">
        <w:r w:rsidRPr="00846611" w:rsidDel="00897A91">
          <w:delText xml:space="preserve">status </w:delText>
        </w:r>
      </w:del>
      <w:r w:rsidRPr="00846611">
        <w:t>in PIT-tagged wild birds using RFID technology.</w:t>
      </w:r>
      <w:commentRangeEnd w:id="71"/>
      <w:r w:rsidR="00897A91">
        <w:rPr>
          <w:rStyle w:val="CommentReference"/>
        </w:rPr>
        <w:commentReference w:id="71"/>
      </w:r>
      <w:r w:rsidRPr="00846611">
        <w:t xml:space="preserve"> </w:t>
      </w:r>
      <w:moveFromRangeStart w:id="73" w:author="Kelsey McCune" w:date="2026-03-24T09:18:00Z" w:name="move225236346"/>
      <w:moveFrom w:id="74" w:author="Kelsey McCune" w:date="2026-03-24T09:18:00Z" w16du:dateUtc="2026-03-24T14:18:00Z">
        <w:r w:rsidRPr="00846611" w:rsidDel="00897A91">
          <w:t>We predict that wild birds with higher feeder visitation frequencies will have a higher probability of testing positive for pathogen infection</w:t>
        </w:r>
        <w:r w:rsidDel="00897A91">
          <w:t>.</w:t>
        </w:r>
        <w:r w:rsidRPr="00846611" w:rsidDel="00897A91">
          <w:t xml:space="preserve"> </w:t>
        </w:r>
      </w:moveFrom>
      <w:moveFromRangeEnd w:id="73"/>
      <w:r w:rsidRPr="00846611">
        <w:t xml:space="preserve">If bird feeders </w:t>
      </w:r>
      <w:ins w:id="75" w:author="Kelsey McCune" w:date="2026-03-24T09:18:00Z" w16du:dateUtc="2026-03-24T14:18:00Z">
        <w:r w:rsidR="00897A91">
          <w:t xml:space="preserve">artificially </w:t>
        </w:r>
      </w:ins>
      <w:r w:rsidRPr="00846611">
        <w:t xml:space="preserve">aggregate individuals and increase </w:t>
      </w:r>
      <w:commentRangeStart w:id="76"/>
      <w:r w:rsidRPr="00846611">
        <w:t xml:space="preserve">fecal-oral </w:t>
      </w:r>
      <w:commentRangeEnd w:id="76"/>
      <w:r w:rsidR="00897A91">
        <w:rPr>
          <w:rStyle w:val="CommentReference"/>
        </w:rPr>
        <w:commentReference w:id="76"/>
      </w:r>
      <w:r w:rsidRPr="00846611">
        <w:t>contact rates, then birds that visit feeders more frequently will sustain greater exposure to environmental pathogen</w:t>
      </w:r>
      <w:r>
        <w:t xml:space="preserve">s </w:t>
      </w:r>
      <w:r w:rsidRPr="00846611">
        <w:t xml:space="preserve">deposited by other individuals, resulting in </w:t>
      </w:r>
      <w:r>
        <w:t>higher</w:t>
      </w:r>
      <w:r w:rsidRPr="00846611">
        <w:t xml:space="preserve"> infection prevalence relative to less frequent feeder visitors.</w:t>
      </w:r>
      <w:ins w:id="77" w:author="Kelsey McCune" w:date="2026-03-24T09:18:00Z" w16du:dateUtc="2026-03-24T14:18:00Z">
        <w:r w:rsidR="00897A91">
          <w:t xml:space="preserve"> Therefore, </w:t>
        </w:r>
        <w:commentRangeStart w:id="78"/>
        <w:r w:rsidR="00897A91">
          <w:t>w</w:t>
        </w:r>
      </w:ins>
      <w:moveToRangeStart w:id="79" w:author="Kelsey McCune" w:date="2026-03-24T09:18:00Z" w:name="move225236346"/>
      <w:moveTo w:id="80" w:author="Kelsey McCune" w:date="2026-03-24T09:18:00Z" w16du:dateUtc="2026-03-24T14:18:00Z">
        <w:del w:id="81" w:author="Kelsey McCune" w:date="2026-03-24T09:18:00Z" w16du:dateUtc="2026-03-24T14:18:00Z">
          <w:r w:rsidR="00897A91" w:rsidRPr="00846611" w:rsidDel="00897A91">
            <w:delText>W</w:delText>
          </w:r>
        </w:del>
        <w:r w:rsidR="00897A91" w:rsidRPr="00846611">
          <w:t xml:space="preserve">e </w:t>
        </w:r>
        <w:proofErr w:type="gramStart"/>
        <w:r w:rsidR="00897A91" w:rsidRPr="00846611">
          <w:t>predict</w:t>
        </w:r>
        <w:proofErr w:type="gramEnd"/>
        <w:r w:rsidR="00897A91" w:rsidRPr="00846611">
          <w:t xml:space="preserve"> that </w:t>
        </w:r>
      </w:moveTo>
      <w:commentRangeEnd w:id="78"/>
      <w:r w:rsidR="00897A91">
        <w:rPr>
          <w:rStyle w:val="CommentReference"/>
        </w:rPr>
        <w:commentReference w:id="78"/>
      </w:r>
      <w:moveTo w:id="82" w:author="Kelsey McCune" w:date="2026-03-24T09:18:00Z" w16du:dateUtc="2026-03-24T14:18:00Z">
        <w:r w:rsidR="00897A91" w:rsidRPr="00846611">
          <w:t>wild birds with higher feeder visitation frequencies will have a higher probability of testing positive for pathogen infection</w:t>
        </w:r>
        <w:r w:rsidR="00897A91">
          <w:t>.</w:t>
        </w:r>
      </w:moveTo>
      <w:moveToRangeEnd w:id="79"/>
    </w:p>
    <w:p w14:paraId="4077B59F" w14:textId="77777777" w:rsidR="00846611" w:rsidRPr="00846611" w:rsidRDefault="00846611" w:rsidP="00846611">
      <w:pPr>
        <w:rPr>
          <w:b/>
          <w:bCs/>
        </w:rPr>
      </w:pPr>
      <w:r w:rsidRPr="00846611">
        <w:rPr>
          <w:b/>
          <w:bCs/>
        </w:rPr>
        <w:t xml:space="preserve">Aim 2: </w:t>
      </w:r>
      <w:commentRangeStart w:id="83"/>
      <w:r w:rsidRPr="00846611">
        <w:rPr>
          <w:b/>
          <w:bCs/>
        </w:rPr>
        <w:t>Pathogen Prevalence Across Site Treatment Types</w:t>
      </w:r>
      <w:commentRangeEnd w:id="83"/>
      <w:r w:rsidR="00897A91">
        <w:rPr>
          <w:rStyle w:val="CommentReference"/>
        </w:rPr>
        <w:commentReference w:id="83"/>
      </w:r>
    </w:p>
    <w:p w14:paraId="4B7F5EDE" w14:textId="3CB3AB5B" w:rsidR="00846611" w:rsidRPr="00846611" w:rsidRDefault="00846611" w:rsidP="00846611">
      <w:r>
        <w:t>We seek</w:t>
      </w:r>
      <w:r w:rsidRPr="00846611">
        <w:t xml:space="preserve"> to compare pathogen prevalence in wild songbirds among sites representing four treatment types: bird feeder only, backyard chickens only, both feeders and chickens, and control sites with neither. We predict that sites with both bird feeders and backyard chickens will exhibit the highest pathogen prevalence in wild birds, followed by chicken-only sites, feeder-only sites, and control sites. If the presence of backyard poultry introduces an additional environmental reservoir for </w:t>
      </w:r>
      <w:del w:id="84" w:author="Kelsey McCune" w:date="2026-03-24T09:21:00Z" w16du:dateUtc="2026-03-24T14:21:00Z">
        <w:r w:rsidRPr="00897A91" w:rsidDel="00897A91">
          <w:rPr>
            <w:rPrChange w:id="85" w:author="Kelsey McCune" w:date="2026-03-24T09:21:00Z" w16du:dateUtc="2026-03-24T14:21:00Z">
              <w:rPr>
                <w:i/>
                <w:iCs/>
              </w:rPr>
            </w:rPrChange>
          </w:rPr>
          <w:delText>S. enterica</w:delText>
        </w:r>
      </w:del>
      <w:ins w:id="86" w:author="Kelsey McCune" w:date="2026-03-24T09:21:00Z" w16du:dateUtc="2026-03-24T14:21:00Z">
        <w:r w:rsidR="00897A91" w:rsidRPr="00897A91">
          <w:rPr>
            <w:rPrChange w:id="87" w:author="Kelsey McCune" w:date="2026-03-24T09:21:00Z" w16du:dateUtc="2026-03-24T14:21:00Z">
              <w:rPr>
                <w:i/>
                <w:iCs/>
              </w:rPr>
            </w:rPrChange>
          </w:rPr>
          <w:t>pathogens</w:t>
        </w:r>
      </w:ins>
      <w:r w:rsidRPr="00846611">
        <w:t xml:space="preserve">, and bird feeders simultaneously increase contact rates among wild birds, then sites with compounded </w:t>
      </w:r>
      <w:r>
        <w:t>factors</w:t>
      </w:r>
      <w:r w:rsidRPr="00846611">
        <w:t xml:space="preserve"> will </w:t>
      </w:r>
      <w:r>
        <w:t>show</w:t>
      </w:r>
      <w:r w:rsidRPr="00846611">
        <w:t xml:space="preserve"> the greatest disease transmission risk.</w:t>
      </w:r>
    </w:p>
    <w:p w14:paraId="706736C6" w14:textId="77777777" w:rsidR="00846611" w:rsidRPr="00846611" w:rsidRDefault="00846611" w:rsidP="00846611">
      <w:pPr>
        <w:rPr>
          <w:b/>
          <w:bCs/>
        </w:rPr>
      </w:pPr>
      <w:commentRangeStart w:id="88"/>
      <w:r w:rsidRPr="00846611">
        <w:rPr>
          <w:b/>
          <w:bCs/>
        </w:rPr>
        <w:t xml:space="preserve">Aim 3: </w:t>
      </w:r>
      <w:commentRangeEnd w:id="88"/>
      <w:r w:rsidR="00897A91">
        <w:rPr>
          <w:rStyle w:val="CommentReference"/>
        </w:rPr>
        <w:commentReference w:id="88"/>
      </w:r>
      <w:r w:rsidRPr="00846611">
        <w:rPr>
          <w:b/>
          <w:bCs/>
        </w:rPr>
        <w:t>Human Risk Perception, Biosecurity Practices, and Pro-Conservation Attitudes</w:t>
      </w:r>
    </w:p>
    <w:p w14:paraId="4A2B283F" w14:textId="2A844241" w:rsidR="00846611" w:rsidRPr="00846611" w:rsidRDefault="00846611" w:rsidP="004975A6">
      <w:r>
        <w:t>We</w:t>
      </w:r>
      <w:r w:rsidRPr="00846611">
        <w:t xml:space="preserve"> will characterize disease risk perception, biosecurity practice engagement, willingness to adjust backyard behaviors, and place attachment among participants in bird feeding and backyard poultry keeping in central Alabama through participant surveys. We predict that participants with greater perceived risk of disease </w:t>
      </w:r>
      <w:r>
        <w:t>events</w:t>
      </w:r>
      <w:r w:rsidRPr="00846611">
        <w:t xml:space="preserve"> will report higher rates of biosecurity practice</w:t>
      </w:r>
      <w:r>
        <w:t>s,</w:t>
      </w:r>
      <w:r w:rsidRPr="00846611">
        <w:t xml:space="preserve"> stronger willingness to modify, and greater </w:t>
      </w:r>
      <w:r>
        <w:t>propensity to accept</w:t>
      </w:r>
      <w:r w:rsidRPr="00846611">
        <w:t xml:space="preserve"> evidence-based management guidelines. If </w:t>
      </w:r>
      <w:r>
        <w:t xml:space="preserve">greater </w:t>
      </w:r>
      <w:r w:rsidRPr="00846611">
        <w:t>knowledge of zoonotic disease</w:t>
      </w:r>
      <w:r>
        <w:t xml:space="preserve">s </w:t>
      </w:r>
      <w:r w:rsidRPr="00846611">
        <w:t xml:space="preserve">is associated with </w:t>
      </w:r>
      <w:r>
        <w:t>more reactive</w:t>
      </w:r>
      <w:r w:rsidRPr="00846611">
        <w:t xml:space="preserve"> responses, then targeted outreach and education efforts </w:t>
      </w:r>
      <w:r>
        <w:t>based on</w:t>
      </w:r>
      <w:r w:rsidRPr="00846611">
        <w:t xml:space="preserve"> the results of this study will inform practical, relevant biosecurity recommendations for bird feeding and poultry-keeping </w:t>
      </w:r>
      <w:commentRangeStart w:id="89"/>
      <w:r w:rsidRPr="00846611">
        <w:t>households</w:t>
      </w:r>
      <w:commentRangeEnd w:id="89"/>
      <w:r w:rsidR="00897A91">
        <w:rPr>
          <w:rStyle w:val="CommentReference"/>
        </w:rPr>
        <w:commentReference w:id="89"/>
      </w:r>
      <w:r>
        <w:t xml:space="preserve">. </w:t>
      </w:r>
    </w:p>
    <w:sectPr w:rsidR="00846611" w:rsidRPr="00846611" w:rsidSect="00A7050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Kelsey McCune" w:date="2026-03-24T08:11:00Z" w:initials="KBM">
    <w:p w14:paraId="5FA8B827" w14:textId="77777777" w:rsidR="00462E21" w:rsidRDefault="00462E21" w:rsidP="00462E21">
      <w:r>
        <w:rPr>
          <w:rStyle w:val="CommentReference"/>
        </w:rPr>
        <w:annotationRef/>
      </w:r>
      <w:r>
        <w:rPr>
          <w:sz w:val="20"/>
          <w:szCs w:val="20"/>
        </w:rPr>
        <w:t>I think the human-wildlife interface needs a little more background because your average scientitist won't know what this means.</w:t>
      </w:r>
    </w:p>
  </w:comment>
  <w:comment w:id="8" w:author="Kelsey McCune" w:date="2026-03-24T08:13:00Z" w:initials="KBM">
    <w:p w14:paraId="5B22123C" w14:textId="77777777" w:rsidR="00462E21" w:rsidRDefault="00462E21" w:rsidP="00462E21">
      <w:r>
        <w:rPr>
          <w:rStyle w:val="CommentReference"/>
        </w:rPr>
        <w:annotationRef/>
      </w:r>
      <w:r>
        <w:rPr>
          <w:sz w:val="20"/>
          <w:szCs w:val="20"/>
        </w:rPr>
        <w:t>Paragraph 1 is too early to narrow your focus to the Southeast US. This probably shouldn't be introduced until near the end of the intro.</w:t>
      </w:r>
    </w:p>
  </w:comment>
  <w:comment w:id="9" w:author="Kelsey McCune" w:date="2026-03-24T08:11:00Z" w:initials="KBM">
    <w:p w14:paraId="7E64BDFB" w14:textId="77777777" w:rsidR="00462E21" w:rsidRDefault="00462E21" w:rsidP="00462E21">
      <w:r>
        <w:rPr>
          <w:rStyle w:val="CommentReference"/>
        </w:rPr>
        <w:annotationRef/>
      </w:r>
      <w:r>
        <w:rPr>
          <w:sz w:val="20"/>
          <w:szCs w:val="20"/>
        </w:rPr>
        <w:t>I think the human-wildlife interface needs a little more background because your average scientist won't know what this means. It would make sense to define it after this sentence about anthropogenic change.</w:t>
      </w:r>
    </w:p>
  </w:comment>
  <w:comment w:id="11" w:author="Kelsey McCune" w:date="2026-03-24T08:22:00Z" w:initials="KBM">
    <w:p w14:paraId="51338341" w14:textId="77777777" w:rsidR="00462E21" w:rsidRDefault="00462E21" w:rsidP="00462E21">
      <w:r>
        <w:rPr>
          <w:rStyle w:val="CommentReference"/>
        </w:rPr>
        <w:annotationRef/>
      </w:r>
      <w:r>
        <w:rPr>
          <w:sz w:val="20"/>
          <w:szCs w:val="20"/>
        </w:rPr>
        <w:t>Currently, it feels a bit sudden to jump into bird feeding/poultry keeping. Your next paragraph is about these things, so you don't need to talk about them much here. For this last sentence, it would be better to remember your topic sentence and close this paragraph out with something about how it is important for birds and humans to further our understanding of how anthropogenic change is altering the way we interact.</w:t>
      </w:r>
    </w:p>
  </w:comment>
  <w:comment w:id="19" w:author="Kelsey McCune" w:date="2026-03-24T08:24:00Z" w:initials="KBM">
    <w:p w14:paraId="4DE48B6F" w14:textId="77777777" w:rsidR="00462E21" w:rsidRDefault="00462E21" w:rsidP="00462E21">
      <w:r>
        <w:rPr>
          <w:rStyle w:val="CommentReference"/>
        </w:rPr>
        <w:annotationRef/>
      </w:r>
      <w:r>
        <w:rPr>
          <w:sz w:val="20"/>
          <w:szCs w:val="20"/>
        </w:rPr>
        <w:t>The reader does not yet know anything about these activities and changes in disease risk. I think this sentence would fit better paired with the last sentence and moved to the beginning of the next paragraph.</w:t>
      </w:r>
    </w:p>
  </w:comment>
  <w:comment w:id="24" w:author="Kelsey McCune" w:date="2026-03-24T08:29:00Z" w:initials="KBM">
    <w:p w14:paraId="064D17F0" w14:textId="1193BD13" w:rsidR="00462E21" w:rsidRDefault="00462E21" w:rsidP="00462E21">
      <w:r>
        <w:rPr>
          <w:rStyle w:val="CommentReference"/>
        </w:rPr>
        <w:annotationRef/>
      </w:r>
      <w:r>
        <w:rPr>
          <w:sz w:val="20"/>
          <w:szCs w:val="20"/>
        </w:rPr>
        <w:t>I think we will want to expand on why novel contact at the human-wildlife interface is bad/dangerous for both people and birds, including some examples from the literature.</w:t>
      </w:r>
    </w:p>
  </w:comment>
  <w:comment w:id="25" w:author="Kelsey McCune" w:date="2026-03-24T08:31:00Z" w:initials="KBM">
    <w:p w14:paraId="7717EC76" w14:textId="77777777" w:rsidR="00462E21" w:rsidRDefault="00462E21" w:rsidP="00462E21">
      <w:r>
        <w:rPr>
          <w:rStyle w:val="CommentReference"/>
        </w:rPr>
        <w:annotationRef/>
      </w:r>
      <w:r>
        <w:rPr>
          <w:sz w:val="20"/>
          <w:szCs w:val="20"/>
        </w:rPr>
        <w:t>Here also, I think it would be good to add an example from the literature of a novel disease that poultry transmitted to birds at this human-wildlife interface.</w:t>
      </w:r>
    </w:p>
  </w:comment>
  <w:comment w:id="27" w:author="Kelsey McCune" w:date="2026-03-24T08:34:00Z" w:initials="KBM">
    <w:p w14:paraId="59DE55FE" w14:textId="77777777" w:rsidR="00462E21" w:rsidRDefault="00462E21" w:rsidP="00462E21">
      <w:r>
        <w:rPr>
          <w:rStyle w:val="CommentReference"/>
        </w:rPr>
        <w:annotationRef/>
      </w:r>
      <w:r>
        <w:rPr>
          <w:sz w:val="20"/>
          <w:szCs w:val="20"/>
        </w:rPr>
        <w:t xml:space="preserve">This paragraph has some good sentences on why there is a disease risk at feeders/with poultry that I think should go in the paragraph above. Instead, it may make sense to have this paragraph be about biosecurity and people's knowledge of disease risk (which will set up your survey chapter). </w:t>
      </w:r>
    </w:p>
    <w:p w14:paraId="7711DA1C" w14:textId="77777777" w:rsidR="00462E21" w:rsidRDefault="00462E21" w:rsidP="00462E21">
      <w:r>
        <w:rPr>
          <w:sz w:val="20"/>
          <w:szCs w:val="20"/>
        </w:rPr>
        <w:t>It would be good to include some examples here from the literature on occasions when there were outbreaks directly tied to poultry/feeders or backyard wildlife. Is there any literature on what people know about disease risk from poultry/feeders or papers on how biosecurity practices reduce this risk?</w:t>
      </w:r>
    </w:p>
  </w:comment>
  <w:comment w:id="28" w:author="Kelsey McCune" w:date="2026-03-24T08:36:00Z" w:initials="KBM">
    <w:p w14:paraId="60E1EAFE" w14:textId="2E0D81A2" w:rsidR="00462E21" w:rsidRDefault="00462E21" w:rsidP="00462E21">
      <w:r>
        <w:rPr>
          <w:rStyle w:val="CommentReference"/>
        </w:rPr>
        <w:annotationRef/>
      </w:r>
      <w:r>
        <w:rPr>
          <w:sz w:val="20"/>
          <w:szCs w:val="20"/>
        </w:rPr>
        <w:t>Move this content to the preceding paragraph.</w:t>
      </w:r>
    </w:p>
  </w:comment>
  <w:comment w:id="29" w:author="Kelsey McCune" w:date="2026-03-24T08:36:00Z" w:initials="KBM">
    <w:p w14:paraId="5ED837D7" w14:textId="2DBB087A" w:rsidR="00462E21" w:rsidRDefault="00462E21" w:rsidP="00462E21">
      <w:r>
        <w:rPr>
          <w:rStyle w:val="CommentReference"/>
        </w:rPr>
        <w:annotationRef/>
      </w:r>
      <w:r>
        <w:rPr>
          <w:sz w:val="20"/>
          <w:szCs w:val="20"/>
        </w:rPr>
        <w:t>Still too soon to narrow your research scope down to your study site.</w:t>
      </w:r>
    </w:p>
  </w:comment>
  <w:comment w:id="30" w:author="Kelsey McCune" w:date="2026-03-24T08:53:00Z" w:initials="KBM">
    <w:p w14:paraId="29677283" w14:textId="77777777" w:rsidR="00462E21" w:rsidRDefault="00462E21" w:rsidP="00462E21">
      <w:r>
        <w:rPr>
          <w:rStyle w:val="CommentReference"/>
        </w:rPr>
        <w:annotationRef/>
      </w:r>
      <w:r>
        <w:rPr>
          <w:sz w:val="20"/>
          <w:szCs w:val="20"/>
        </w:rPr>
        <w:t>Great job in this paragraph supporting your statements with examples from the literature.</w:t>
      </w:r>
    </w:p>
  </w:comment>
  <w:comment w:id="46" w:author="Kelsey McCune" w:date="2026-03-24T08:57:00Z" w:initials="KBM">
    <w:p w14:paraId="7C37E974" w14:textId="77777777" w:rsidR="00462E21" w:rsidRDefault="00462E21" w:rsidP="00462E21">
      <w:r>
        <w:rPr>
          <w:rStyle w:val="CommentReference"/>
        </w:rPr>
        <w:annotationRef/>
      </w:r>
      <w:r>
        <w:rPr>
          <w:sz w:val="20"/>
          <w:szCs w:val="20"/>
        </w:rPr>
        <w:t xml:space="preserve">These statements are better fit the themes of previous paragraphs.  </w:t>
      </w:r>
    </w:p>
  </w:comment>
  <w:comment w:id="48" w:author="Kelsey McCune" w:date="2026-03-24T09:01:00Z" w:initials="KBM">
    <w:p w14:paraId="77C467A3" w14:textId="77777777" w:rsidR="00462E21" w:rsidRDefault="00462E21" w:rsidP="00462E21">
      <w:r>
        <w:rPr>
          <w:rStyle w:val="CommentReference"/>
        </w:rPr>
        <w:annotationRef/>
      </w:r>
      <w:r>
        <w:rPr>
          <w:sz w:val="20"/>
          <w:szCs w:val="20"/>
        </w:rPr>
        <w:t xml:space="preserve">Yes, this is the general content that is needed for the last paragraph. We will tweak this paragraph more as we refine the rest of the intro, but one thing to think about is why is the southeastern US the right place to fill this gap in knowledge? </w:t>
      </w:r>
    </w:p>
  </w:comment>
  <w:comment w:id="49" w:author="Kelsey McCune" w:date="2026-03-24T09:02:00Z" w:initials="KBM">
    <w:p w14:paraId="585E9004" w14:textId="77777777" w:rsidR="00462E21" w:rsidRDefault="00462E21" w:rsidP="00462E21">
      <w:r>
        <w:rPr>
          <w:rStyle w:val="CommentReference"/>
        </w:rPr>
        <w:annotationRef/>
      </w:r>
      <w:r>
        <w:rPr>
          <w:sz w:val="20"/>
          <w:szCs w:val="20"/>
        </w:rPr>
        <w:t xml:space="preserve">Now at the end of the intro consider whether you have given enough information to set up all aspects of your research? </w:t>
      </w:r>
    </w:p>
  </w:comment>
  <w:comment w:id="50" w:author="Kelsey McCune" w:date="2026-03-24T09:09:00Z" w:initials="KBM">
    <w:p w14:paraId="5D1158DD" w14:textId="77777777" w:rsidR="00897A91" w:rsidRDefault="00897A91" w:rsidP="00897A91">
      <w:r>
        <w:rPr>
          <w:rStyle w:val="CommentReference"/>
        </w:rPr>
        <w:annotationRef/>
      </w:r>
      <w:r>
        <w:rPr>
          <w:sz w:val="20"/>
          <w:szCs w:val="20"/>
        </w:rPr>
        <w:t>We will want to make this more broad than sort of restating each aim. Think about the first few paragraphs of your intro to help put this in a broader context.</w:t>
      </w:r>
    </w:p>
  </w:comment>
  <w:comment w:id="57" w:author="Kelsey McCune" w:date="2026-03-24T09:11:00Z" w:initials="KBM">
    <w:p w14:paraId="7624117C" w14:textId="77777777" w:rsidR="00897A91" w:rsidRDefault="00897A91" w:rsidP="00897A91">
      <w:r>
        <w:rPr>
          <w:rStyle w:val="CommentReference"/>
        </w:rPr>
        <w:annotationRef/>
      </w:r>
      <w:r>
        <w:rPr>
          <w:sz w:val="20"/>
          <w:szCs w:val="20"/>
        </w:rPr>
        <w:t>Maybe instead say "pathogen prevalence" - When I first read this I thought it meant the infection status of the pathogen, not the bird.</w:t>
      </w:r>
    </w:p>
  </w:comment>
  <w:comment w:id="71" w:author="Kelsey McCune" w:date="2026-03-24T09:15:00Z" w:initials="KBM">
    <w:p w14:paraId="402D0F2C" w14:textId="77777777" w:rsidR="00897A91" w:rsidRDefault="00897A91" w:rsidP="00897A91">
      <w:r>
        <w:rPr>
          <w:rStyle w:val="CommentReference"/>
        </w:rPr>
        <w:annotationRef/>
      </w:r>
      <w:r>
        <w:rPr>
          <w:sz w:val="20"/>
          <w:szCs w:val="20"/>
        </w:rPr>
        <w:t>This is methods that are perhaps too detailed for the Aims section.</w:t>
      </w:r>
    </w:p>
  </w:comment>
  <w:comment w:id="76" w:author="Kelsey McCune" w:date="2026-03-24T09:17:00Z" w:initials="KBM">
    <w:p w14:paraId="49533B01" w14:textId="77777777" w:rsidR="00897A91" w:rsidRDefault="00897A91" w:rsidP="00897A91">
      <w:r>
        <w:rPr>
          <w:rStyle w:val="CommentReference"/>
        </w:rPr>
        <w:annotationRef/>
      </w:r>
      <w:r>
        <w:rPr>
          <w:sz w:val="20"/>
          <w:szCs w:val="20"/>
        </w:rPr>
        <w:t>But also increased direct transmission, right?</w:t>
      </w:r>
    </w:p>
    <w:p w14:paraId="5DBB9EB2" w14:textId="77777777" w:rsidR="00897A91" w:rsidRDefault="00897A91" w:rsidP="00897A91">
      <w:r>
        <w:rPr>
          <w:sz w:val="20"/>
          <w:szCs w:val="20"/>
        </w:rPr>
        <w:t>I think background on increase of fecal-oral and directly transmitted pathogens should be added to the intro.</w:t>
      </w:r>
    </w:p>
  </w:comment>
  <w:comment w:id="78" w:author="Kelsey McCune" w:date="2026-03-24T09:20:00Z" w:initials="KBM">
    <w:p w14:paraId="59C469B7" w14:textId="77777777" w:rsidR="00897A91" w:rsidRDefault="00897A91" w:rsidP="00897A91">
      <w:r>
        <w:rPr>
          <w:rStyle w:val="CommentReference"/>
        </w:rPr>
        <w:annotationRef/>
      </w:r>
      <w:r>
        <w:rPr>
          <w:sz w:val="20"/>
          <w:szCs w:val="20"/>
        </w:rPr>
        <w:t>If/then hypothesis statement first, predictions next.</w:t>
      </w:r>
    </w:p>
  </w:comment>
  <w:comment w:id="83" w:author="Kelsey McCune" w:date="2026-03-24T09:19:00Z" w:initials="KBM">
    <w:p w14:paraId="068C2E61" w14:textId="4AAB9823" w:rsidR="00897A91" w:rsidRDefault="00897A91" w:rsidP="00897A91">
      <w:r>
        <w:rPr>
          <w:rStyle w:val="CommentReference"/>
        </w:rPr>
        <w:annotationRef/>
      </w:r>
      <w:r>
        <w:rPr>
          <w:sz w:val="20"/>
          <w:szCs w:val="20"/>
        </w:rPr>
        <w:t>This is what you will measure, but it is not the goal of this aim, right?</w:t>
      </w:r>
    </w:p>
  </w:comment>
  <w:comment w:id="88" w:author="Kelsey McCune" w:date="2026-03-24T09:22:00Z" w:initials="KBM">
    <w:p w14:paraId="65049884" w14:textId="77777777" w:rsidR="00897A91" w:rsidRDefault="00897A91" w:rsidP="00897A91">
      <w:r>
        <w:rPr>
          <w:rStyle w:val="CommentReference"/>
        </w:rPr>
        <w:annotationRef/>
      </w:r>
      <w:r>
        <w:rPr>
          <w:sz w:val="20"/>
          <w:szCs w:val="20"/>
        </w:rPr>
        <w:t>Again here, this is what you are measuring to address the goal of this specific aim.</w:t>
      </w:r>
    </w:p>
  </w:comment>
  <w:comment w:id="89" w:author="Kelsey McCune" w:date="2026-03-24T09:25:00Z" w:initials="KBM">
    <w:p w14:paraId="52B940F2" w14:textId="77777777" w:rsidR="00897A91" w:rsidRDefault="00897A91" w:rsidP="00897A91">
      <w:r>
        <w:rPr>
          <w:rStyle w:val="CommentReference"/>
        </w:rPr>
        <w:annotationRef/>
      </w:r>
      <w:r>
        <w:rPr>
          <w:sz w:val="20"/>
          <w:szCs w:val="20"/>
        </w:rPr>
        <w:t>And what about pro-conservation attitudes? You'll want to include something about that in the Aim. Background on this piece was missing from the introduction, and filling that in will help you figure out what to add here for pro-conservation attitudes.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A8B827" w15:done="0"/>
  <w15:commentEx w15:paraId="5B22123C" w15:done="0"/>
  <w15:commentEx w15:paraId="7E64BDFB" w15:done="0"/>
  <w15:commentEx w15:paraId="51338341" w15:done="0"/>
  <w15:commentEx w15:paraId="4DE48B6F" w15:done="0"/>
  <w15:commentEx w15:paraId="064D17F0" w15:done="0"/>
  <w15:commentEx w15:paraId="7717EC76" w15:done="0"/>
  <w15:commentEx w15:paraId="7711DA1C" w15:done="0"/>
  <w15:commentEx w15:paraId="60E1EAFE" w15:done="0"/>
  <w15:commentEx w15:paraId="5ED837D7" w15:done="0"/>
  <w15:commentEx w15:paraId="29677283" w15:done="0"/>
  <w15:commentEx w15:paraId="7C37E974" w15:done="0"/>
  <w15:commentEx w15:paraId="77C467A3" w15:done="0"/>
  <w15:commentEx w15:paraId="585E9004" w15:done="0"/>
  <w15:commentEx w15:paraId="5D1158DD" w15:done="0"/>
  <w15:commentEx w15:paraId="7624117C" w15:done="0"/>
  <w15:commentEx w15:paraId="402D0F2C" w15:done="0"/>
  <w15:commentEx w15:paraId="5DBB9EB2" w15:done="0"/>
  <w15:commentEx w15:paraId="59C469B7" w15:done="0"/>
  <w15:commentEx w15:paraId="068C2E61" w15:done="0"/>
  <w15:commentEx w15:paraId="65049884" w15:done="0"/>
  <w15:commentEx w15:paraId="52B940F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0DFC577" w16cex:dateUtc="2026-03-24T13:11:00Z"/>
  <w16cex:commentExtensible w16cex:durableId="371E78F4" w16cex:dateUtc="2026-03-24T13:13:00Z"/>
  <w16cex:commentExtensible w16cex:durableId="5C155437" w16cex:dateUtc="2026-03-24T13:11:00Z"/>
  <w16cex:commentExtensible w16cex:durableId="603F8FA8" w16cex:dateUtc="2026-03-24T13:22:00Z"/>
  <w16cex:commentExtensible w16cex:durableId="29663838" w16cex:dateUtc="2026-03-24T13:24:00Z"/>
  <w16cex:commentExtensible w16cex:durableId="706CEB93" w16cex:dateUtc="2026-03-24T13:29:00Z"/>
  <w16cex:commentExtensible w16cex:durableId="4C91FD2E" w16cex:dateUtc="2026-03-24T13:31:00Z"/>
  <w16cex:commentExtensible w16cex:durableId="36F00E77" w16cex:dateUtc="2026-03-24T13:34:00Z"/>
  <w16cex:commentExtensible w16cex:durableId="4C713301" w16cex:dateUtc="2026-03-24T13:36:00Z"/>
  <w16cex:commentExtensible w16cex:durableId="156AA4C8" w16cex:dateUtc="2026-03-24T13:36:00Z"/>
  <w16cex:commentExtensible w16cex:durableId="423EDE45" w16cex:dateUtc="2026-03-24T13:53:00Z"/>
  <w16cex:commentExtensible w16cex:durableId="650090B1" w16cex:dateUtc="2026-03-24T13:57:00Z"/>
  <w16cex:commentExtensible w16cex:durableId="5441F447" w16cex:dateUtc="2026-03-24T14:01:00Z"/>
  <w16cex:commentExtensible w16cex:durableId="6D1D4A8C" w16cex:dateUtc="2026-03-24T14:02:00Z"/>
  <w16cex:commentExtensible w16cex:durableId="1769A3C4" w16cex:dateUtc="2026-03-24T14:09:00Z"/>
  <w16cex:commentExtensible w16cex:durableId="38C5A3CB" w16cex:dateUtc="2026-03-24T14:11:00Z"/>
  <w16cex:commentExtensible w16cex:durableId="79AE6EAE" w16cex:dateUtc="2026-03-24T14:15:00Z"/>
  <w16cex:commentExtensible w16cex:durableId="016EEA41" w16cex:dateUtc="2026-03-24T14:17:00Z"/>
  <w16cex:commentExtensible w16cex:durableId="7DBB4ADE" w16cex:dateUtc="2026-03-24T14:20:00Z"/>
  <w16cex:commentExtensible w16cex:durableId="576C22F0" w16cex:dateUtc="2026-03-24T14:19:00Z"/>
  <w16cex:commentExtensible w16cex:durableId="7A1B9B72" w16cex:dateUtc="2026-03-24T14:22:00Z"/>
  <w16cex:commentExtensible w16cex:durableId="13E2C108" w16cex:dateUtc="2026-03-24T14: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A8B827" w16cid:durableId="10DFC577"/>
  <w16cid:commentId w16cid:paraId="5B22123C" w16cid:durableId="371E78F4"/>
  <w16cid:commentId w16cid:paraId="7E64BDFB" w16cid:durableId="5C155437"/>
  <w16cid:commentId w16cid:paraId="51338341" w16cid:durableId="603F8FA8"/>
  <w16cid:commentId w16cid:paraId="4DE48B6F" w16cid:durableId="29663838"/>
  <w16cid:commentId w16cid:paraId="064D17F0" w16cid:durableId="706CEB93"/>
  <w16cid:commentId w16cid:paraId="7717EC76" w16cid:durableId="4C91FD2E"/>
  <w16cid:commentId w16cid:paraId="7711DA1C" w16cid:durableId="36F00E77"/>
  <w16cid:commentId w16cid:paraId="60E1EAFE" w16cid:durableId="4C713301"/>
  <w16cid:commentId w16cid:paraId="5ED837D7" w16cid:durableId="156AA4C8"/>
  <w16cid:commentId w16cid:paraId="29677283" w16cid:durableId="423EDE45"/>
  <w16cid:commentId w16cid:paraId="7C37E974" w16cid:durableId="650090B1"/>
  <w16cid:commentId w16cid:paraId="77C467A3" w16cid:durableId="5441F447"/>
  <w16cid:commentId w16cid:paraId="585E9004" w16cid:durableId="6D1D4A8C"/>
  <w16cid:commentId w16cid:paraId="5D1158DD" w16cid:durableId="1769A3C4"/>
  <w16cid:commentId w16cid:paraId="7624117C" w16cid:durableId="38C5A3CB"/>
  <w16cid:commentId w16cid:paraId="402D0F2C" w16cid:durableId="79AE6EAE"/>
  <w16cid:commentId w16cid:paraId="5DBB9EB2" w16cid:durableId="016EEA41"/>
  <w16cid:commentId w16cid:paraId="59C469B7" w16cid:durableId="7DBB4ADE"/>
  <w16cid:commentId w16cid:paraId="068C2E61" w16cid:durableId="576C22F0"/>
  <w16cid:commentId w16cid:paraId="65049884" w16cid:durableId="7A1B9B72"/>
  <w16cid:commentId w16cid:paraId="52B940F2" w16cid:durableId="13E2C1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5103CC" w14:textId="77777777" w:rsidR="000C570C" w:rsidRDefault="000C570C" w:rsidP="00E30DE2">
      <w:pPr>
        <w:spacing w:after="0" w:line="240" w:lineRule="auto"/>
      </w:pPr>
      <w:r>
        <w:separator/>
      </w:r>
    </w:p>
  </w:endnote>
  <w:endnote w:type="continuationSeparator" w:id="0">
    <w:p w14:paraId="1D437814" w14:textId="77777777" w:rsidR="000C570C" w:rsidRDefault="000C570C" w:rsidP="00E30D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B23DE" w14:textId="77777777" w:rsidR="000C570C" w:rsidRDefault="000C570C" w:rsidP="00E30DE2">
      <w:pPr>
        <w:spacing w:after="0" w:line="240" w:lineRule="auto"/>
      </w:pPr>
      <w:r>
        <w:separator/>
      </w:r>
    </w:p>
  </w:footnote>
  <w:footnote w:type="continuationSeparator" w:id="0">
    <w:p w14:paraId="705F20E3" w14:textId="77777777" w:rsidR="000C570C" w:rsidRDefault="000C570C" w:rsidP="00E30D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621CC"/>
    <w:multiLevelType w:val="hybridMultilevel"/>
    <w:tmpl w:val="5E4AD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994687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lsey McCune">
    <w15:presenceInfo w15:providerId="None" w15:userId="Kelsey McCun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A81"/>
    <w:rsid w:val="000750D4"/>
    <w:rsid w:val="000C570C"/>
    <w:rsid w:val="00104E3E"/>
    <w:rsid w:val="00196A49"/>
    <w:rsid w:val="001A3780"/>
    <w:rsid w:val="001F6374"/>
    <w:rsid w:val="0032632E"/>
    <w:rsid w:val="00362F9B"/>
    <w:rsid w:val="00390715"/>
    <w:rsid w:val="00462E21"/>
    <w:rsid w:val="004975A6"/>
    <w:rsid w:val="004C01C2"/>
    <w:rsid w:val="004C691D"/>
    <w:rsid w:val="006B2EE0"/>
    <w:rsid w:val="007052BF"/>
    <w:rsid w:val="00736808"/>
    <w:rsid w:val="007D3DE3"/>
    <w:rsid w:val="0080405D"/>
    <w:rsid w:val="008131E2"/>
    <w:rsid w:val="00846611"/>
    <w:rsid w:val="00850136"/>
    <w:rsid w:val="00897A91"/>
    <w:rsid w:val="00A70505"/>
    <w:rsid w:val="00AD45DC"/>
    <w:rsid w:val="00C51A04"/>
    <w:rsid w:val="00D76817"/>
    <w:rsid w:val="00DA58A0"/>
    <w:rsid w:val="00E12D0B"/>
    <w:rsid w:val="00E30DE2"/>
    <w:rsid w:val="00E415CB"/>
    <w:rsid w:val="00E71A81"/>
    <w:rsid w:val="00ED22EE"/>
    <w:rsid w:val="00F35181"/>
    <w:rsid w:val="00FA0CCC"/>
    <w:rsid w:val="00FA0E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CD783"/>
  <w15:chartTrackingRefBased/>
  <w15:docId w15:val="{D6286458-FD2A-C840-A247-48B9B3F1F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1A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71A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1A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1A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1A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1A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1A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1A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1A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1A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71A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1A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1A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1A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1A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1A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1A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1A81"/>
    <w:rPr>
      <w:rFonts w:eastAsiaTheme="majorEastAsia" w:cstheme="majorBidi"/>
      <w:color w:val="272727" w:themeColor="text1" w:themeTint="D8"/>
    </w:rPr>
  </w:style>
  <w:style w:type="paragraph" w:styleId="Title">
    <w:name w:val="Title"/>
    <w:basedOn w:val="Normal"/>
    <w:next w:val="Normal"/>
    <w:link w:val="TitleChar"/>
    <w:uiPriority w:val="10"/>
    <w:qFormat/>
    <w:rsid w:val="00E71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1A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1A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1A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1A81"/>
    <w:pPr>
      <w:spacing w:before="160"/>
      <w:jc w:val="center"/>
    </w:pPr>
    <w:rPr>
      <w:i/>
      <w:iCs/>
      <w:color w:val="404040" w:themeColor="text1" w:themeTint="BF"/>
    </w:rPr>
  </w:style>
  <w:style w:type="character" w:customStyle="1" w:styleId="QuoteChar">
    <w:name w:val="Quote Char"/>
    <w:basedOn w:val="DefaultParagraphFont"/>
    <w:link w:val="Quote"/>
    <w:uiPriority w:val="29"/>
    <w:rsid w:val="00E71A81"/>
    <w:rPr>
      <w:i/>
      <w:iCs/>
      <w:color w:val="404040" w:themeColor="text1" w:themeTint="BF"/>
    </w:rPr>
  </w:style>
  <w:style w:type="paragraph" w:styleId="ListParagraph">
    <w:name w:val="List Paragraph"/>
    <w:basedOn w:val="Normal"/>
    <w:uiPriority w:val="34"/>
    <w:qFormat/>
    <w:rsid w:val="00E71A81"/>
    <w:pPr>
      <w:ind w:left="720"/>
      <w:contextualSpacing/>
    </w:pPr>
  </w:style>
  <w:style w:type="character" w:styleId="IntenseEmphasis">
    <w:name w:val="Intense Emphasis"/>
    <w:basedOn w:val="DefaultParagraphFont"/>
    <w:uiPriority w:val="21"/>
    <w:qFormat/>
    <w:rsid w:val="00E71A81"/>
    <w:rPr>
      <w:i/>
      <w:iCs/>
      <w:color w:val="2F5496" w:themeColor="accent1" w:themeShade="BF"/>
    </w:rPr>
  </w:style>
  <w:style w:type="paragraph" w:styleId="IntenseQuote">
    <w:name w:val="Intense Quote"/>
    <w:basedOn w:val="Normal"/>
    <w:next w:val="Normal"/>
    <w:link w:val="IntenseQuoteChar"/>
    <w:uiPriority w:val="30"/>
    <w:qFormat/>
    <w:rsid w:val="00E71A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1A81"/>
    <w:rPr>
      <w:i/>
      <w:iCs/>
      <w:color w:val="2F5496" w:themeColor="accent1" w:themeShade="BF"/>
    </w:rPr>
  </w:style>
  <w:style w:type="character" w:styleId="IntenseReference">
    <w:name w:val="Intense Reference"/>
    <w:basedOn w:val="DefaultParagraphFont"/>
    <w:uiPriority w:val="32"/>
    <w:qFormat/>
    <w:rsid w:val="00E71A81"/>
    <w:rPr>
      <w:b/>
      <w:bCs/>
      <w:smallCaps/>
      <w:color w:val="2F5496" w:themeColor="accent1" w:themeShade="BF"/>
      <w:spacing w:val="5"/>
    </w:rPr>
  </w:style>
  <w:style w:type="paragraph" w:styleId="Header">
    <w:name w:val="header"/>
    <w:basedOn w:val="Normal"/>
    <w:link w:val="HeaderChar"/>
    <w:uiPriority w:val="99"/>
    <w:unhideWhenUsed/>
    <w:rsid w:val="00E30D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0DE2"/>
  </w:style>
  <w:style w:type="paragraph" w:styleId="Footer">
    <w:name w:val="footer"/>
    <w:basedOn w:val="Normal"/>
    <w:link w:val="FooterChar"/>
    <w:uiPriority w:val="99"/>
    <w:unhideWhenUsed/>
    <w:rsid w:val="00E30D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0DE2"/>
  </w:style>
  <w:style w:type="paragraph" w:styleId="Revision">
    <w:name w:val="Revision"/>
    <w:hidden/>
    <w:uiPriority w:val="99"/>
    <w:semiHidden/>
    <w:rsid w:val="00462E21"/>
    <w:pPr>
      <w:spacing w:after="0" w:line="240" w:lineRule="auto"/>
    </w:pPr>
  </w:style>
  <w:style w:type="character" w:styleId="CommentReference">
    <w:name w:val="annotation reference"/>
    <w:basedOn w:val="DefaultParagraphFont"/>
    <w:uiPriority w:val="99"/>
    <w:semiHidden/>
    <w:unhideWhenUsed/>
    <w:rsid w:val="00462E21"/>
    <w:rPr>
      <w:sz w:val="16"/>
      <w:szCs w:val="16"/>
    </w:rPr>
  </w:style>
  <w:style w:type="paragraph" w:styleId="CommentText">
    <w:name w:val="annotation text"/>
    <w:basedOn w:val="Normal"/>
    <w:link w:val="CommentTextChar"/>
    <w:uiPriority w:val="99"/>
    <w:semiHidden/>
    <w:unhideWhenUsed/>
    <w:rsid w:val="00462E21"/>
    <w:pPr>
      <w:spacing w:line="240" w:lineRule="auto"/>
    </w:pPr>
    <w:rPr>
      <w:sz w:val="20"/>
      <w:szCs w:val="20"/>
    </w:rPr>
  </w:style>
  <w:style w:type="character" w:customStyle="1" w:styleId="CommentTextChar">
    <w:name w:val="Comment Text Char"/>
    <w:basedOn w:val="DefaultParagraphFont"/>
    <w:link w:val="CommentText"/>
    <w:uiPriority w:val="99"/>
    <w:semiHidden/>
    <w:rsid w:val="00462E21"/>
    <w:rPr>
      <w:sz w:val="20"/>
      <w:szCs w:val="20"/>
    </w:rPr>
  </w:style>
  <w:style w:type="paragraph" w:styleId="CommentSubject">
    <w:name w:val="annotation subject"/>
    <w:basedOn w:val="CommentText"/>
    <w:next w:val="CommentText"/>
    <w:link w:val="CommentSubjectChar"/>
    <w:uiPriority w:val="99"/>
    <w:semiHidden/>
    <w:unhideWhenUsed/>
    <w:rsid w:val="00462E21"/>
    <w:rPr>
      <w:b/>
      <w:bCs/>
    </w:rPr>
  </w:style>
  <w:style w:type="character" w:customStyle="1" w:styleId="CommentSubjectChar">
    <w:name w:val="Comment Subject Char"/>
    <w:basedOn w:val="CommentTextChar"/>
    <w:link w:val="CommentSubject"/>
    <w:uiPriority w:val="99"/>
    <w:semiHidden/>
    <w:rsid w:val="00462E2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191</TotalTime>
  <Pages>7</Pages>
  <Words>1569</Words>
  <Characters>8947</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Fisher</dc:creator>
  <cp:keywords/>
  <dc:description/>
  <cp:lastModifiedBy>Kelsey McCune</cp:lastModifiedBy>
  <cp:revision>13</cp:revision>
  <dcterms:created xsi:type="dcterms:W3CDTF">2026-03-03T18:29:00Z</dcterms:created>
  <dcterms:modified xsi:type="dcterms:W3CDTF">2026-03-24T14:25:00Z</dcterms:modified>
</cp:coreProperties>
</file>