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B24D3" w14:textId="0C43F021" w:rsidR="006679DA" w:rsidRPr="0015364D" w:rsidRDefault="006679DA" w:rsidP="006679DA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5364D">
        <w:rPr>
          <w:rFonts w:ascii="Times New Roman" w:hAnsi="Times New Roman" w:cs="Times New Roman"/>
          <w:b/>
          <w:color w:val="000000"/>
          <w:sz w:val="24"/>
          <w:szCs w:val="24"/>
        </w:rPr>
        <w:t>Bank Marketing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 Portfolio Project</w:t>
      </w:r>
    </w:p>
    <w:p w14:paraId="6D00B074" w14:textId="77777777" w:rsidR="006679DA" w:rsidRPr="0015364D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Kelsey Thompson</w:t>
      </w:r>
    </w:p>
    <w:p w14:paraId="4E7E5171" w14:textId="77777777" w:rsidR="006679DA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Colorado State University Global</w:t>
      </w:r>
    </w:p>
    <w:p w14:paraId="0681F629" w14:textId="1881F263" w:rsidR="006679DA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EE7F90">
        <w:rPr>
          <w:rFonts w:ascii="Times New Roman" w:hAnsi="Times New Roman" w:cs="Times New Roman"/>
          <w:color w:val="111111"/>
          <w:sz w:val="24"/>
          <w:szCs w:val="24"/>
        </w:rPr>
        <w:t>MIS 450: Data Mining</w:t>
      </w:r>
    </w:p>
    <w:p w14:paraId="0208ACCF" w14:textId="21BAC1A0" w:rsidR="00D03E13" w:rsidRPr="00EE7F90" w:rsidRDefault="00513C90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February</w:t>
      </w:r>
      <w:r w:rsidR="00E069E1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A67E6">
        <w:rPr>
          <w:rFonts w:ascii="Times New Roman" w:hAnsi="Times New Roman" w:cs="Times New Roman"/>
          <w:color w:val="111111"/>
          <w:sz w:val="24"/>
          <w:szCs w:val="24"/>
        </w:rPr>
        <w:t>9</w:t>
      </w:r>
      <w:r w:rsidR="00D03E13">
        <w:rPr>
          <w:rFonts w:ascii="Times New Roman" w:hAnsi="Times New Roman" w:cs="Times New Roman"/>
          <w:color w:val="111111"/>
          <w:sz w:val="24"/>
          <w:szCs w:val="24"/>
        </w:rPr>
        <w:t>, 2024</w:t>
      </w:r>
    </w:p>
    <w:p w14:paraId="54DD46D0" w14:textId="272EA63D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EE7F90">
        <w:rPr>
          <w:rFonts w:ascii="Times New Roman" w:hAnsi="Times New Roman" w:cs="Times New Roman"/>
          <w:color w:val="111111"/>
          <w:sz w:val="24"/>
          <w:szCs w:val="24"/>
        </w:rPr>
        <w:t>Dr. Mamdouh Babi</w:t>
      </w:r>
      <w:r w:rsidR="005C5C1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C5C16" w:rsidRPr="005C5C16">
        <w:rPr>
          <w:rFonts w:ascii="Times New Roman" w:hAnsi="Times New Roman" w:cs="Times New Roman"/>
          <w:color w:val="FF0000"/>
          <w:sz w:val="24"/>
          <w:szCs w:val="24"/>
        </w:rPr>
        <w:t>(turned in)</w:t>
      </w:r>
    </w:p>
    <w:p w14:paraId="35EE2ADD" w14:textId="65E2CE0A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49A09FA2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7E17E3A9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29BCD5B1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674A3499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75DF8DCC" w14:textId="2573FAFE" w:rsidR="006679DA" w:rsidRPr="00EE7F90" w:rsidRDefault="00D30C6E" w:rsidP="00D30C6E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Examining provided marketing data to gain insights and create predictions into potential future customers. 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I created a </w:t>
      </w:r>
      <w:r w:rsidRPr="00D30C6E">
        <w:rPr>
          <w:rFonts w:ascii="Times New Roman" w:hAnsi="Times New Roman" w:cs="Times New Roman"/>
          <w:b/>
          <w:bCs/>
          <w:color w:val="111111"/>
          <w:sz w:val="24"/>
          <w:szCs w:val="24"/>
        </w:rPr>
        <w:t>Binary Logistic Regression Model</w:t>
      </w: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 to classify outcomes and generate actionable insights for future marketing strategies.</w:t>
      </w: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</w:rPr>
        <w:t>I focused</w:t>
      </w: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 on whether potential clients would subscribe to a term deposit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for a lender</w:t>
      </w: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. I examined phone-based marketing campaigns </w:t>
      </w:r>
      <w:r>
        <w:rPr>
          <w:rFonts w:ascii="Times New Roman" w:hAnsi="Times New Roman" w:cs="Times New Roman"/>
          <w:color w:val="111111"/>
          <w:sz w:val="24"/>
          <w:szCs w:val="24"/>
        </w:rPr>
        <w:t>that</w:t>
      </w:r>
      <w:r w:rsidRPr="00D30C6E">
        <w:rPr>
          <w:rFonts w:ascii="Times New Roman" w:hAnsi="Times New Roman" w:cs="Times New Roman"/>
          <w:color w:val="111111"/>
          <w:sz w:val="24"/>
          <w:szCs w:val="24"/>
        </w:rPr>
        <w:t xml:space="preserve"> promote financial products. </w:t>
      </w:r>
    </w:p>
    <w:p w14:paraId="3BECD12C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2608F8C9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5927F9DE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1FB6BB20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5E491C0B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00040CE1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08752D77" w14:textId="77777777" w:rsidR="006679DA" w:rsidRPr="00EE7F90" w:rsidRDefault="006679DA" w:rsidP="006679DA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</w:p>
    <w:p w14:paraId="1C04A503" w14:textId="77777777" w:rsidR="006679DA" w:rsidRPr="00EE7F90" w:rsidRDefault="006679DA" w:rsidP="006679DA">
      <w:pPr>
        <w:pBdr>
          <w:bottom w:val="single" w:sz="6" w:space="0" w:color="auto"/>
        </w:pBd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343A3F"/>
          <w:kern w:val="0"/>
          <w:sz w:val="36"/>
          <w:szCs w:val="36"/>
          <w14:ligatures w14:val="none"/>
        </w:rPr>
      </w:pPr>
    </w:p>
    <w:p w14:paraId="4D35509F" w14:textId="222FBA23" w:rsidR="006679DA" w:rsidRPr="00E069E1" w:rsidRDefault="006679DA" w:rsidP="006679DA">
      <w:pPr>
        <w:pBdr>
          <w:bottom w:val="single" w:sz="6" w:space="0" w:color="auto"/>
        </w:pBd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b/>
          <w:bCs/>
          <w:color w:val="343A3F"/>
          <w:kern w:val="0"/>
          <w:sz w:val="24"/>
          <w:szCs w:val="24"/>
          <w14:ligatures w14:val="none"/>
        </w:rPr>
        <w:t>Bank Marketing</w:t>
      </w:r>
    </w:p>
    <w:p w14:paraId="0E6A52E5" w14:textId="26DA8AC7" w:rsidR="006679DA" w:rsidRPr="00E069E1" w:rsidRDefault="006679DA" w:rsidP="006679D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t>For this task, I utilized the bank.csv dataset. Given the common practice of banks promoting their financial products via phone calls, my role as a data mining (</w:t>
      </w:r>
      <w:r w:rsidR="000A67E6" w:rsidRPr="00E069E1">
        <w:rPr>
          <w:rFonts w:ascii="Times New Roman" w:hAnsi="Times New Roman" w:cs="Times New Roman"/>
          <w:color w:val="374151"/>
          <w:sz w:val="24"/>
          <w:szCs w:val="24"/>
        </w:rPr>
        <w:t>advertising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>) specialist involves examining the marketing data to gain insights into potential future customers. For detailed information about the variables, I referred to the summary provided in the description-bank.docx file.</w:t>
      </w:r>
    </w:p>
    <w:p w14:paraId="1162BD9B" w14:textId="2319B3E4" w:rsidR="006679DA" w:rsidRPr="00E069E1" w:rsidRDefault="006679DA" w:rsidP="006679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The end goal </w:t>
      </w:r>
      <w:r w:rsidR="000A67E6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was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to build an appropriate model (or tool) to successfully predict whether a potential client will subscribe a term deposit or not. </w:t>
      </w:r>
      <w:r w:rsidR="00125E12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While exploring classification techniques for this dataset, I opted for a Binary Logistic Regression Model. </w:t>
      </w:r>
    </w:p>
    <w:p w14:paraId="0A05DD1F" w14:textId="529C52E5" w:rsidR="000E0822" w:rsidRPr="00E069E1" w:rsidRDefault="00C410B6" w:rsidP="000E082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E</w:t>
      </w:r>
      <w:r w:rsidR="000E0822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xplore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</w:t>
      </w:r>
      <w:r w:rsidR="000E0822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dataset by providing summary statistics and graphical summaries of </w:t>
      </w:r>
      <w:r w:rsidR="00125E12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ALL</w:t>
      </w:r>
      <w:r w:rsidR="000E0822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variables. </w:t>
      </w:r>
    </w:p>
    <w:p w14:paraId="64F3FBF5" w14:textId="22A4011F" w:rsidR="00CE05FF" w:rsidRPr="00E069E1" w:rsidRDefault="00CE05FF" w:rsidP="00E069E1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Here are the Summ</w:t>
      </w:r>
      <w:r w:rsidR="005308E9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a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ry Stats for </w:t>
      </w:r>
      <w:r w:rsidR="00125E12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ALL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of the </w:t>
      </w:r>
      <w:r w:rsidR="005308E9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quantitative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variables in the dataset</w:t>
      </w:r>
      <w:r w:rsidR="00C06813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</w:t>
      </w:r>
      <w:r w:rsidR="00C06813" w:rsidRPr="00F17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SAS® Help Center</w:t>
      </w:r>
      <w:r w:rsidR="00C068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2012</w:t>
      </w:r>
      <w:r w:rsidR="00C06813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)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. I can view that there are no mi</w:t>
      </w:r>
      <w:r w:rsidR="005308E9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ss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ing values</w:t>
      </w:r>
      <w:r w:rsidR="005308E9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for these variables. </w:t>
      </w:r>
    </w:p>
    <w:p w14:paraId="0534384B" w14:textId="4F27D294" w:rsidR="00CE05FF" w:rsidRPr="00E069E1" w:rsidRDefault="00CE05FF" w:rsidP="00CE05F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45C6531A" wp14:editId="646EF664">
            <wp:extent cx="3915321" cy="1448002"/>
            <wp:effectExtent l="0" t="0" r="9525" b="0"/>
            <wp:docPr id="136237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B90B" w14:textId="0730BE73" w:rsidR="005308E9" w:rsidRPr="00E069E1" w:rsidRDefault="005308E9" w:rsidP="005308E9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Following, are the One-Way Frequencies for all non-numeric variables</w:t>
      </w:r>
      <w:r w:rsidR="000A67E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22700F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have also integrated step two after each graph (an explanation per some of the key aspects of the data)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</w:p>
    <w:p w14:paraId="6E1964B4" w14:textId="7C3ED7FE" w:rsidR="0022700F" w:rsidRPr="00E069E1" w:rsidRDefault="0022700F" w:rsidP="00227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11F115D3" wp14:editId="70E0BAFD">
            <wp:extent cx="5207330" cy="884578"/>
            <wp:effectExtent l="0" t="0" r="0" b="0"/>
            <wp:docPr id="160986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512" cy="8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1E4" w14:textId="6D81A591" w:rsidR="00804092" w:rsidRPr="00E069E1" w:rsidRDefault="00804092" w:rsidP="00227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1B9A01E" wp14:editId="69405CDD">
            <wp:extent cx="4925305" cy="5130526"/>
            <wp:effectExtent l="0" t="0" r="8890" b="0"/>
            <wp:docPr id="20691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90" cy="5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0CE9" w14:textId="5C42BC33" w:rsidR="001D2ABC" w:rsidRPr="00E069E1" w:rsidRDefault="001D2ABC" w:rsidP="00227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Above, it's apparent that the highest bar corresponds to 1000 under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admin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, followed by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blue-collar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 as the second largest. The lowest bar represents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unknown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34265C51" w14:textId="77777777" w:rsidR="00804092" w:rsidRPr="00E069E1" w:rsidRDefault="00804092" w:rsidP="00227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213F0CA1" wp14:editId="79FF72B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35434" cy="3293405"/>
            <wp:effectExtent l="0" t="0" r="3810" b="2540"/>
            <wp:wrapSquare wrapText="bothSides"/>
            <wp:docPr id="43341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177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34" cy="329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C5E53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6581F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9A469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E1499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8043B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9FC47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46E22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343E4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CF1D9" w14:textId="77777777" w:rsidR="00804092" w:rsidRPr="00E069E1" w:rsidRDefault="00804092" w:rsidP="008040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38A8C" w14:textId="77777777" w:rsidR="00804092" w:rsidRPr="00E069E1" w:rsidRDefault="00804092" w:rsidP="00804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090EDB4" w14:textId="77777777" w:rsidR="001D2ABC" w:rsidRPr="00E069E1" w:rsidRDefault="00804092" w:rsidP="00804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The table above clearly indicates that the majority of customers are married.</w:t>
      </w:r>
    </w:p>
    <w:p w14:paraId="1FEA2537" w14:textId="77777777" w:rsidR="001D2ABC" w:rsidRPr="00E069E1" w:rsidRDefault="001D2ABC" w:rsidP="008040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015D2991" wp14:editId="6E105FF6">
            <wp:extent cx="4819000" cy="3647715"/>
            <wp:effectExtent l="0" t="0" r="1270" b="0"/>
            <wp:docPr id="2883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42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898" cy="365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5E9F" w14:textId="77777777" w:rsidR="001D2ABC" w:rsidRPr="00E069E1" w:rsidRDefault="001D2ABC" w:rsidP="0080409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Above, for the distribution of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education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>, it's notable that the majority of customers attended university, while the lowest proportion is represented by those who are illiterate.</w:t>
      </w:r>
    </w:p>
    <w:p w14:paraId="401EA37D" w14:textId="5D2A4959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9CBB915" wp14:editId="27882C4D">
            <wp:extent cx="4871383" cy="4166698"/>
            <wp:effectExtent l="0" t="0" r="5715" b="5715"/>
            <wp:docPr id="140250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1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83" cy="41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F71" w14:textId="77777777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Looking at the distribution of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default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, the majority (80.48%) of customers have not defaulted, while 19.50% are unknown, and a mere 0.02% have defaulted.</w:t>
      </w:r>
    </w:p>
    <w:p w14:paraId="775125A1" w14:textId="2F19CB3D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AB338E9" w14:textId="77777777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06A20B0" w14:textId="17A44929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577D421" w14:textId="2B580847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0E9AEE61" wp14:editId="0E1C4D4E">
            <wp:simplePos x="0" y="0"/>
            <wp:positionH relativeFrom="margin">
              <wp:posOffset>124460</wp:posOffset>
            </wp:positionH>
            <wp:positionV relativeFrom="paragraph">
              <wp:posOffset>0</wp:posOffset>
            </wp:positionV>
            <wp:extent cx="4126230" cy="3562350"/>
            <wp:effectExtent l="0" t="0" r="7620" b="0"/>
            <wp:wrapSquare wrapText="bothSides"/>
            <wp:docPr id="17947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15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429E7" w14:textId="45A0227E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BD6D3F5" w14:textId="281D457F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AA503C4" w14:textId="270BC50B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C982AEB" w14:textId="112AC771" w:rsidR="0022700F" w:rsidRPr="00E069E1" w:rsidRDefault="00804092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br w:type="textWrapping" w:clear="all"/>
      </w:r>
      <w:r w:rsidR="001D2AB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Above, we observe the distribution of </w:t>
      </w:r>
      <w:r w:rsidR="001D2ABC"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housing</w:t>
      </w:r>
      <w:r w:rsidR="001D2AB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status. The majority fall under 'yes', with 'no' being a close second and 'unknown housing' having a significantly lower count in comparison.</w:t>
      </w:r>
    </w:p>
    <w:p w14:paraId="4042D597" w14:textId="2C189993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04748F8C" wp14:editId="06B39C52">
            <wp:extent cx="4567203" cy="3395637"/>
            <wp:effectExtent l="0" t="0" r="5080" b="0"/>
            <wp:docPr id="960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4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203" cy="33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E1">
        <w:rPr>
          <w:rFonts w:ascii="Times New Roman" w:hAnsi="Times New Roman" w:cs="Times New Roman"/>
          <w:sz w:val="24"/>
          <w:szCs w:val="24"/>
        </w:rPr>
        <w:br/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The distribution of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loan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 indicates that 'no' significantly outweighs both 'yes' and 'unknown loan’.</w:t>
      </w:r>
    </w:p>
    <w:p w14:paraId="1EEE9C06" w14:textId="77777777" w:rsidR="001D2ABC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</w:pPr>
    </w:p>
    <w:p w14:paraId="2BD4981D" w14:textId="12C7B947" w:rsidR="005308E9" w:rsidRPr="00E069E1" w:rsidRDefault="001D2ABC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F5D4D34" wp14:editId="09678B73">
            <wp:extent cx="4463750" cy="3988761"/>
            <wp:effectExtent l="0" t="0" r="0" b="0"/>
            <wp:docPr id="180434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6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822" cy="3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8AC" w14:textId="44F7952D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Above, we observe the contact variable. The primary method of communication is ‘cellular’, accounting for 64.38% of the recorded outreach, while 'telephone' represents the second means, comprising of 35.62% of the recorded interactions.</w:t>
      </w:r>
    </w:p>
    <w:p w14:paraId="7363C0E7" w14:textId="56C6EA77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81DAFB9" wp14:editId="15EB138B">
            <wp:extent cx="4265984" cy="4458318"/>
            <wp:effectExtent l="0" t="0" r="1270" b="0"/>
            <wp:docPr id="77273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4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125" cy="44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8A7" w14:textId="49EE399B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This represents the values by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month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, indicating the last month that a client was contacted. The majority were last contacted in May, while the fewest were reached in December.</w:t>
      </w:r>
    </w:p>
    <w:p w14:paraId="46FD54B1" w14:textId="4690B23F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3812F374" wp14:editId="4A127771">
            <wp:extent cx="4043131" cy="3037100"/>
            <wp:effectExtent l="0" t="0" r="0" b="0"/>
            <wp:docPr id="46124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7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3131" cy="30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234" w14:textId="407F0C11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lastRenderedPageBreak/>
        <w:t xml:space="preserve">The above, bar graph represents the last contact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day of the week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for the customer. There is minimal variation among the weekdays.</w:t>
      </w:r>
    </w:p>
    <w:p w14:paraId="1D519A86" w14:textId="6E2C3D9A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324435E1" wp14:editId="7DD3D92B">
            <wp:extent cx="3682314" cy="2781799"/>
            <wp:effectExtent l="0" t="0" r="0" b="0"/>
            <wp:docPr id="96503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02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314" cy="27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230" w14:textId="2155E950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proofErr w:type="spellStart"/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poutcome</w:t>
      </w:r>
      <w:proofErr w:type="spellEnd"/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the marketing campaign (categorical: "failure," "nonexistent," "success") is depicted here. The majority of outcomes were ‘nonexistent.’</w:t>
      </w:r>
    </w:p>
    <w:p w14:paraId="12192E1D" w14:textId="5147F5F0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0B2CDD5" wp14:editId="768F4675">
            <wp:extent cx="4305094" cy="3162128"/>
            <wp:effectExtent l="0" t="0" r="635" b="635"/>
            <wp:docPr id="15401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06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094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C642" w14:textId="56E86B90" w:rsidR="007D0270" w:rsidRPr="00E069E1" w:rsidRDefault="007D0270" w:rsidP="001D2AB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69E1">
        <w:rPr>
          <w:rFonts w:ascii="Times New Roman" w:hAnsi="Times New Roman" w:cs="Times New Roman"/>
          <w:color w:val="000000" w:themeColor="text1"/>
          <w:sz w:val="24"/>
          <w:szCs w:val="24"/>
        </w:rPr>
        <w:t>(Above) This represents the presence or absence of a sale. The majority were recorded as non-sales (‘no’).</w:t>
      </w:r>
    </w:p>
    <w:p w14:paraId="00BE4329" w14:textId="6A8A3D29" w:rsidR="007D0270" w:rsidRPr="00E069E1" w:rsidRDefault="007D0270" w:rsidP="007D02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This step was integrated into step 1, providing an explanation for some of the key aspects of the data outlined in part 1.</w:t>
      </w:r>
    </w:p>
    <w:p w14:paraId="5E1FCE3C" w14:textId="77777777" w:rsidR="007D0270" w:rsidRPr="00E069E1" w:rsidRDefault="007D0270" w:rsidP="007D027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03D41C9" w14:textId="324CE897" w:rsidR="00125E12" w:rsidRPr="00E069E1" w:rsidRDefault="00125E12" w:rsidP="007D02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I tested various combinations of logically selected variables (as outlined in Milestone 1) to observe changes in significance. For the model, I selected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age, job, default, contact, </w:t>
      </w:r>
      <w:proofErr w:type="spellStart"/>
      <w:proofErr w:type="gramStart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nr.employed</w:t>
      </w:r>
      <w:proofErr w:type="spellEnd"/>
      <w:proofErr w:type="gramEnd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and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 previous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. 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Then, I reviewed the dataset (chosen variables) for anomalies and have detailed here the methods I employed, along with the results.</w:t>
      </w:r>
    </w:p>
    <w:p w14:paraId="1FE6EF66" w14:textId="77777777" w:rsidR="00D5170C" w:rsidRPr="00E069E1" w:rsidRDefault="00D5170C" w:rsidP="00D5170C">
      <w:pPr>
        <w:pStyle w:val="ListParagraph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18BCD93E" w14:textId="2A711103" w:rsidR="00D5170C" w:rsidRPr="00E069E1" w:rsidRDefault="00D5170C" w:rsidP="00D517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Here are my selected variables: </w:t>
      </w:r>
    </w:p>
    <w:p w14:paraId="13E61333" w14:textId="77777777" w:rsidR="00125E12" w:rsidRPr="00E069E1" w:rsidRDefault="00125E12" w:rsidP="00125E12">
      <w:pPr>
        <w:pStyle w:val="ListParagraph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66460E5" w14:textId="4824DC6B" w:rsidR="00125E12" w:rsidRPr="00E069E1" w:rsidRDefault="00125E12" w:rsidP="00125E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4928D23B" wp14:editId="3E1607B6">
            <wp:extent cx="5496286" cy="1446886"/>
            <wp:effectExtent l="0" t="0" r="0" b="1270"/>
            <wp:docPr id="76569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05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6796" cy="14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21A2" w14:textId="79EC896C" w:rsidR="00F36F88" w:rsidRPr="00E069E1" w:rsidRDefault="00D5170C" w:rsidP="00AE6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I decided to utilize a box plot to detect any anomalies within the quantitative data, specifically focusing on </w:t>
      </w:r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age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 and </w:t>
      </w:r>
      <w:proofErr w:type="spellStart"/>
      <w:proofErr w:type="gramStart"/>
      <w:r w:rsidRPr="00E069E1">
        <w:rPr>
          <w:rFonts w:ascii="Times New Roman" w:hAnsi="Times New Roman" w:cs="Times New Roman"/>
          <w:i/>
          <w:iCs/>
          <w:color w:val="374151"/>
          <w:sz w:val="24"/>
          <w:szCs w:val="24"/>
        </w:rPr>
        <w:t>nr.employed</w:t>
      </w:r>
      <w:proofErr w:type="spellEnd"/>
      <w:proofErr w:type="gramEnd"/>
      <w:r w:rsidR="00F36F88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:</w:t>
      </w:r>
    </w:p>
    <w:p w14:paraId="2E03E3FD" w14:textId="277CEA05" w:rsidR="00F36F88" w:rsidRPr="00E069E1" w:rsidRDefault="00F36F88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Age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(many outliers 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were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detected)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:</w:t>
      </w:r>
    </w:p>
    <w:p w14:paraId="199EACAB" w14:textId="78593052" w:rsidR="00F36F88" w:rsidRPr="00E069E1" w:rsidRDefault="00F36F88" w:rsidP="00D517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9B3DB8D" wp14:editId="746DA95D">
            <wp:extent cx="3455126" cy="2601050"/>
            <wp:effectExtent l="0" t="0" r="0" b="8890"/>
            <wp:docPr id="20390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7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14" cy="26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A562" w14:textId="77777777" w:rsidR="00F36F88" w:rsidRPr="00E069E1" w:rsidRDefault="00F36F88" w:rsidP="00F36F8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B96A5F0" w14:textId="782439BF" w:rsidR="00F36F88" w:rsidRPr="00E069E1" w:rsidRDefault="00F36F88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proofErr w:type="spellStart"/>
      <w:proofErr w:type="gramStart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Nr.employed</w:t>
      </w:r>
      <w:proofErr w:type="spellEnd"/>
      <w:proofErr w:type="gramEnd"/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(no outliers</w:t>
      </w:r>
      <w:r w:rsidR="003F64CE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/anomalies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were founded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)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: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76983FD5" w14:textId="4059441B" w:rsidR="00F36F88" w:rsidRPr="00E069E1" w:rsidRDefault="00F36F88" w:rsidP="00F36F8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F005C17" wp14:editId="7C07067B">
            <wp:extent cx="3252196" cy="2390503"/>
            <wp:effectExtent l="0" t="0" r="5715" b="0"/>
            <wp:docPr id="130060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077" cy="23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500E" w14:textId="77777777" w:rsidR="00D5170C" w:rsidRPr="00E069E1" w:rsidRDefault="00D5170C" w:rsidP="00F36F8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5572FEE" w14:textId="77777777" w:rsidR="00D5607D" w:rsidRPr="00E069E1" w:rsidRDefault="00D5607D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For the categorical data, I used bar charts: </w:t>
      </w:r>
    </w:p>
    <w:p w14:paraId="2A41567E" w14:textId="7628A9E0" w:rsidR="00D5607D" w:rsidRPr="00E069E1" w:rsidRDefault="00D5607D" w:rsidP="00D560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Default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(no outliers)</w:t>
      </w:r>
    </w:p>
    <w:p w14:paraId="6B5D6720" w14:textId="3C89140D" w:rsidR="006E13EE" w:rsidRPr="00E069E1" w:rsidRDefault="006E13EE" w:rsidP="00D560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1D3064B" wp14:editId="7E18E3ED">
            <wp:extent cx="3448594" cy="2656817"/>
            <wp:effectExtent l="0" t="0" r="0" b="0"/>
            <wp:docPr id="107224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74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405" cy="26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F043" w14:textId="77777777" w:rsidR="00D5170C" w:rsidRPr="00E069E1" w:rsidRDefault="00D5170C" w:rsidP="00D560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7E99B879" w14:textId="5330087C" w:rsidR="006E13EE" w:rsidRPr="00E069E1" w:rsidRDefault="006E13EE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Contact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(no anomalies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were present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) </w:t>
      </w:r>
    </w:p>
    <w:p w14:paraId="6B694233" w14:textId="74C259FE" w:rsidR="006E13EE" w:rsidRPr="00E069E1" w:rsidRDefault="006E13EE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6DB64897" wp14:editId="4814CC6F">
            <wp:simplePos x="0" y="0"/>
            <wp:positionH relativeFrom="column">
              <wp:posOffset>960120</wp:posOffset>
            </wp:positionH>
            <wp:positionV relativeFrom="paragraph">
              <wp:posOffset>1905</wp:posOffset>
            </wp:positionV>
            <wp:extent cx="2599055" cy="1952625"/>
            <wp:effectExtent l="0" t="0" r="0" b="9525"/>
            <wp:wrapTopAndBottom/>
            <wp:docPr id="181789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869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For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previous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, I used a one-way frequency</w:t>
      </w:r>
      <w:r w:rsidR="003F64CE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(3 and 4 are sparse and 5 and 6 are very low)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.</w:t>
      </w:r>
    </w:p>
    <w:p w14:paraId="23D62529" w14:textId="4E168F22" w:rsidR="006E13EE" w:rsidRPr="00E069E1" w:rsidRDefault="006E13EE" w:rsidP="006E13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27DDF92" wp14:editId="3F960472">
            <wp:extent cx="4558937" cy="4264263"/>
            <wp:effectExtent l="0" t="0" r="0" b="3175"/>
            <wp:docPr id="18235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65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7257" cy="42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F6A8" w14:textId="77777777" w:rsidR="00D5170C" w:rsidRPr="00E069E1" w:rsidRDefault="00D5170C" w:rsidP="006E13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96BC452" w14:textId="4361803B" w:rsidR="003F64CE" w:rsidRPr="00E069E1" w:rsidRDefault="003F64CE" w:rsidP="003F6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For </w:t>
      </w:r>
      <w:r w:rsidR="00D5170C"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j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ob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, I utilized a bar chart (no anomalies</w:t>
      </w:r>
      <w:r w:rsidR="00D5170C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were found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)</w:t>
      </w:r>
    </w:p>
    <w:p w14:paraId="1ABD2D38" w14:textId="6D7985DF" w:rsidR="003F64CE" w:rsidRPr="00E069E1" w:rsidRDefault="003F64CE" w:rsidP="003F64C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A119EC4" wp14:editId="665D65C3">
            <wp:extent cx="3259102" cy="2455817"/>
            <wp:effectExtent l="0" t="0" r="0" b="1905"/>
            <wp:docPr id="4657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46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3364" cy="24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DC04" w14:textId="77777777" w:rsidR="00F36F88" w:rsidRPr="00E069E1" w:rsidRDefault="00F36F88" w:rsidP="00AE6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B51E8BA" w14:textId="77777777" w:rsidR="00AE618F" w:rsidRPr="00E069E1" w:rsidRDefault="00AE618F" w:rsidP="00AE61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32B59F8" w14:textId="01A190FE" w:rsidR="00EE7F90" w:rsidRPr="00E069E1" w:rsidRDefault="00EE7F90" w:rsidP="00EE7F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B58B7B8" w14:textId="7F74E746" w:rsidR="00C33504" w:rsidRPr="00E069E1" w:rsidRDefault="00D5170C" w:rsidP="00D5170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lastRenderedPageBreak/>
        <w:t>In step four, I explored potential correlations</w:t>
      </w:r>
      <w:r w:rsidR="00974ABB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/associations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among the variables. I will outline the approaches I used and discuss the results obtained.</w:t>
      </w:r>
    </w:p>
    <w:p w14:paraId="6B46B95D" w14:textId="77777777" w:rsidR="00D5170C" w:rsidRPr="00E069E1" w:rsidRDefault="00D5170C" w:rsidP="00C335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9292E76" w14:textId="77777777" w:rsidR="00D5170C" w:rsidRPr="00E069E1" w:rsidRDefault="00D5170C" w:rsidP="00D517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4625874" w14:textId="27DD6A14" w:rsidR="00A02FA3" w:rsidRDefault="00D5170C" w:rsidP="00D5170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For the quantitative variables (</w:t>
      </w:r>
      <w:proofErr w:type="spellStart"/>
      <w:proofErr w:type="gramStart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nr.employed</w:t>
      </w:r>
      <w:proofErr w:type="spellEnd"/>
      <w:proofErr w:type="gramEnd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, age,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and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 xml:space="preserve"> previous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), I conducted a Correlation Analysis. Below is the code and table. These variables exhibit significant correlation, with low P-values. However, there is negligible association between most of the variables, except for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previous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nr.employed</w:t>
      </w:r>
      <w:proofErr w:type="spellEnd"/>
      <w:proofErr w:type="gramEnd"/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.</w:t>
      </w:r>
    </w:p>
    <w:p w14:paraId="1528F840" w14:textId="77777777" w:rsidR="00E069E1" w:rsidRPr="00E069E1" w:rsidRDefault="00E069E1" w:rsidP="00E069E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9A98843" w14:textId="77777777" w:rsidR="00D5170C" w:rsidRPr="00E069E1" w:rsidRDefault="00D5170C" w:rsidP="00D5170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6C9BD0F" w14:textId="0F79D6AB" w:rsidR="003F64CE" w:rsidRPr="00E069E1" w:rsidRDefault="00A02FA3" w:rsidP="003F64C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02D0B14" wp14:editId="4E30CA3F">
            <wp:extent cx="5943600" cy="1632585"/>
            <wp:effectExtent l="0" t="0" r="0" b="5715"/>
            <wp:docPr id="131585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569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14A" w14:textId="16125129" w:rsidR="003F64CE" w:rsidRPr="00E069E1" w:rsidRDefault="00A02FA3" w:rsidP="003F64C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7C04D89" wp14:editId="076B7117">
            <wp:extent cx="3686689" cy="1895740"/>
            <wp:effectExtent l="0" t="0" r="0" b="9525"/>
            <wp:docPr id="17267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814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8C0" w14:textId="77777777" w:rsidR="00A02FA3" w:rsidRPr="00E069E1" w:rsidRDefault="00A02FA3" w:rsidP="003F64C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761409FD" w14:textId="2A55B95F" w:rsidR="00974ABB" w:rsidRPr="00E069E1" w:rsidRDefault="00D5170C" w:rsidP="00974AB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I utilized the Chi-squared test for the categorical variables. Below are the results for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job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and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default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(contact was added in step c):</w:t>
      </w:r>
    </w:p>
    <w:p w14:paraId="3E930C90" w14:textId="77777777" w:rsidR="00974ABB" w:rsidRPr="00E069E1" w:rsidRDefault="00974ABB" w:rsidP="00974AB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84C5010" w14:textId="1FC8D159" w:rsidR="00983909" w:rsidRPr="00E069E1" w:rsidRDefault="009B0514" w:rsidP="009B051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1174186B" wp14:editId="2DD968A9">
            <wp:extent cx="2924583" cy="1952898"/>
            <wp:effectExtent l="0" t="0" r="0" b="9525"/>
            <wp:docPr id="35947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75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01E054E9" w14:textId="77777777" w:rsidR="00974ABB" w:rsidRPr="00E069E1" w:rsidRDefault="00974ABB" w:rsidP="00974A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934A362" w14:textId="77777777" w:rsidR="00974ABB" w:rsidRPr="00E069E1" w:rsidRDefault="00974ABB" w:rsidP="00974A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Now, when pairing the categorical variable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contact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with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job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default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I observed statistically significant associations. Both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job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contact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as well as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default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E069E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14:ligatures w14:val="none"/>
        </w:rPr>
        <w:t>contact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exhibit significant associations.</w:t>
      </w:r>
    </w:p>
    <w:p w14:paraId="7D47EA6B" w14:textId="77777777" w:rsidR="00974ABB" w:rsidRPr="00E069E1" w:rsidRDefault="00974ABB" w:rsidP="00974A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B056623" w14:textId="036CBAD3" w:rsidR="00A02FA3" w:rsidRPr="00E069E1" w:rsidRDefault="00685150" w:rsidP="00974A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1EC75F4F" wp14:editId="61A01DF5">
            <wp:extent cx="3143689" cy="1657581"/>
            <wp:effectExtent l="0" t="0" r="0" b="0"/>
            <wp:docPr id="93730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036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C5B7" w14:textId="6A22F5D7" w:rsidR="00685150" w:rsidRPr="00E069E1" w:rsidRDefault="00685150" w:rsidP="00A02F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5A3E1CFC" wp14:editId="1BEACE42">
            <wp:extent cx="3057952" cy="1981477"/>
            <wp:effectExtent l="0" t="0" r="9525" b="0"/>
            <wp:docPr id="10785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589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942" w14:textId="77777777" w:rsidR="00974ABB" w:rsidRPr="00E069E1" w:rsidRDefault="00974ABB" w:rsidP="00A02FA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2079019" w14:textId="4974765D" w:rsidR="00974ABB" w:rsidRPr="00E069E1" w:rsidRDefault="00974ABB" w:rsidP="00974A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Applying a clustering technique, I analyzed all of the quantitative variables, focusing on </w:t>
      </w:r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age, previous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, and </w:t>
      </w:r>
      <w:proofErr w:type="spellStart"/>
      <w:proofErr w:type="gramStart"/>
      <w:r w:rsidRPr="00E069E1">
        <w:rPr>
          <w:rFonts w:ascii="Times New Roman" w:eastAsia="Times New Roman" w:hAnsi="Times New Roman" w:cs="Times New Roman"/>
          <w:i/>
          <w:iCs/>
          <w:color w:val="343A3F"/>
          <w:kern w:val="0"/>
          <w:sz w:val="24"/>
          <w:szCs w:val="24"/>
          <w14:ligatures w14:val="none"/>
        </w:rPr>
        <w:t>nr.employed</w:t>
      </w:r>
      <w:proofErr w:type="spellEnd"/>
      <w:proofErr w:type="gramEnd"/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.</w:t>
      </w:r>
      <w:r w:rsidR="000A67E6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The results indicate an overall R-squared of 67%, suggesting that the model fits the data moderately well.</w:t>
      </w:r>
    </w:p>
    <w:p w14:paraId="2A24785A" w14:textId="2F93BEB2" w:rsidR="00C33504" w:rsidRPr="00E069E1" w:rsidRDefault="008674B1" w:rsidP="00C335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5751D75" wp14:editId="58F7FB00">
            <wp:extent cx="4010585" cy="2019582"/>
            <wp:effectExtent l="0" t="0" r="9525" b="0"/>
            <wp:docPr id="21378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74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C6F" w14:textId="3022FD27" w:rsidR="006679DA" w:rsidRPr="00E069E1" w:rsidRDefault="00C35003" w:rsidP="00974AB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was directed to utilize one of the classification techniques from the course and construct a model that predicts whether the client will subscribe. Further explanation on why I consider my chosen model to be the most suitable for this dataset is </w:t>
      </w:r>
      <w:r w:rsidR="00DF40D8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further discussed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step 7.</w:t>
      </w:r>
      <w:r w:rsidR="00DF40D8" w:rsidRPr="00E069E1">
        <w:rPr>
          <w:rFonts w:ascii="Times New Roman" w:hAnsi="Times New Roman" w:cs="Times New Roman"/>
          <w:sz w:val="24"/>
          <w:szCs w:val="24"/>
        </w:rPr>
        <w:t xml:space="preserve"> </w:t>
      </w:r>
      <w:r w:rsidR="00DF40D8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selected this model because I found it to have high accuracy, as evidenced by reviewing the totals of the Confusion Matrix Table. The model fits well.</w:t>
      </w:r>
    </w:p>
    <w:p w14:paraId="613F5C43" w14:textId="77777777" w:rsidR="00DF40D8" w:rsidRPr="00E069E1" w:rsidRDefault="00DF40D8" w:rsidP="00DF40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0764F6" w14:textId="1F7DF436" w:rsidR="00DF40D8" w:rsidRPr="00E069E1" w:rsidRDefault="00DF40D8" w:rsidP="00DF40D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t>After exploring classification techniques for this dataset, I chose a Binary Logistic Regression Model over a Decision Tree due to its concise nature</w:t>
      </w:r>
      <w:r w:rsidR="00D01BB0">
        <w:rPr>
          <w:rFonts w:ascii="Times New Roman" w:hAnsi="Times New Roman" w:cs="Times New Roman"/>
          <w:color w:val="374151"/>
          <w:sz w:val="24"/>
          <w:szCs w:val="24"/>
        </w:rPr>
        <w:t xml:space="preserve"> and the fact that </w:t>
      </w:r>
      <w:r w:rsidR="000A67E6">
        <w:rPr>
          <w:rFonts w:ascii="Times New Roman" w:hAnsi="Times New Roman" w:cs="Times New Roman"/>
          <w:color w:val="374151"/>
          <w:sz w:val="24"/>
          <w:szCs w:val="24"/>
        </w:rPr>
        <w:t>t</w:t>
      </w:r>
      <w:r w:rsidR="00D01BB0" w:rsidRPr="00D01BB0">
        <w:rPr>
          <w:rFonts w:ascii="Times New Roman" w:hAnsi="Times New Roman" w:cs="Times New Roman"/>
          <w:color w:val="374151"/>
          <w:sz w:val="24"/>
          <w:szCs w:val="24"/>
        </w:rPr>
        <w:t xml:space="preserve">he outcome </w:t>
      </w:r>
      <w:r w:rsidR="00D01BB0">
        <w:rPr>
          <w:rFonts w:ascii="Times New Roman" w:hAnsi="Times New Roman" w:cs="Times New Roman"/>
          <w:color w:val="374151"/>
          <w:sz w:val="24"/>
          <w:szCs w:val="24"/>
        </w:rPr>
        <w:t xml:space="preserve">will </w:t>
      </w:r>
      <w:r w:rsidR="00D01BB0" w:rsidRPr="00D01BB0">
        <w:rPr>
          <w:rFonts w:ascii="Times New Roman" w:hAnsi="Times New Roman" w:cs="Times New Roman"/>
          <w:color w:val="374151"/>
          <w:sz w:val="24"/>
          <w:szCs w:val="24"/>
        </w:rPr>
        <w:t>is binary</w:t>
      </w:r>
      <w:r w:rsidR="00D01BB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C06813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="00C06813">
        <w:rPr>
          <w:rFonts w:ascii="Lato" w:hAnsi="Lato"/>
          <w:color w:val="343A3F"/>
          <w:shd w:val="clear" w:color="auto" w:fill="FFFFFF"/>
        </w:rPr>
        <w:t>zyBooks</w:t>
      </w:r>
      <w:proofErr w:type="spellEnd"/>
      <w:r w:rsidR="00C06813">
        <w:rPr>
          <w:rFonts w:ascii="Lato" w:hAnsi="Lato"/>
          <w:color w:val="343A3F"/>
          <w:shd w:val="clear" w:color="auto" w:fill="FFFFFF"/>
        </w:rPr>
        <w:t>, 2022). </w:t>
      </w:r>
      <w:r w:rsidRPr="00E069E1">
        <w:rPr>
          <w:rFonts w:ascii="Times New Roman" w:hAnsi="Times New Roman" w:cs="Times New Roman"/>
          <w:color w:val="374151"/>
          <w:sz w:val="24"/>
          <w:szCs w:val="24"/>
        </w:rPr>
        <w:t xml:space="preserve">The model demonstrated a good fit and proved to be an appropriate choice. </w:t>
      </w:r>
    </w:p>
    <w:p w14:paraId="00D32EBC" w14:textId="77777777" w:rsidR="00DF40D8" w:rsidRPr="00E069E1" w:rsidRDefault="00DF40D8" w:rsidP="00DF40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0C9D8491" w14:textId="56C35101" w:rsidR="00DF40D8" w:rsidRPr="00E069E1" w:rsidRDefault="00DF40D8" w:rsidP="00DF40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t>Below is the code and the resulting model:</w:t>
      </w:r>
    </w:p>
    <w:p w14:paraId="68B7D78F" w14:textId="77777777" w:rsidR="00DF40D8" w:rsidRPr="00E069E1" w:rsidRDefault="00DF40D8" w:rsidP="00DF40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0694CA7A" w14:textId="53EB8015" w:rsidR="00663E96" w:rsidRPr="00E069E1" w:rsidRDefault="00663E96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5C62F" wp14:editId="15696923">
            <wp:extent cx="5943600" cy="1465580"/>
            <wp:effectExtent l="0" t="0" r="0" b="1270"/>
            <wp:docPr id="71724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14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03ED" w14:textId="186C41D8" w:rsidR="002E6AEF" w:rsidRDefault="002E6AEF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noProof/>
          <w:color w:val="374151"/>
          <w:sz w:val="24"/>
          <w:szCs w:val="24"/>
        </w:rPr>
        <w:drawing>
          <wp:inline distT="0" distB="0" distL="0" distR="0" wp14:anchorId="0C26CCD8" wp14:editId="478D37FC">
            <wp:extent cx="2810267" cy="3982006"/>
            <wp:effectExtent l="0" t="0" r="9525" b="0"/>
            <wp:docPr id="21177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37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6B7" w14:textId="77777777" w:rsidR="00E069E1" w:rsidRDefault="00E069E1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</w:p>
    <w:p w14:paraId="00BBB8FC" w14:textId="77777777" w:rsidR="00E069E1" w:rsidRDefault="00E069E1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</w:p>
    <w:p w14:paraId="69152FB5" w14:textId="77777777" w:rsidR="00E069E1" w:rsidRDefault="00E069E1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</w:p>
    <w:p w14:paraId="2323F925" w14:textId="77777777" w:rsidR="00E069E1" w:rsidRPr="00E069E1" w:rsidRDefault="00E069E1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</w:p>
    <w:p w14:paraId="49462143" w14:textId="77777777" w:rsidR="00663E96" w:rsidRPr="00E069E1" w:rsidRDefault="00663E96" w:rsidP="00663E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74151"/>
          <w:sz w:val="24"/>
          <w:szCs w:val="24"/>
        </w:rPr>
      </w:pPr>
    </w:p>
    <w:p w14:paraId="45DC1E22" w14:textId="3925EE9B" w:rsidR="00663E96" w:rsidRPr="00E069E1" w:rsidRDefault="00DF40D8" w:rsidP="00DF40D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E069E1">
        <w:rPr>
          <w:rFonts w:ascii="Times New Roman" w:hAnsi="Times New Roman" w:cs="Times New Roman"/>
          <w:color w:val="374151"/>
          <w:sz w:val="24"/>
          <w:szCs w:val="24"/>
        </w:rPr>
        <w:lastRenderedPageBreak/>
        <w:t>Additionally, I would need to apply the following formula to accurately make predictions, regarding client subscriptions (although it is not a requirement of this project).</w:t>
      </w:r>
    </w:p>
    <w:p w14:paraId="773A04FA" w14:textId="07DDDEAA" w:rsidR="00663E96" w:rsidRPr="00E069E1" w:rsidRDefault="00663E96" w:rsidP="00663E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5B3CC57" wp14:editId="3DB3025E">
            <wp:extent cx="2391109" cy="647790"/>
            <wp:effectExtent l="0" t="0" r="9525" b="0"/>
            <wp:docPr id="121457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774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F38" w14:textId="77777777" w:rsidR="00663E96" w:rsidRPr="00E069E1" w:rsidRDefault="00663E96" w:rsidP="00663E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201B4230" w14:textId="1F9CEF52" w:rsidR="009A5708" w:rsidRPr="00E069E1" w:rsidRDefault="009A5708" w:rsidP="009A57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To assess the model's fit, I employed a Logistic Progression Model, demonstrating its satisfactory fit (see below). The only potential improvement would be to include additional significant variables.</w:t>
      </w:r>
    </w:p>
    <w:p w14:paraId="36B80A9F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ADF1A91" w14:textId="0FACE166" w:rsidR="00D57AD5" w:rsidRPr="00E069E1" w:rsidRDefault="00D57AD5" w:rsidP="009A570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Here is my </w:t>
      </w:r>
      <w:r w:rsidR="00F251A9"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Logistic Regression</w:t>
      </w:r>
      <w:r w:rsidRPr="00E069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model code: </w:t>
      </w:r>
    </w:p>
    <w:p w14:paraId="76C349E1" w14:textId="37FC6D4E" w:rsidR="009064D8" w:rsidRPr="00E069E1" w:rsidRDefault="009064D8" w:rsidP="009064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9FA226C" wp14:editId="3B89B7BF">
            <wp:extent cx="5943600" cy="2387600"/>
            <wp:effectExtent l="0" t="0" r="0" b="0"/>
            <wp:docPr id="187501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107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CD24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1464F39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682DBD6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1EEC15E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0CBD982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56185DE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A5E3A52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7188C40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BA24869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790F2334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CD0379B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73A091F3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07E2E70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A65E8C9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1E91A09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7E398C7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2DEDD2D" w14:textId="77777777" w:rsidR="009A5708" w:rsidRPr="00E069E1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9179511" w14:textId="77777777" w:rsidR="009A5708" w:rsidRDefault="009A5708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11179EC" w14:textId="77777777" w:rsidR="00E069E1" w:rsidRPr="00E069E1" w:rsidRDefault="00E069E1" w:rsidP="009A57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20B36AA" w14:textId="3013D7A3" w:rsidR="00D07F62" w:rsidRPr="00E069E1" w:rsidRDefault="009A5708" w:rsidP="009A57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Below</w:t>
      </w:r>
      <w:r w:rsidR="009064D8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is the Logistic Regression Model: </w:t>
      </w:r>
    </w:p>
    <w:p w14:paraId="6CEC696E" w14:textId="7B291E16" w:rsidR="009064D8" w:rsidRPr="00E069E1" w:rsidRDefault="009064D8" w:rsidP="009064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3742AEC" wp14:editId="4A9FA688">
            <wp:extent cx="4239217" cy="4420217"/>
            <wp:effectExtent l="0" t="0" r="9525" b="0"/>
            <wp:docPr id="1210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4087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E9D1AE4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4B0638DD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12FA2261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7150BB2C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EE108E1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F7585B8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14921698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2290104" w14:textId="7777777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548AB16" w14:textId="2097FF47" w:rsidR="0035014A" w:rsidRPr="00E069E1" w:rsidRDefault="0035014A" w:rsidP="00AD4C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7) Upon analysis, I would conclude that the model fits well, as indicated by the confusion matrix table. </w:t>
      </w:r>
    </w:p>
    <w:p w14:paraId="406EEDA8" w14:textId="3A2C476A" w:rsidR="00995571" w:rsidRPr="00E069E1" w:rsidRDefault="0035014A" w:rsidP="003501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a) I utilized a confusion matrix to evaluate the model's fit. </w:t>
      </w:r>
      <w:r w:rsidR="00995571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When 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0</w:t>
      </w:r>
      <w:r w:rsidR="00995571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represents no and 1 represents yes. The model has a high accuracy, proven by reviewing the totals. There is a 98.94% accuracy for ‘no.’ There is an 87.14% accuracy for ‘yes’. Therefore, it is an effective model. </w:t>
      </w:r>
      <w:r w:rsidR="00C06813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(</w:t>
      </w:r>
      <w:r w:rsidR="00C06813" w:rsidRPr="00F17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SAS® Help Center</w:t>
      </w:r>
      <w:r w:rsidR="00C068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2012)</w:t>
      </w:r>
    </w:p>
    <w:p w14:paraId="53B8B101" w14:textId="55835868" w:rsidR="00F251A9" w:rsidRPr="00E069E1" w:rsidRDefault="00F251A9" w:rsidP="00F251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2AE37E07" wp14:editId="746689C3">
            <wp:extent cx="2838846" cy="2429214"/>
            <wp:effectExtent l="0" t="0" r="0" b="9525"/>
            <wp:docPr id="194983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33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377A" w14:textId="4760D4E6" w:rsidR="00D07F62" w:rsidRDefault="00AD4C87" w:rsidP="009A57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To improve the model, </w:t>
      </w:r>
      <w:r w:rsidR="0035014A"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>I</w:t>
      </w:r>
      <w:r w:rsidRPr="00E069E1"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  <w:t xml:space="preserve"> could add more variables to aid the fit.</w:t>
      </w:r>
    </w:p>
    <w:p w14:paraId="5601A2A8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079659F7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B87827A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5718CD3E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62D3AD7C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1731E395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10DADB4C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92CFDC5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21DECDA5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E9F8DD1" w14:textId="77777777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3F"/>
          <w:kern w:val="0"/>
          <w:sz w:val="24"/>
          <w:szCs w:val="24"/>
          <w14:ligatures w14:val="none"/>
        </w:rPr>
      </w:pPr>
    </w:p>
    <w:p w14:paraId="31DCA60A" w14:textId="5CEBAFA3" w:rsidR="00D53716" w:rsidRDefault="00D53716" w:rsidP="00D5371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37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References</w:t>
      </w:r>
    </w:p>
    <w:p w14:paraId="0BF086F9" w14:textId="3E0E8F50" w:rsidR="00F1780F" w:rsidRPr="00513C90" w:rsidRDefault="00F1780F" w:rsidP="00F178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Elliot, A.C. &amp; Woodward, W.A. (2023). </w:t>
      </w:r>
      <w:r w:rsidRPr="00513C90">
        <w:rPr>
          <w:rStyle w:val="Emphasis"/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SAS essentials: Mastering SAS for analytics</w:t>
      </w:r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 (3rd ed.). </w:t>
      </w:r>
      <w:r w:rsidR="000A67E6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ab/>
      </w:r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John Wiley and Sons. ISBN-13: 978-1-119-90161-7</w:t>
      </w:r>
    </w:p>
    <w:p w14:paraId="19022713" w14:textId="0C288FCA" w:rsidR="00F1780F" w:rsidRPr="00513C90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3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Kantardzic</w:t>
      </w:r>
      <w:proofErr w:type="spellEnd"/>
      <w:r w:rsidRPr="00513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M. (2020). Data mining (3rd ed.).  John Wiley and Sons, Inc. ISBN 13: 978-1-119-</w:t>
      </w:r>
      <w:r w:rsidRPr="00513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51604-0</w:t>
      </w:r>
    </w:p>
    <w:p w14:paraId="7A63391E" w14:textId="62B20CFB" w:rsidR="00F1780F" w:rsidRPr="00513C90" w:rsidRDefault="00F1780F" w:rsidP="00C068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SAS® Help Center (2012). </w:t>
      </w:r>
      <w:hyperlink r:id="rId39" w:history="1">
        <w:r w:rsidR="00C06813" w:rsidRPr="00513C90">
          <w:rPr>
            <w:rStyle w:val="Hyperlink"/>
            <w:rFonts w:ascii="Times New Roman" w:eastAsia="Times New Roman" w:hAnsi="Times New Roman" w:cs="Times New Roman"/>
            <w:color w:val="2E74B5" w:themeColor="accent5" w:themeShade="BF"/>
            <w:kern w:val="0"/>
            <w:sz w:val="24"/>
            <w:szCs w:val="24"/>
            <w14:ligatures w14:val="none"/>
          </w:rPr>
          <w:t>https://documentation.sas.com/doc/en/helpcenterwlcm/</w:t>
        </w:r>
      </w:hyperlink>
      <w:r w:rsidR="00C06813"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 xml:space="preserve"> </w:t>
      </w:r>
      <w:r w:rsidR="00C06813"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ab/>
      </w:r>
      <w:r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1.0/home.htm#/?softwareId=STUDIOMID&amp;softwareVersion=3.7&amp;requestor=inapp&amp;loc</w:t>
      </w:r>
      <w:r w:rsidR="00C06813"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14:ligatures w14:val="none"/>
        </w:rPr>
        <w:tab/>
      </w:r>
      <w:r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ale=</w:t>
      </w:r>
      <w:proofErr w:type="spellStart"/>
      <w:r w:rsidRPr="00513C90"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u w:val="single"/>
          <w14:ligatures w14:val="none"/>
        </w:rPr>
        <w:t>en_US</w:t>
      </w:r>
      <w:proofErr w:type="spellEnd"/>
    </w:p>
    <w:p w14:paraId="5F0E389B" w14:textId="1663FF41" w:rsidR="00D53716" w:rsidRPr="00513C90" w:rsidRDefault="00F1780F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proofErr w:type="spellStart"/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zyBooks</w:t>
      </w:r>
      <w:proofErr w:type="spellEnd"/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. (2022). </w:t>
      </w:r>
      <w:r w:rsidRPr="00513C90">
        <w:rPr>
          <w:rStyle w:val="Emphasis"/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Statistics for data analytics</w:t>
      </w:r>
      <w:r w:rsidRPr="00513C90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. </w:t>
      </w:r>
    </w:p>
    <w:p w14:paraId="600E4E1A" w14:textId="77777777" w:rsidR="00F1780F" w:rsidRDefault="00F1780F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5E2C4" w14:textId="77777777" w:rsidR="00D53716" w:rsidRPr="00D53716" w:rsidRDefault="00D53716" w:rsidP="00D537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53716" w:rsidRPr="00D53716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7307E" w14:textId="77777777" w:rsidR="00707EE0" w:rsidRDefault="00707EE0" w:rsidP="006679DA">
      <w:pPr>
        <w:spacing w:after="0" w:line="240" w:lineRule="auto"/>
      </w:pPr>
      <w:r>
        <w:separator/>
      </w:r>
    </w:p>
  </w:endnote>
  <w:endnote w:type="continuationSeparator" w:id="0">
    <w:p w14:paraId="010D87BF" w14:textId="77777777" w:rsidR="00707EE0" w:rsidRDefault="00707EE0" w:rsidP="0066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E5808" w14:textId="77777777" w:rsidR="00707EE0" w:rsidRDefault="00707EE0" w:rsidP="006679DA">
      <w:pPr>
        <w:spacing w:after="0" w:line="240" w:lineRule="auto"/>
      </w:pPr>
      <w:r>
        <w:separator/>
      </w:r>
    </w:p>
  </w:footnote>
  <w:footnote w:type="continuationSeparator" w:id="0">
    <w:p w14:paraId="34CF1EFF" w14:textId="77777777" w:rsidR="00707EE0" w:rsidRDefault="00707EE0" w:rsidP="0066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26041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D77278" w14:textId="5F96C642" w:rsidR="006679DA" w:rsidRDefault="006679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A40B3" w14:textId="77777777" w:rsidR="006679DA" w:rsidRDefault="00667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1417"/>
    <w:multiLevelType w:val="hybridMultilevel"/>
    <w:tmpl w:val="A9885C18"/>
    <w:lvl w:ilvl="0" w:tplc="E2CC2B5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7051"/>
    <w:multiLevelType w:val="hybridMultilevel"/>
    <w:tmpl w:val="F8241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584"/>
    <w:multiLevelType w:val="hybridMultilevel"/>
    <w:tmpl w:val="51BC1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DEC"/>
    <w:multiLevelType w:val="hybridMultilevel"/>
    <w:tmpl w:val="C01EE8D6"/>
    <w:lvl w:ilvl="0" w:tplc="4F307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C4321"/>
    <w:multiLevelType w:val="hybridMultilevel"/>
    <w:tmpl w:val="20140C46"/>
    <w:lvl w:ilvl="0" w:tplc="24B0F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E1261"/>
    <w:multiLevelType w:val="hybridMultilevel"/>
    <w:tmpl w:val="8FA6557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6227A"/>
    <w:multiLevelType w:val="multilevel"/>
    <w:tmpl w:val="372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30A1F"/>
    <w:multiLevelType w:val="multilevel"/>
    <w:tmpl w:val="61D2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04098"/>
    <w:multiLevelType w:val="hybridMultilevel"/>
    <w:tmpl w:val="D6A88C1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416F1"/>
    <w:multiLevelType w:val="hybridMultilevel"/>
    <w:tmpl w:val="F578B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4137A"/>
    <w:multiLevelType w:val="hybridMultilevel"/>
    <w:tmpl w:val="E23E1F12"/>
    <w:lvl w:ilvl="0" w:tplc="92CC1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6557581">
    <w:abstractNumId w:val="7"/>
  </w:num>
  <w:num w:numId="2" w16cid:durableId="1303193735">
    <w:abstractNumId w:val="1"/>
  </w:num>
  <w:num w:numId="3" w16cid:durableId="1483229745">
    <w:abstractNumId w:val="0"/>
  </w:num>
  <w:num w:numId="4" w16cid:durableId="705526803">
    <w:abstractNumId w:val="5"/>
  </w:num>
  <w:num w:numId="5" w16cid:durableId="700981252">
    <w:abstractNumId w:val="9"/>
  </w:num>
  <w:num w:numId="6" w16cid:durableId="444155169">
    <w:abstractNumId w:val="10"/>
  </w:num>
  <w:num w:numId="7" w16cid:durableId="266547580">
    <w:abstractNumId w:val="3"/>
  </w:num>
  <w:num w:numId="8" w16cid:durableId="1027029481">
    <w:abstractNumId w:val="6"/>
  </w:num>
  <w:num w:numId="9" w16cid:durableId="1475217157">
    <w:abstractNumId w:val="8"/>
  </w:num>
  <w:num w:numId="10" w16cid:durableId="1046681608">
    <w:abstractNumId w:val="4"/>
  </w:num>
  <w:num w:numId="11" w16cid:durableId="144422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E"/>
    <w:rsid w:val="00000648"/>
    <w:rsid w:val="00007B32"/>
    <w:rsid w:val="000A67E6"/>
    <w:rsid w:val="000E0822"/>
    <w:rsid w:val="00125E12"/>
    <w:rsid w:val="0013615B"/>
    <w:rsid w:val="001D2ABC"/>
    <w:rsid w:val="001F1515"/>
    <w:rsid w:val="0022700F"/>
    <w:rsid w:val="002552EA"/>
    <w:rsid w:val="002E6AEF"/>
    <w:rsid w:val="0035014A"/>
    <w:rsid w:val="003648EA"/>
    <w:rsid w:val="0037530A"/>
    <w:rsid w:val="003F64CE"/>
    <w:rsid w:val="0045658B"/>
    <w:rsid w:val="00513C90"/>
    <w:rsid w:val="005308E9"/>
    <w:rsid w:val="005722F2"/>
    <w:rsid w:val="00575E0F"/>
    <w:rsid w:val="005C5C16"/>
    <w:rsid w:val="00601B2B"/>
    <w:rsid w:val="00663E96"/>
    <w:rsid w:val="006679DA"/>
    <w:rsid w:val="00685150"/>
    <w:rsid w:val="006E13EE"/>
    <w:rsid w:val="00707EE0"/>
    <w:rsid w:val="007700FD"/>
    <w:rsid w:val="007D0270"/>
    <w:rsid w:val="007D581D"/>
    <w:rsid w:val="00804092"/>
    <w:rsid w:val="008674B1"/>
    <w:rsid w:val="008A344E"/>
    <w:rsid w:val="009064D8"/>
    <w:rsid w:val="00974ABB"/>
    <w:rsid w:val="00983909"/>
    <w:rsid w:val="00995571"/>
    <w:rsid w:val="009A5708"/>
    <w:rsid w:val="009B0514"/>
    <w:rsid w:val="00A02FA3"/>
    <w:rsid w:val="00AD4C87"/>
    <w:rsid w:val="00AE618F"/>
    <w:rsid w:val="00B40495"/>
    <w:rsid w:val="00C06813"/>
    <w:rsid w:val="00C33504"/>
    <w:rsid w:val="00C35003"/>
    <w:rsid w:val="00C410B6"/>
    <w:rsid w:val="00CE05FF"/>
    <w:rsid w:val="00CE68BC"/>
    <w:rsid w:val="00D01BB0"/>
    <w:rsid w:val="00D03E13"/>
    <w:rsid w:val="00D07F62"/>
    <w:rsid w:val="00D30C6E"/>
    <w:rsid w:val="00D433DE"/>
    <w:rsid w:val="00D5170C"/>
    <w:rsid w:val="00D53716"/>
    <w:rsid w:val="00D5607D"/>
    <w:rsid w:val="00D57AD5"/>
    <w:rsid w:val="00D87A31"/>
    <w:rsid w:val="00DF40D8"/>
    <w:rsid w:val="00E069E1"/>
    <w:rsid w:val="00EB0DCC"/>
    <w:rsid w:val="00EE7F90"/>
    <w:rsid w:val="00F1780F"/>
    <w:rsid w:val="00F251A9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2300"/>
  <w15:chartTrackingRefBased/>
  <w15:docId w15:val="{2079A938-D1F6-4C70-ABE8-5406810E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7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9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79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6679DA"/>
  </w:style>
  <w:style w:type="character" w:styleId="Hyperlink">
    <w:name w:val="Hyperlink"/>
    <w:basedOn w:val="DefaultParagraphFont"/>
    <w:uiPriority w:val="99"/>
    <w:unhideWhenUsed/>
    <w:rsid w:val="006679D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679DA"/>
  </w:style>
  <w:style w:type="character" w:customStyle="1" w:styleId="Title1">
    <w:name w:val="Title1"/>
    <w:basedOn w:val="DefaultParagraphFont"/>
    <w:rsid w:val="006679DA"/>
  </w:style>
  <w:style w:type="character" w:customStyle="1" w:styleId="description">
    <w:name w:val="description"/>
    <w:basedOn w:val="DefaultParagraphFont"/>
    <w:rsid w:val="006679DA"/>
  </w:style>
  <w:style w:type="character" w:customStyle="1" w:styleId="nobr">
    <w:name w:val="nobr"/>
    <w:basedOn w:val="DefaultParagraphFont"/>
    <w:rsid w:val="006679DA"/>
  </w:style>
  <w:style w:type="character" w:customStyle="1" w:styleId="points">
    <w:name w:val="points"/>
    <w:basedOn w:val="DefaultParagraphFont"/>
    <w:rsid w:val="006679DA"/>
  </w:style>
  <w:style w:type="character" w:customStyle="1" w:styleId="rangerating">
    <w:name w:val="range_rating"/>
    <w:basedOn w:val="DefaultParagraphFont"/>
    <w:rsid w:val="006679DA"/>
  </w:style>
  <w:style w:type="character" w:customStyle="1" w:styleId="minpoints">
    <w:name w:val="min_points"/>
    <w:basedOn w:val="DefaultParagraphFont"/>
    <w:rsid w:val="006679DA"/>
  </w:style>
  <w:style w:type="character" w:customStyle="1" w:styleId="displaycriterionpoints">
    <w:name w:val="display_criterion_points"/>
    <w:basedOn w:val="DefaultParagraphFont"/>
    <w:rsid w:val="006679DA"/>
  </w:style>
  <w:style w:type="paragraph" w:styleId="Header">
    <w:name w:val="header"/>
    <w:basedOn w:val="Normal"/>
    <w:link w:val="HeaderChar"/>
    <w:uiPriority w:val="99"/>
    <w:unhideWhenUsed/>
    <w:rsid w:val="0066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DA"/>
  </w:style>
  <w:style w:type="paragraph" w:styleId="Footer">
    <w:name w:val="footer"/>
    <w:basedOn w:val="Normal"/>
    <w:link w:val="FooterChar"/>
    <w:uiPriority w:val="99"/>
    <w:unhideWhenUsed/>
    <w:rsid w:val="0066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DA"/>
  </w:style>
  <w:style w:type="paragraph" w:styleId="ListParagraph">
    <w:name w:val="List Paragraph"/>
    <w:basedOn w:val="Normal"/>
    <w:uiPriority w:val="34"/>
    <w:qFormat/>
    <w:rsid w:val="00EE7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1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F1780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06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25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62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6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887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4567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9366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1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9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5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4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9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4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8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6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6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9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1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1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documentation.sas.com/doc/en/helpcenterwlcm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Thompson</dc:creator>
  <cp:keywords/>
  <dc:description/>
  <cp:lastModifiedBy>Tony Thompson</cp:lastModifiedBy>
  <cp:revision>20</cp:revision>
  <dcterms:created xsi:type="dcterms:W3CDTF">2024-01-28T20:42:00Z</dcterms:created>
  <dcterms:modified xsi:type="dcterms:W3CDTF">2024-10-12T01:26:00Z</dcterms:modified>
</cp:coreProperties>
</file>