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13A6ECC8" w14:textId="77777777" w:rsidR="00046806" w:rsidRDefault="00000000">
      <w:pPr>
        <w:rPr>
          <w:b/>
        </w:rPr>
      </w:pPr>
      <w:r>
        <w:rPr>
          <w:b/>
        </w:rPr>
        <w:t>What is your project about? (A 1-2 word answer that describes your main focus, e.g., climate change)</w:t>
      </w:r>
    </w:p>
    <w:p w14:paraId="05D66570" w14:textId="77777777" w:rsidR="00046806" w:rsidRDefault="00000000">
      <w:r>
        <w:t>Beauty perception</w:t>
      </w:r>
    </w:p>
    <w:p w14:paraId="0CFE36AF" w14:textId="77777777" w:rsidR="00046806" w:rsidRDefault="00046806"/>
    <w:p w14:paraId="0F848582" w14:textId="77777777" w:rsidR="00046806" w:rsidRDefault="00000000">
      <w:pPr>
        <w:rPr>
          <w:b/>
        </w:rPr>
      </w:pPr>
      <w:r>
        <w:rPr>
          <w:b/>
        </w:rPr>
        <w:t>What is the data you plan to use? (A link to the dataset with one sentence describing it)</w:t>
      </w:r>
    </w:p>
    <w:p w14:paraId="6A028CF6" w14:textId="77777777" w:rsidR="00046806" w:rsidRDefault="00000000">
      <w:hyperlink r:id="rId7">
        <w:r>
          <w:rPr>
            <w:color w:val="1155CC"/>
            <w:u w:val="single"/>
          </w:rPr>
          <w:t>This</w:t>
        </w:r>
      </w:hyperlink>
      <w:r>
        <w:t xml:space="preserve"> dataset was a survey commissioned by Dove in 2017, with a possibility of comparing with other </w:t>
      </w:r>
      <w:hyperlink r:id="rId8">
        <w:r>
          <w:rPr>
            <w:color w:val="1155CC"/>
            <w:u w:val="single"/>
          </w:rPr>
          <w:t>surveys</w:t>
        </w:r>
      </w:hyperlink>
      <w:r>
        <w:t xml:space="preserve"> conducted previously to provide a time comparison. </w:t>
      </w:r>
    </w:p>
    <w:p w14:paraId="7EE6B72B" w14:textId="77777777" w:rsidR="00046806" w:rsidRDefault="00046806"/>
    <w:tbl>
      <w:tblPr>
        <w:tblStyle w:val="a"/>
        <w:tblW w:w="129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2220"/>
        <w:gridCol w:w="2565"/>
        <w:gridCol w:w="1425"/>
        <w:gridCol w:w="2085"/>
      </w:tblGrid>
      <w:tr w:rsidR="00046806" w14:paraId="75F7813D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0DEBD9" w14:textId="77777777" w:rsidR="0004680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Element on page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DCE28" w14:textId="77777777" w:rsidR="0004680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Concept used</w:t>
            </w:r>
          </w:p>
        </w:tc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AA4C7" w14:textId="77777777" w:rsidR="0004680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Weeks covered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054BD" w14:textId="77777777" w:rsidR="0004680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Line number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FA69B" w14:textId="77777777" w:rsidR="0004680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File </w:t>
            </w:r>
          </w:p>
        </w:tc>
      </w:tr>
      <w:tr w:rsidR="00046806" w14:paraId="6C9AF48E" w14:textId="77777777">
        <w:trPr>
          <w:trHeight w:val="420"/>
        </w:trPr>
        <w:tc>
          <w:tcPr>
            <w:tcW w:w="468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2607CF" w14:textId="77777777" w:rsidR="0004680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Quiz element e.g. “how many percent of girls feel high pressure to look beautiful?” with different elements. </w:t>
            </w:r>
            <w:r>
              <w:rPr>
                <w:noProof/>
              </w:rPr>
              <w:drawing>
                <wp:inline distT="114300" distB="114300" distL="114300" distR="114300" wp14:anchorId="5203E590" wp14:editId="7A8AA465">
                  <wp:extent cx="2609850" cy="1460500"/>
                  <wp:effectExtent l="0" t="0" r="0" b="0"/>
                  <wp:docPr id="4" name="image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9850" cy="14605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65369" w14:textId="77777777" w:rsidR="0004680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JS elements like conditionals - if else for the quiz element (e.g. if button is pressed, go to next page; else, show window alert) </w:t>
            </w:r>
          </w:p>
        </w:tc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BABA5C" w14:textId="77777777" w:rsidR="0004680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Week 3 - conditionals</w:t>
            </w:r>
          </w:p>
          <w:p w14:paraId="0C8C45C0" w14:textId="77777777" w:rsidR="0004680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Week 4 - seeing output from JS on your webpage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C80A2" w14:textId="77777777" w:rsidR="0004680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39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BFB54D" w14:textId="77777777" w:rsidR="0004680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index.html</w:t>
            </w:r>
          </w:p>
        </w:tc>
      </w:tr>
      <w:tr w:rsidR="00046806" w14:paraId="4EC025F2" w14:textId="77777777">
        <w:trPr>
          <w:trHeight w:val="420"/>
        </w:trPr>
        <w:tc>
          <w:tcPr>
            <w:tcW w:w="46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A4E486" w14:textId="77777777" w:rsidR="00046806" w:rsidRDefault="000468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FA2C0" w14:textId="77777777" w:rsidR="00046806" w:rsidRDefault="00000000">
            <w:pPr>
              <w:widowControl w:val="0"/>
              <w:spacing w:line="240" w:lineRule="auto"/>
            </w:pPr>
            <w:r>
              <w:t xml:space="preserve">Events (e.g. onmouseover/onclick) </w:t>
            </w:r>
          </w:p>
          <w:p w14:paraId="757370D2" w14:textId="77777777" w:rsidR="00046806" w:rsidRDefault="00046806">
            <w:pPr>
              <w:widowControl w:val="0"/>
              <w:spacing w:line="240" w:lineRule="auto"/>
            </w:pPr>
          </w:p>
          <w:p w14:paraId="68BC16A8" w14:textId="77777777" w:rsidR="00046806" w:rsidRDefault="00046806">
            <w:pPr>
              <w:widowControl w:val="0"/>
              <w:spacing w:line="240" w:lineRule="auto"/>
            </w:pPr>
          </w:p>
        </w:tc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E1A4E" w14:textId="77777777" w:rsidR="00046806" w:rsidRDefault="00000000">
            <w:pPr>
              <w:widowControl w:val="0"/>
              <w:spacing w:line="240" w:lineRule="auto"/>
            </w:pPr>
            <w:r>
              <w:t xml:space="preserve">Week 5 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3CBB3" w14:textId="77777777" w:rsidR="0004680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39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A4FB2" w14:textId="77777777" w:rsidR="0004680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Index.html (and final project/appscripts/main.js</w:t>
            </w:r>
          </w:p>
        </w:tc>
      </w:tr>
      <w:tr w:rsidR="00046806" w14:paraId="3B2E8D88" w14:textId="77777777">
        <w:trPr>
          <w:trHeight w:val="420"/>
        </w:trPr>
        <w:tc>
          <w:tcPr>
            <w:tcW w:w="46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C9D4A" w14:textId="77777777" w:rsidR="00046806" w:rsidRDefault="000468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AFAB3" w14:textId="77777777" w:rsidR="00046806" w:rsidRDefault="00000000">
            <w:pPr>
              <w:widowControl w:val="0"/>
              <w:spacing w:line="240" w:lineRule="auto"/>
            </w:pPr>
            <w:r>
              <w:t xml:space="preserve">HTML and CSS elements like &lt;h1&gt;, &lt;button&gt;, background-color </w:t>
            </w:r>
          </w:p>
        </w:tc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605E33" w14:textId="77777777" w:rsidR="0004680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Week 2 - HTML and CSS 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0A94B6" w14:textId="77777777" w:rsidR="00046806" w:rsidRDefault="000468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7B6D9" w14:textId="77777777" w:rsidR="0004680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final project/css/appstyle.css</w:t>
            </w:r>
          </w:p>
        </w:tc>
      </w:tr>
      <w:tr w:rsidR="00046806" w14:paraId="60180B76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86710" w14:textId="77777777" w:rsidR="0004680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Charts</w:t>
            </w:r>
          </w:p>
          <w:p w14:paraId="6B967D51" w14:textId="77777777" w:rsidR="0004680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noProof/>
              </w:rPr>
              <w:lastRenderedPageBreak/>
              <w:drawing>
                <wp:inline distT="114300" distB="114300" distL="114300" distR="114300" wp14:anchorId="33D1A3CA" wp14:editId="0C8541D8">
                  <wp:extent cx="2609850" cy="1178190"/>
                  <wp:effectExtent l="0" t="0" r="0" b="0"/>
                  <wp:docPr id="6" name="image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0"/>
                          <a:srcRect t="41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9850" cy="117819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07528896" w14:textId="77777777" w:rsidR="00046806" w:rsidRDefault="00046806">
            <w:pPr>
              <w:widowControl w:val="0"/>
              <w:spacing w:line="240" w:lineRule="auto"/>
            </w:pPr>
          </w:p>
          <w:p w14:paraId="044E9539" w14:textId="77777777" w:rsidR="00046806" w:rsidRDefault="00000000">
            <w:pPr>
              <w:widowControl w:val="0"/>
              <w:spacing w:line="240" w:lineRule="auto"/>
            </w:pPr>
            <w:r>
              <w:t>Different views of the chart based on:</w:t>
            </w:r>
          </w:p>
          <w:p w14:paraId="55BF5E0F" w14:textId="77777777" w:rsidR="00046806" w:rsidRDefault="00000000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Time - comparing data from the surveys conducted in 2017 and 2004</w:t>
            </w:r>
          </w:p>
          <w:p w14:paraId="298841B0" w14:textId="77777777" w:rsidR="00046806" w:rsidRDefault="00000000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 xml:space="preserve">Country - respondents in different countries </w:t>
            </w:r>
          </w:p>
          <w:p w14:paraId="6B4CC76A" w14:textId="77777777" w:rsidR="00046806" w:rsidRDefault="00000000">
            <w:pPr>
              <w:widowControl w:val="0"/>
              <w:numPr>
                <w:ilvl w:val="1"/>
                <w:numId w:val="2"/>
              </w:numPr>
              <w:spacing w:line="240" w:lineRule="auto"/>
            </w:pPr>
            <w:r>
              <w:t>Can change the view using a button or animation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B1C79" w14:textId="77777777" w:rsidR="0004680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 xml:space="preserve">Charts </w:t>
            </w:r>
          </w:p>
          <w:p w14:paraId="22D04E9C" w14:textId="77777777" w:rsidR="00046806" w:rsidRDefault="000468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C648BDE" w14:textId="77777777" w:rsidR="00046806" w:rsidRDefault="000468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68B48" w14:textId="77777777" w:rsidR="0004680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Week 7 - linechart, barplots etc via chartjs. 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A1583" w14:textId="77777777" w:rsidR="0004680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33, 45 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7F997" w14:textId="77777777" w:rsidR="0004680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Index.html </w:t>
            </w:r>
          </w:p>
          <w:p w14:paraId="537ED5C5" w14:textId="77777777" w:rsidR="0004680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(Charts located in final project/appscripts/main.js </w:t>
            </w:r>
          </w:p>
          <w:p w14:paraId="43DBBE15" w14:textId="77777777" w:rsidR="00046806" w:rsidRDefault="000468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46806" w14:paraId="01ED1879" w14:textId="77777777">
        <w:trPr>
          <w:trHeight w:val="420"/>
        </w:trPr>
        <w:tc>
          <w:tcPr>
            <w:tcW w:w="468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C93EC" w14:textId="77777777" w:rsidR="0004680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Other interactive elements</w:t>
            </w:r>
          </w:p>
          <w:p w14:paraId="67438758" w14:textId="77777777" w:rsidR="00046806" w:rsidRDefault="00000000">
            <w:pPr>
              <w:widowControl w:val="0"/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 wp14:anchorId="6F3BBD8E" wp14:editId="61E3D25E">
                  <wp:extent cx="3024188" cy="2625840"/>
                  <wp:effectExtent l="0" t="0" r="0" b="0"/>
                  <wp:docPr id="9" name="image1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4188" cy="262584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24AC272B" w14:textId="77777777" w:rsidR="00046806" w:rsidRDefault="00000000">
            <w:pPr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 xml:space="preserve">Hover over a certain country to see more about beauty in that country and </w:t>
            </w:r>
            <w:r>
              <w:lastRenderedPageBreak/>
              <w:t xml:space="preserve">what type of country they are, according to the Dove report (e.g. traditionalist, modernist etc) and some pervasive beauty practices there </w:t>
            </w:r>
          </w:p>
          <w:p w14:paraId="7B675B2F" w14:textId="77777777" w:rsidR="00046806" w:rsidRDefault="00046806">
            <w:pPr>
              <w:widowControl w:val="0"/>
              <w:spacing w:line="240" w:lineRule="auto"/>
            </w:pPr>
          </w:p>
          <w:p w14:paraId="47220D9D" w14:textId="77777777" w:rsidR="00046806" w:rsidRDefault="00000000">
            <w:pPr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>Animations on page (scrolling animations, loading animations)</w:t>
            </w:r>
          </w:p>
          <w:p w14:paraId="00711D7A" w14:textId="77777777" w:rsidR="00046806" w:rsidRDefault="00046806">
            <w:pPr>
              <w:widowControl w:val="0"/>
              <w:spacing w:line="240" w:lineRule="auto"/>
            </w:pPr>
          </w:p>
          <w:p w14:paraId="0E8471D8" w14:textId="77777777" w:rsidR="00046806" w:rsidRDefault="00000000">
            <w:pPr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 xml:space="preserve">Scroll animation/gif </w:t>
            </w:r>
            <w:r>
              <w:rPr>
                <w:noProof/>
              </w:rPr>
              <w:drawing>
                <wp:inline distT="114300" distB="114300" distL="114300" distR="114300" wp14:anchorId="7C0A3BA2" wp14:editId="2F9EADBD">
                  <wp:extent cx="884788" cy="1104900"/>
                  <wp:effectExtent l="0" t="0" r="0" b="0"/>
                  <wp:docPr id="11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2"/>
                          <a:srcRect l="7215" t="18421" r="37435" b="3070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4788" cy="11049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t xml:space="preserve"> (the dot drops from top to bottom on a loop on the </w:t>
            </w:r>
            <w:hyperlink r:id="rId13">
              <w:r>
                <w:rPr>
                  <w:color w:val="1155CC"/>
                  <w:u w:val="single"/>
                </w:rPr>
                <w:t>Kontinentalist</w:t>
              </w:r>
            </w:hyperlink>
            <w:r>
              <w:t xml:space="preserve"> page)</w:t>
            </w:r>
          </w:p>
          <w:p w14:paraId="0A101881" w14:textId="77777777" w:rsidR="00046806" w:rsidRDefault="00046806">
            <w:pPr>
              <w:widowControl w:val="0"/>
              <w:spacing w:line="240" w:lineRule="auto"/>
            </w:pPr>
          </w:p>
          <w:p w14:paraId="2688D236" w14:textId="77777777" w:rsidR="00046806" w:rsidRDefault="00000000">
            <w:pPr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 wp14:anchorId="757BF71C" wp14:editId="2FC3EA01">
                  <wp:extent cx="2564737" cy="2226909"/>
                  <wp:effectExtent l="0" t="0" r="0" b="0"/>
                  <wp:docPr id="5" name="image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4737" cy="2226909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69F52C6E" w14:textId="77777777" w:rsidR="00046806" w:rsidRDefault="00000000">
            <w:pPr>
              <w:widowControl w:val="0"/>
              <w:spacing w:line="240" w:lineRule="auto"/>
              <w:ind w:left="720"/>
            </w:pPr>
            <w:r>
              <w:t xml:space="preserve">Animations to highlight/emphasize text on the page 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6731A" w14:textId="77777777" w:rsidR="0004680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 xml:space="preserve">Events (e.g. onmouseover) </w:t>
            </w:r>
          </w:p>
          <w:p w14:paraId="5B6AAD9F" w14:textId="77777777" w:rsidR="00046806" w:rsidRDefault="000468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6938C4C" w14:textId="77777777" w:rsidR="00046806" w:rsidRDefault="000468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A09CB" w14:textId="77777777" w:rsidR="0004680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Week 5 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65D7B" w14:textId="77777777" w:rsidR="00046806" w:rsidRDefault="000468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CFC04" w14:textId="77777777" w:rsidR="00046806" w:rsidRDefault="000468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46806" w14:paraId="0B1545B8" w14:textId="77777777">
        <w:trPr>
          <w:trHeight w:val="420"/>
        </w:trPr>
        <w:tc>
          <w:tcPr>
            <w:tcW w:w="46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08689" w14:textId="77777777" w:rsidR="00046806" w:rsidRDefault="000468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638E5" w14:textId="77777777" w:rsidR="0004680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Functions and objects </w:t>
            </w:r>
          </w:p>
        </w:tc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1952A" w14:textId="77777777" w:rsidR="0004680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Week 4 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443C5B" w14:textId="77777777" w:rsidR="00046806" w:rsidRDefault="000468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CC4F90" w14:textId="77777777" w:rsidR="00046806" w:rsidRDefault="000468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46806" w14:paraId="210A8356" w14:textId="77777777">
        <w:trPr>
          <w:trHeight w:val="420"/>
        </w:trPr>
        <w:tc>
          <w:tcPr>
            <w:tcW w:w="46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2067CE" w14:textId="77777777" w:rsidR="00046806" w:rsidRDefault="000468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B1A02" w14:textId="77777777" w:rsidR="0004680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Loops </w:t>
            </w:r>
          </w:p>
        </w:tc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61A633" w14:textId="77777777" w:rsidR="0004680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Week 6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31ECD0" w14:textId="77777777" w:rsidR="00046806" w:rsidRDefault="000468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6ABD3" w14:textId="77777777" w:rsidR="00046806" w:rsidRDefault="000468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2B5D513C" w14:textId="77777777" w:rsidR="00046806" w:rsidRDefault="00046806"/>
    <w:p w14:paraId="36024037" w14:textId="77777777" w:rsidR="00046806" w:rsidRDefault="00046806"/>
    <w:p w14:paraId="0F665A85" w14:textId="77777777" w:rsidR="00046806" w:rsidRDefault="00000000">
      <w:pPr>
        <w:shd w:val="clear" w:color="auto" w:fill="FFFFFF"/>
        <w:spacing w:line="48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References</w:t>
      </w:r>
    </w:p>
    <w:p w14:paraId="64AB604E" w14:textId="77777777" w:rsidR="00046806" w:rsidRDefault="00000000">
      <w:pPr>
        <w:shd w:val="clear" w:color="auto" w:fill="FFFFFF"/>
        <w:spacing w:line="48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Austin, S. B., &amp; Slaughter-Acey, J. C. (2022). </w:t>
      </w:r>
      <w:r>
        <w:rPr>
          <w:i/>
          <w:sz w:val="24"/>
          <w:szCs w:val="24"/>
        </w:rPr>
        <w:t>The real cost of beauty ideals</w:t>
      </w:r>
      <w:r>
        <w:rPr>
          <w:sz w:val="24"/>
          <w:szCs w:val="24"/>
        </w:rPr>
        <w:t>. https://www.hsph.harvard.edu/striped/wp-content/uploads/sites/1267/2022/10/Real-Cost-of-Beauty-Report-10-4-22.pdf</w:t>
      </w:r>
    </w:p>
    <w:p w14:paraId="1D9A6ED3" w14:textId="77777777" w:rsidR="00046806" w:rsidRDefault="00000000">
      <w:pPr>
        <w:shd w:val="clear" w:color="auto" w:fill="FFFFFF"/>
        <w:spacing w:line="48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Diedrichs, P., &amp; Weiner, J. (2017). </w:t>
      </w:r>
      <w:r>
        <w:rPr>
          <w:i/>
          <w:sz w:val="24"/>
          <w:szCs w:val="24"/>
        </w:rPr>
        <w:t>The 2017 Dove Global Girls Beauty and Confidence Report</w:t>
      </w:r>
      <w:r>
        <w:rPr>
          <w:sz w:val="24"/>
          <w:szCs w:val="24"/>
        </w:rPr>
        <w:t>. https://digitaluniversity.womendeliver.org/wp-content/uploads/2020/05/Mod-1-2017-Dove-Global-Girls-Beauty-and-Confidence-Report.pdf</w:t>
      </w:r>
    </w:p>
    <w:p w14:paraId="489A4A00" w14:textId="77777777" w:rsidR="00046806" w:rsidRDefault="00000000">
      <w:pPr>
        <w:shd w:val="clear" w:color="auto" w:fill="FFFFFF"/>
        <w:spacing w:line="48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Etcoff, N., Orbach, S., Scott, J., &amp; D’Agostino, H. (2004). </w:t>
      </w:r>
      <w:r>
        <w:rPr>
          <w:i/>
          <w:sz w:val="24"/>
          <w:szCs w:val="24"/>
        </w:rPr>
        <w:t>“The Real Truth about Beauty: a Global Report” Findings of the Global Study on Women, Beauty and Well-Being</w:t>
      </w:r>
      <w:r>
        <w:rPr>
          <w:sz w:val="24"/>
          <w:szCs w:val="24"/>
        </w:rPr>
        <w:t>. https://www.clubofamsterdam.com/contentarticles/52%20Beauty/dove_white_paper_final.pdf</w:t>
      </w:r>
    </w:p>
    <w:p w14:paraId="6215C86D" w14:textId="77777777" w:rsidR="00046806" w:rsidRDefault="00000000">
      <w:pPr>
        <w:shd w:val="clear" w:color="auto" w:fill="FFFFFF"/>
        <w:spacing w:line="48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‌</w:t>
      </w:r>
    </w:p>
    <w:p w14:paraId="3E796426" w14:textId="214049C6" w:rsidR="00046806" w:rsidRDefault="00000000"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‌</w:t>
      </w:r>
    </w:p>
    <w:sectPr w:rsidR="00046806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5840" w:h="12240" w:orient="landscape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E85B37" w14:textId="77777777" w:rsidR="00FC066F" w:rsidRDefault="00FC066F">
      <w:pPr>
        <w:spacing w:line="240" w:lineRule="auto"/>
      </w:pPr>
      <w:r>
        <w:separator/>
      </w:r>
    </w:p>
  </w:endnote>
  <w:endnote w:type="continuationSeparator" w:id="0">
    <w:p w14:paraId="2DC74482" w14:textId="77777777" w:rsidR="00FC066F" w:rsidRDefault="00FC066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6F34F7" w14:textId="77777777" w:rsidR="000569BE" w:rsidRDefault="000569B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DBDA10" w14:textId="77777777" w:rsidR="000569BE" w:rsidRDefault="000569B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12F0F3" w14:textId="77777777" w:rsidR="000569BE" w:rsidRDefault="000569B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04BB39" w14:textId="77777777" w:rsidR="00FC066F" w:rsidRDefault="00FC066F">
      <w:pPr>
        <w:spacing w:line="240" w:lineRule="auto"/>
      </w:pPr>
      <w:r>
        <w:separator/>
      </w:r>
    </w:p>
  </w:footnote>
  <w:footnote w:type="continuationSeparator" w:id="0">
    <w:p w14:paraId="1FF8C7E9" w14:textId="77777777" w:rsidR="00FC066F" w:rsidRDefault="00FC066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4C5BB6" w14:textId="77777777" w:rsidR="000569BE" w:rsidRDefault="000569B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41537B" w14:textId="77777777" w:rsidR="00046806" w:rsidRDefault="00000000">
    <w:r>
      <w:t>Kelsy Koh Jia Xuan</w:t>
    </w:r>
  </w:p>
  <w:p w14:paraId="022C73B9" w14:textId="77777777" w:rsidR="00046806" w:rsidRDefault="00000000">
    <w:r>
      <w:t>A0244246H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73033C" w14:textId="77777777" w:rsidR="000569BE" w:rsidRDefault="000569B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C31286"/>
    <w:multiLevelType w:val="multilevel"/>
    <w:tmpl w:val="C9C4152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6C65E60"/>
    <w:multiLevelType w:val="multilevel"/>
    <w:tmpl w:val="BE2ADA2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F584A40"/>
    <w:multiLevelType w:val="multilevel"/>
    <w:tmpl w:val="927AD7E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844972525">
    <w:abstractNumId w:val="2"/>
  </w:num>
  <w:num w:numId="2" w16cid:durableId="1989744807">
    <w:abstractNumId w:val="1"/>
  </w:num>
  <w:num w:numId="3" w16cid:durableId="724374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displayBackgroundShap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6806"/>
    <w:rsid w:val="00046806"/>
    <w:rsid w:val="000569BE"/>
    <w:rsid w:val="00FC0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CFDCA6"/>
  <w15:docId w15:val="{12D6D5BF-83B5-074F-A44C-8CD0697B1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569BE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69BE"/>
  </w:style>
  <w:style w:type="paragraph" w:styleId="Footer">
    <w:name w:val="footer"/>
    <w:basedOn w:val="Normal"/>
    <w:link w:val="FooterChar"/>
    <w:uiPriority w:val="99"/>
    <w:unhideWhenUsed/>
    <w:rsid w:val="000569BE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69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lubofamsterdam.com/contentarticles/52%20Beauty/dove_white_paper_final.pdf" TargetMode="External"/><Relationship Id="rId13" Type="http://schemas.openxmlformats.org/officeDocument/2006/relationships/hyperlink" Target="https://kontinentalist.com/stories/affordability-of-hdb-housing-policies-and-living-cost-for-low-income-singaporeans" TargetMode="External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digitaluniversity.womendeliver.org/wp-content/uploads/2020/05/Mod-1-2017-Dove-Global-Girls-Beauty-and-Confidence-Report.pdf" TargetMode="Externa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440</Words>
  <Characters>2508</Characters>
  <Application>Microsoft Office Word</Application>
  <DocSecurity>0</DocSecurity>
  <Lines>20</Lines>
  <Paragraphs>5</Paragraphs>
  <ScaleCrop>false</ScaleCrop>
  <Company/>
  <LinksUpToDate>false</LinksUpToDate>
  <CharactersWithSpaces>2943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Kelsy Koh Jia Xuan</cp:lastModifiedBy>
  <cp:revision>2</cp:revision>
  <dcterms:created xsi:type="dcterms:W3CDTF">2023-03-18T16:11:00Z</dcterms:created>
  <dcterms:modified xsi:type="dcterms:W3CDTF">2023-03-18T16:11:00Z</dcterms:modified>
</cp:coreProperties>
</file>